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89218" w14:textId="77777777" w:rsidR="00B45710" w:rsidRDefault="00B45710" w:rsidP="00C53069">
      <w:pPr>
        <w:pStyle w:val="Titolo"/>
      </w:pPr>
      <w:r w:rsidRPr="00B45710">
        <w:t xml:space="preserve">Fastening of the data transmission in high latency satellite networks </w:t>
      </w:r>
    </w:p>
    <w:p w14:paraId="3B1FD3D2" w14:textId="2EE96D34" w:rsidR="00B05D6E" w:rsidRPr="001A7574" w:rsidRDefault="003111ED">
      <w:pPr>
        <w:pStyle w:val="Author"/>
      </w:pPr>
      <w:r w:rsidRPr="001A7574">
        <w:t>Robert KRATZ</w:t>
      </w:r>
      <w:r w:rsidR="00B05D6E" w:rsidRPr="001A7574">
        <w:rPr>
          <w:vertAlign w:val="superscript"/>
        </w:rPr>
        <w:t>a</w:t>
      </w:r>
      <w:r w:rsidR="00B05D6E" w:rsidRPr="001A7574">
        <w:t xml:space="preserve"> and </w:t>
      </w:r>
      <w:r w:rsidRPr="001A7574">
        <w:t>Hubertus OSTERWIND</w:t>
      </w:r>
    </w:p>
    <w:p w14:paraId="640490B6" w14:textId="6979295B" w:rsidR="00B05D6E" w:rsidRPr="001A7574" w:rsidRDefault="00B05D6E" w:rsidP="00C53069">
      <w:pPr>
        <w:pStyle w:val="Affiliation"/>
      </w:pPr>
      <w:r w:rsidRPr="001A7574">
        <w:rPr>
          <w:i w:val="0"/>
          <w:vertAlign w:val="superscript"/>
        </w:rPr>
        <w:t>a</w:t>
      </w:r>
      <w:r w:rsidRPr="001A7574">
        <w:rPr>
          <w:sz w:val="8"/>
          <w:szCs w:val="8"/>
        </w:rPr>
        <w:t xml:space="preserve"> </w:t>
      </w:r>
      <w:r w:rsidR="003111ED" w:rsidRPr="001A7574">
        <w:t xml:space="preserve"> idea meets market Beteiligungsgesellschaft mbH</w:t>
      </w:r>
    </w:p>
    <w:p w14:paraId="1E30951F" w14:textId="77777777" w:rsidR="00B05D6E" w:rsidRPr="001A7574" w:rsidRDefault="00B05D6E" w:rsidP="003111ED">
      <w:pPr>
        <w:pStyle w:val="Abstract"/>
      </w:pPr>
      <w:r w:rsidRPr="001A7574">
        <w:rPr>
          <w:b/>
        </w:rPr>
        <w:t>Abstract.</w:t>
      </w:r>
      <w:r w:rsidRPr="001A7574">
        <w:t xml:space="preserve"> </w:t>
      </w:r>
      <w:r w:rsidR="003111ED" w:rsidRPr="001A7574">
        <w:t>The internet onboard of ships is very slow and uncomfortable. This is caused by the high latency of the used satellite networks. Most internet connections are based on connection-oriented protocols, like TCP/IP, which require positive acknowledgments for each data packet sent. To fasten the data transfer, the use of a connectionless protocol without positive acknowledgments would solve the latency problem. But such a protocol, like UDP, is not secure enough nor supported by most of the web servers. The aim of the present development is therefore to provide a fast and secure data transmission in networks having a high latency. This object is solved by a connectionless data protocol having a parallel information channel between the client and a server which is independent of transmission of the payload. Said information channel is e.g. used for negative acknowledgements for lost packets or connection relevant information like the available bandwidth. Furthermore, to avoid lots of time consuming singular connections for each object of a webpage, a proxy server may be used that collects all relevant data of an external web server, renders the data in a headless browser, and only sends the completely rendered web-page to the client in one data stream.</w:t>
      </w:r>
    </w:p>
    <w:p w14:paraId="48D59B88" w14:textId="565A83A5" w:rsidR="00B05D6E" w:rsidRPr="001A7574" w:rsidRDefault="00B05D6E" w:rsidP="00C53069">
      <w:pPr>
        <w:pStyle w:val="Keywords"/>
      </w:pPr>
      <w:r w:rsidRPr="001A7574">
        <w:rPr>
          <w:b/>
        </w:rPr>
        <w:t>Keywords.</w:t>
      </w:r>
      <w:r w:rsidRPr="001A7574">
        <w:t xml:space="preserve"> </w:t>
      </w:r>
      <w:r w:rsidR="00F61D4F" w:rsidRPr="001A7574">
        <w:t xml:space="preserve">Ship digitalization, </w:t>
      </w:r>
      <w:r w:rsidR="00CB0B0D" w:rsidRPr="001A7574">
        <w:t xml:space="preserve">Transport protocol, Congestion control, UDP, High performance data transfer. </w:t>
      </w:r>
    </w:p>
    <w:p w14:paraId="45BC7F02" w14:textId="77777777" w:rsidR="00B05D6E" w:rsidRPr="001A7574" w:rsidRDefault="00B05D6E" w:rsidP="00F07FC3">
      <w:pPr>
        <w:pStyle w:val="Titolo1"/>
      </w:pPr>
      <w:r w:rsidRPr="001A7574">
        <w:t>Introduction</w:t>
      </w:r>
    </w:p>
    <w:p w14:paraId="6B6137F5" w14:textId="7561F3DF" w:rsidR="00B05D6E" w:rsidRPr="001A7574" w:rsidRDefault="001A7574">
      <w:pPr>
        <w:pStyle w:val="NoindentNormal"/>
      </w:pPr>
      <w:r>
        <w:t>The</w:t>
      </w:r>
      <w:r w:rsidR="00B42364" w:rsidRPr="001A7574">
        <w:t xml:space="preserve"> increase of network bandwidth has enabled data transfer at speed of gigabits per second. Computational and data grids </w:t>
      </w:r>
      <w:r w:rsidR="00E44136">
        <w:t>have been</w:t>
      </w:r>
      <w:r w:rsidR="00B42364" w:rsidRPr="001A7574">
        <w:t xml:space="preserve"> among the first generation infrastructures to utilize the abundant network resources</w:t>
      </w:r>
      <w:r w:rsidR="00E44136">
        <w:t xml:space="preserve"> </w:t>
      </w:r>
      <w:r w:rsidR="00E44136" w:rsidRPr="001A7574">
        <w:t>[1]</w:t>
      </w:r>
      <w:r w:rsidR="00E44136">
        <w:t>, followed by modern video platforms</w:t>
      </w:r>
      <w:r w:rsidR="00B42364" w:rsidRPr="001A7574">
        <w:t>.</w:t>
      </w:r>
      <w:r w:rsidR="00E44136">
        <w:t xml:space="preserve"> Even though the network bandwidth is increasing, the usability of the network </w:t>
      </w:r>
      <w:r w:rsidR="005017D8">
        <w:t xml:space="preserve">bandwidth theoretically available </w:t>
      </w:r>
      <w:r w:rsidR="00E44136">
        <w:t xml:space="preserve">for the users should be improved. </w:t>
      </w:r>
      <w:r w:rsidR="00D94FDF">
        <w:t xml:space="preserve">The problem is mainly based on the fact that the existing </w:t>
      </w:r>
      <w:r w:rsidR="0054207E">
        <w:t>possible bandwidth</w:t>
      </w:r>
      <w:r w:rsidR="00D94FDF">
        <w:t xml:space="preserve"> to transport data is </w:t>
      </w:r>
      <w:r w:rsidR="0054207E">
        <w:t>not fully</w:t>
      </w:r>
      <w:r w:rsidR="00D94FDF">
        <w:t xml:space="preserve"> used. This is based </w:t>
      </w:r>
      <w:r w:rsidR="0054207E">
        <w:t>on</w:t>
      </w:r>
      <w:r w:rsidR="00D94FDF">
        <w:t xml:space="preserve"> </w:t>
      </w:r>
      <w:r w:rsidR="0054207E">
        <w:t>a</w:t>
      </w:r>
      <w:r w:rsidR="00D94FDF">
        <w:t xml:space="preserve"> problem resulting from on the one hand sub-optimal application layer protocol</w:t>
      </w:r>
      <w:r w:rsidR="00BF2836">
        <w:t xml:space="preserve"> HTTP</w:t>
      </w:r>
      <w:r w:rsidR="00D94FDF">
        <w:t xml:space="preserve"> combined with a transport layer protocol that is facing several </w:t>
      </w:r>
      <w:r w:rsidR="0054207E">
        <w:t xml:space="preserve">own significant </w:t>
      </w:r>
      <w:r w:rsidR="00D94FDF">
        <w:t xml:space="preserve">problems. </w:t>
      </w:r>
      <w:r w:rsidR="0054207E">
        <w:t>In addition,</w:t>
      </w:r>
      <w:r w:rsidR="00EE5BDD">
        <w:t xml:space="preserve"> </w:t>
      </w:r>
      <w:r w:rsidR="0054207E">
        <w:t xml:space="preserve">the </w:t>
      </w:r>
      <w:r w:rsidR="00EE5BDD">
        <w:t>problems of the mainly use</w:t>
      </w:r>
      <w:r w:rsidR="005C3B90">
        <w:t>d transportation layer protocol TCP</w:t>
      </w:r>
      <w:r w:rsidR="00EE5BDD">
        <w:t xml:space="preserve"> increases </w:t>
      </w:r>
      <w:r w:rsidR="0054207E">
        <w:t>with</w:t>
      </w:r>
      <w:r w:rsidR="00EE5BDD" w:rsidRPr="00EE5BDD">
        <w:t xml:space="preserve"> the network bandwidth and delay product (BDP</w:t>
      </w:r>
      <w:r w:rsidR="00535EF3">
        <w:t>), which</w:t>
      </w:r>
      <w:r w:rsidR="0054207E">
        <w:t xml:space="preserve"> is one of the problems in connections </w:t>
      </w:r>
      <w:r w:rsidR="00BF2836">
        <w:t xml:space="preserve">with high latency like </w:t>
      </w:r>
      <w:r w:rsidR="0054207E">
        <w:t>via a satellite.</w:t>
      </w:r>
    </w:p>
    <w:p w14:paraId="1D6F6C6A" w14:textId="5584BB39" w:rsidR="00E44136" w:rsidRDefault="001D4DCF" w:rsidP="00B42364">
      <w:r>
        <w:t>The other</w:t>
      </w:r>
      <w:r w:rsidR="00E44136">
        <w:t xml:space="preserve"> aspect is that </w:t>
      </w:r>
      <w:r w:rsidR="00B42364" w:rsidRPr="001A7574">
        <w:t xml:space="preserve">HTTP is the most used application level protocol over the </w:t>
      </w:r>
      <w:r w:rsidR="00E516E8">
        <w:t>i</w:t>
      </w:r>
      <w:r w:rsidR="00B42364" w:rsidRPr="001A7574">
        <w:t xml:space="preserve">nternet [2]. </w:t>
      </w:r>
      <w:r w:rsidR="00E44136">
        <w:t>According to</w:t>
      </w:r>
      <w:r w:rsidR="00B42364" w:rsidRPr="001A7574">
        <w:t xml:space="preserve"> </w:t>
      </w:r>
      <w:r w:rsidR="00E44136">
        <w:t xml:space="preserve">recent </w:t>
      </w:r>
      <w:r w:rsidR="00B42364" w:rsidRPr="001A7574">
        <w:t xml:space="preserve">studies HTTP </w:t>
      </w:r>
      <w:r w:rsidR="00BF2836">
        <w:t xml:space="preserve">even itself </w:t>
      </w:r>
      <w:r w:rsidR="00B42364" w:rsidRPr="001A7574">
        <w:t xml:space="preserve">will represent the </w:t>
      </w:r>
      <w:r w:rsidR="00E44136">
        <w:t>bottle neck</w:t>
      </w:r>
      <w:r w:rsidR="00B42364" w:rsidRPr="001A7574">
        <w:t xml:space="preserve"> of the future </w:t>
      </w:r>
      <w:r w:rsidR="00E516E8">
        <w:t>i</w:t>
      </w:r>
      <w:r w:rsidR="00B42364" w:rsidRPr="001A7574">
        <w:t>nternet [3</w:t>
      </w:r>
      <w:r w:rsidR="00E44136">
        <w:t>]</w:t>
      </w:r>
      <w:r w:rsidR="00EE5BDD">
        <w:t>. Why HTTP will be one of the bottle will be discussed later on in section 2</w:t>
      </w:r>
      <w:r w:rsidR="00E44136">
        <w:t>. Within the last years HTTP</w:t>
      </w:r>
      <w:r w:rsidR="00B42364" w:rsidRPr="001A7574">
        <w:t xml:space="preserve"> has e</w:t>
      </w:r>
      <w:r w:rsidR="004E1F88" w:rsidRPr="001A7574">
        <w:t>xperienced a</w:t>
      </w:r>
      <w:r w:rsidR="00E44136">
        <w:t>n</w:t>
      </w:r>
      <w:r w:rsidR="004E1F88" w:rsidRPr="001A7574">
        <w:t xml:space="preserve"> </w:t>
      </w:r>
      <w:r w:rsidR="00E44136">
        <w:t>extensive</w:t>
      </w:r>
      <w:r w:rsidR="004E1F88" w:rsidRPr="001A7574">
        <w:t xml:space="preserve"> growth </w:t>
      </w:r>
      <w:r w:rsidR="00B42364" w:rsidRPr="001A7574">
        <w:t xml:space="preserve">mainly fueled by the wide diffusion of HTTP-based infrastructure such as Content Distribution </w:t>
      </w:r>
      <w:r w:rsidR="00B42364" w:rsidRPr="001A7574">
        <w:lastRenderedPageBreak/>
        <w:t xml:space="preserve">Networks (CDNs), proxies, caches, and other middle-boxes. This growth is driven </w:t>
      </w:r>
      <w:r w:rsidR="00E44136">
        <w:t xml:space="preserve">mainly </w:t>
      </w:r>
      <w:r w:rsidR="00B42364" w:rsidRPr="001A7574">
        <w:t xml:space="preserve">by video content delivered using HTTP, which is today the </w:t>
      </w:r>
      <w:r w:rsidR="00E44136">
        <w:t>main</w:t>
      </w:r>
      <w:r w:rsidR="00B42364" w:rsidRPr="001A7574">
        <w:t xml:space="preserve"> source of </w:t>
      </w:r>
      <w:r w:rsidR="00E44136">
        <w:t>i</w:t>
      </w:r>
      <w:r w:rsidR="00B42364" w:rsidRPr="001A7574">
        <w:t xml:space="preserve">nternet traffic. </w:t>
      </w:r>
    </w:p>
    <w:p w14:paraId="765EDEBB" w14:textId="3C7FC6BB" w:rsidR="00B42364" w:rsidRDefault="00E44136" w:rsidP="00B42364">
      <w:r>
        <w:t>V</w:t>
      </w:r>
      <w:r w:rsidR="00B42364" w:rsidRPr="001A7574">
        <w:t xml:space="preserve">ideo over HTTP is the mainstream choice employed by all major video distribution platforms including the ones based on the recent MPEG-DASH, HLS standards, and the VoD systems such as </w:t>
      </w:r>
      <w:r>
        <w:t xml:space="preserve">Alphabet´s </w:t>
      </w:r>
      <w:r w:rsidR="00B42364" w:rsidRPr="001A7574">
        <w:t>YouTube and Net</w:t>
      </w:r>
      <w:r>
        <w:t>f</w:t>
      </w:r>
      <w:r w:rsidR="00B42364" w:rsidRPr="001A7574">
        <w:t>lix [4</w:t>
      </w:r>
      <w:r>
        <w:t>].</w:t>
      </w:r>
    </w:p>
    <w:p w14:paraId="027E21B6" w14:textId="600F59FD" w:rsidR="008F1556" w:rsidRDefault="008F1556" w:rsidP="008F1556">
      <w:r>
        <w:t>Therefore</w:t>
      </w:r>
      <w:r w:rsidR="00E516E8">
        <w:t>,</w:t>
      </w:r>
      <w:r>
        <w:t xml:space="preserve"> we are facing on the one hand the problem of</w:t>
      </w:r>
      <w:r w:rsidR="00EE5BDD">
        <w:t xml:space="preserve"> a</w:t>
      </w:r>
      <w:r>
        <w:t xml:space="preserve"> blocked up internet</w:t>
      </w:r>
      <w:r w:rsidR="001D4DCF">
        <w:t xml:space="preserve"> </w:t>
      </w:r>
      <w:r>
        <w:t>due to the increasing video traffic</w:t>
      </w:r>
      <w:r w:rsidR="001D4DCF">
        <w:t xml:space="preserve"> and therefore with lower available bandwidth</w:t>
      </w:r>
      <w:r>
        <w:t xml:space="preserve"> and </w:t>
      </w:r>
      <w:r w:rsidR="001D4DCF">
        <w:t xml:space="preserve">we </w:t>
      </w:r>
      <w:r>
        <w:t xml:space="preserve">still have </w:t>
      </w:r>
      <w:r w:rsidR="00BF2836">
        <w:t xml:space="preserve">significant </w:t>
      </w:r>
      <w:r>
        <w:t xml:space="preserve">unsolved problems in already now “bad quality” networks having </w:t>
      </w:r>
      <w:r w:rsidR="00EE5BDD">
        <w:t>a high BDP</w:t>
      </w:r>
      <w:r w:rsidR="001D4DCF">
        <w:t xml:space="preserve"> already now</w:t>
      </w:r>
      <w:r w:rsidR="00EE5BDD">
        <w:t xml:space="preserve">. </w:t>
      </w:r>
    </w:p>
    <w:p w14:paraId="62BF48AF" w14:textId="74C7B54E" w:rsidR="00EE5BDD" w:rsidRDefault="005C3B90" w:rsidP="008F1556">
      <w:r>
        <w:t xml:space="preserve">The problem of solving this objection is that it has to be </w:t>
      </w:r>
      <w:r w:rsidR="00BF2836">
        <w:t>focused</w:t>
      </w:r>
      <w:r w:rsidR="001D4DCF">
        <w:t xml:space="preserve"> on the one hand </w:t>
      </w:r>
      <w:r w:rsidR="00BF2836">
        <w:t>to</w:t>
      </w:r>
      <w:r>
        <w:t xml:space="preserve"> the transportation layer</w:t>
      </w:r>
      <w:r w:rsidR="001D4DCF">
        <w:t>,</w:t>
      </w:r>
      <w:r>
        <w:t xml:space="preserve"> as the used TCP is facing serious challenges</w:t>
      </w:r>
      <w:r w:rsidR="00BF2836">
        <w:t xml:space="preserve"> depending on the</w:t>
      </w:r>
      <w:r>
        <w:t xml:space="preserve"> BDP</w:t>
      </w:r>
      <w:r w:rsidR="001D4DCF">
        <w:t>,</w:t>
      </w:r>
      <w:r>
        <w:t xml:space="preserve"> and on the other hand </w:t>
      </w:r>
      <w:r w:rsidR="00BF2836">
        <w:t>it had to be focused on</w:t>
      </w:r>
      <w:r w:rsidR="001D4DCF">
        <w:t xml:space="preserve"> </w:t>
      </w:r>
      <w:r>
        <w:t>the more and more important HTTP on the application layer</w:t>
      </w:r>
      <w:r w:rsidR="001D4DCF">
        <w:t>, as HTTP itself is</w:t>
      </w:r>
      <w:r>
        <w:t xml:space="preserve"> more part of the problem than the solution</w:t>
      </w:r>
      <w:r w:rsidR="00BF2836">
        <w:t xml:space="preserve"> at present</w:t>
      </w:r>
      <w:r>
        <w:t xml:space="preserve">. </w:t>
      </w:r>
    </w:p>
    <w:p w14:paraId="6EFCDD76" w14:textId="4713AD02" w:rsidR="005C3B90" w:rsidRDefault="005C3B90" w:rsidP="008F1556">
      <w:r>
        <w:t xml:space="preserve">It </w:t>
      </w:r>
      <w:r w:rsidR="001D4DCF">
        <w:t>has</w:t>
      </w:r>
      <w:r>
        <w:t xml:space="preserve"> as well to be noted that TCP as connection-oriented protocol is providing services which goes beyond the pure transportation of data. TCP </w:t>
      </w:r>
      <w:r w:rsidR="001D4DCF">
        <w:t>provides e.g.</w:t>
      </w:r>
      <w:r>
        <w:t xml:space="preserve"> a congestion control and a loss recovery</w:t>
      </w:r>
      <w:r w:rsidR="00BF2836">
        <w:t xml:space="preserve">. </w:t>
      </w:r>
      <w:r>
        <w:t xml:space="preserve"> </w:t>
      </w:r>
      <w:r w:rsidR="00BF2836">
        <w:t>T</w:t>
      </w:r>
      <w:r>
        <w:t xml:space="preserve">he </w:t>
      </w:r>
      <w:r w:rsidR="00BF2836">
        <w:t xml:space="preserve">most obvious alternative for solving the BDP problem of TCP, the </w:t>
      </w:r>
      <w:r>
        <w:t>connection-less protocol UDP</w:t>
      </w:r>
      <w:r w:rsidR="00BF2836">
        <w:t>, does not provide such services itself</w:t>
      </w:r>
      <w:r>
        <w:t xml:space="preserve">. Connectionless protocols do not face the latency problems of connection-oriented protocols, but objectives solved by a connection oriented protocol </w:t>
      </w:r>
      <w:r w:rsidR="00BF2836">
        <w:t xml:space="preserve">like TCP </w:t>
      </w:r>
      <w:r>
        <w:t xml:space="preserve">will have to be solved in the application layer </w:t>
      </w:r>
      <w:r w:rsidR="00BF2836">
        <w:t>instead</w:t>
      </w:r>
      <w:r w:rsidR="001D4DCF">
        <w:t xml:space="preserve"> to provide a stable and secure connection</w:t>
      </w:r>
      <w:r>
        <w:t xml:space="preserve">. </w:t>
      </w:r>
    </w:p>
    <w:p w14:paraId="670D7F07" w14:textId="7A55D9DE" w:rsidR="005C3B90" w:rsidRDefault="005C3B90" w:rsidP="008F1556">
      <w:r>
        <w:t xml:space="preserve">Therefore, it will be a necessity to look on both protocols of the transportation and the application layer </w:t>
      </w:r>
      <w:r w:rsidR="001D4DCF">
        <w:t xml:space="preserve">at once </w:t>
      </w:r>
      <w:r>
        <w:t xml:space="preserve">to solve the given objections of a more and more blocked network and </w:t>
      </w:r>
      <w:r w:rsidR="001D4DCF">
        <w:t>the</w:t>
      </w:r>
      <w:r>
        <w:t xml:space="preserve"> parts of said network </w:t>
      </w:r>
      <w:r w:rsidR="001D4DCF">
        <w:t xml:space="preserve">already </w:t>
      </w:r>
      <w:r>
        <w:t xml:space="preserve">having a high BDP. </w:t>
      </w:r>
    </w:p>
    <w:p w14:paraId="58E0F034" w14:textId="7C734887" w:rsidR="00BF2836" w:rsidRDefault="00BF2836" w:rsidP="008F1556">
      <w:r>
        <w:t xml:space="preserve">An important aspect is thereby to provide a feasible solution which can be easily implemented and used by both server and clients without significant changes on the overall structure of the internet. </w:t>
      </w:r>
    </w:p>
    <w:p w14:paraId="4494316E" w14:textId="52BF0B4B" w:rsidR="00E516E8" w:rsidRPr="00E516E8" w:rsidRDefault="00892E28" w:rsidP="00E516E8">
      <w:pPr>
        <w:pStyle w:val="Titolo1"/>
        <w:rPr>
          <w:szCs w:val="20"/>
          <w:lang w:eastAsia="en-US"/>
        </w:rPr>
      </w:pPr>
      <w:r>
        <w:rPr>
          <w:lang w:eastAsia="en-US"/>
        </w:rPr>
        <w:t>Challenges</w:t>
      </w:r>
      <w:r w:rsidR="00E516E8">
        <w:rPr>
          <w:lang w:eastAsia="en-US"/>
        </w:rPr>
        <w:t xml:space="preserve"> of </w:t>
      </w:r>
      <w:r>
        <w:rPr>
          <w:lang w:eastAsia="en-US"/>
        </w:rPr>
        <w:t>TCP and HTTP</w:t>
      </w:r>
      <w:r w:rsidR="00E516E8">
        <w:rPr>
          <w:lang w:eastAsia="en-US"/>
        </w:rPr>
        <w:t xml:space="preserve"> </w:t>
      </w:r>
    </w:p>
    <w:p w14:paraId="7AA3B61F" w14:textId="3D0EB5D2" w:rsidR="00B42364" w:rsidRPr="001A7574" w:rsidRDefault="00892E28" w:rsidP="00C53069">
      <w:pPr>
        <w:ind w:firstLine="0"/>
      </w:pPr>
      <w:bookmarkStart w:id="0" w:name="_GoBack"/>
      <w:bookmarkEnd w:id="0"/>
      <w:r>
        <w:t xml:space="preserve">At first it is of relevance to look at the data transport protocol to analyze whether the </w:t>
      </w:r>
      <w:r w:rsidR="00DD6D1D">
        <w:t xml:space="preserve">existing protocols could be optimized to overcome the problems cited above. </w:t>
      </w:r>
      <w:r w:rsidR="008F1556">
        <w:t>Starting with t</w:t>
      </w:r>
      <w:r w:rsidR="008F1556" w:rsidRPr="001A7574">
        <w:t xml:space="preserve">he widely used TCP on the </w:t>
      </w:r>
      <w:r w:rsidR="00E516E8">
        <w:t>i</w:t>
      </w:r>
      <w:r w:rsidR="008F1556" w:rsidRPr="001A7574">
        <w:t>nternet</w:t>
      </w:r>
      <w:r w:rsidR="00E516E8">
        <w:t>, TCP</w:t>
      </w:r>
      <w:r w:rsidR="008F1556" w:rsidRPr="001A7574">
        <w:t xml:space="preserve"> has exposed its inefficiencies as the network bandwidth and delay product (BDP) increases [5, 6</w:t>
      </w:r>
      <w:r w:rsidR="008F1556">
        <w:t xml:space="preserve">]. </w:t>
      </w:r>
      <w:r w:rsidR="00B42364" w:rsidRPr="001A7574">
        <w:t xml:space="preserve">The window based congestion control of TCP suffers </w:t>
      </w:r>
      <w:r w:rsidR="008F1556">
        <w:t xml:space="preserve">in particular </w:t>
      </w:r>
      <w:r w:rsidR="00B42364" w:rsidRPr="001A7574">
        <w:t>from its “slow start” mechanism</w:t>
      </w:r>
      <w:r w:rsidR="008F1556">
        <w:t xml:space="preserve"> in networks having a high latency</w:t>
      </w:r>
      <w:r w:rsidR="00E516E8">
        <w:t xml:space="preserve"> like satellite connections or oversea connections</w:t>
      </w:r>
      <w:r w:rsidR="00B42364" w:rsidRPr="001A7574">
        <w:t xml:space="preserve">. During the congestion avoidance phase, </w:t>
      </w:r>
      <w:r w:rsidR="00E516E8">
        <w:t>TCP</w:t>
      </w:r>
      <w:r w:rsidR="00B42364" w:rsidRPr="001A7574">
        <w:t xml:space="preserve"> increases the sending window approximately 1 byte per round trip time (RTT). It will take a long time for a TCP flow </w:t>
      </w:r>
      <w:r w:rsidR="00E516E8">
        <w:t>to occupy a high BDP link (e.g. satellite connection</w:t>
      </w:r>
      <w:r w:rsidR="00B42364" w:rsidRPr="001A7574">
        <w:t>) or recover from a loss [</w:t>
      </w:r>
      <w:r w:rsidR="00FF038B" w:rsidRPr="001A7574">
        <w:t>7</w:t>
      </w:r>
      <w:r w:rsidR="00B42364" w:rsidRPr="001A7574">
        <w:t xml:space="preserve">]. </w:t>
      </w:r>
    </w:p>
    <w:p w14:paraId="758ECAA7" w14:textId="14747536" w:rsidR="00B42364" w:rsidRPr="001A7574" w:rsidRDefault="00B42364" w:rsidP="00B42364">
      <w:r w:rsidRPr="001A7574">
        <w:t xml:space="preserve">Moreover, </w:t>
      </w:r>
      <w:r w:rsidR="00892E28">
        <w:t>due to this</w:t>
      </w:r>
      <w:r w:rsidRPr="001A7574">
        <w:t xml:space="preserve"> slow increase </w:t>
      </w:r>
      <w:r w:rsidR="00892E28">
        <w:t>it can</w:t>
      </w:r>
      <w:r w:rsidRPr="001A7574">
        <w:t xml:space="preserve">not </w:t>
      </w:r>
      <w:r w:rsidR="00892E28">
        <w:t xml:space="preserve">be </w:t>
      </w:r>
      <w:r w:rsidRPr="001A7574">
        <w:t>guarantee</w:t>
      </w:r>
      <w:r w:rsidR="00892E28">
        <w:t>d</w:t>
      </w:r>
      <w:r w:rsidRPr="001A7574">
        <w:t xml:space="preserve"> that the TCP flow will </w:t>
      </w:r>
      <w:r w:rsidR="00BF2836">
        <w:t>at the end</w:t>
      </w:r>
      <w:r w:rsidRPr="001A7574">
        <w:t xml:space="preserve"> claim the full available bandwidth</w:t>
      </w:r>
      <w:r w:rsidR="00E516E8">
        <w:t xml:space="preserve"> </w:t>
      </w:r>
      <w:r w:rsidR="00BF2836">
        <w:t>in</w:t>
      </w:r>
      <w:r w:rsidR="00E516E8">
        <w:t xml:space="preserve"> the long run</w:t>
      </w:r>
      <w:r w:rsidRPr="001A7574">
        <w:t>. Random loss of the physical link prevents TCP from increasing and makes its sending window drop to half</w:t>
      </w:r>
      <w:r w:rsidR="00892E28">
        <w:t xml:space="preserve"> (and the subsequent need for several round trips to recover)</w:t>
      </w:r>
      <w:r w:rsidRPr="001A7574">
        <w:t xml:space="preserve">. Theoretical analysis has shown that to reach high speed over high BDP networks, TCP requires an extremely low link loss error rate, which is </w:t>
      </w:r>
      <w:r w:rsidR="00892E28">
        <w:t>hard to archive</w:t>
      </w:r>
      <w:r w:rsidRPr="001A7574">
        <w:t xml:space="preserve"> for the current technology</w:t>
      </w:r>
      <w:r w:rsidR="00892E28">
        <w:t xml:space="preserve">, in </w:t>
      </w:r>
      <w:r w:rsidR="00892E28">
        <w:lastRenderedPageBreak/>
        <w:t>particular in high latency networks</w:t>
      </w:r>
      <w:r w:rsidRPr="001A7574">
        <w:t xml:space="preserve"> [</w:t>
      </w:r>
      <w:r w:rsidR="00FF038B" w:rsidRPr="001A7574">
        <w:t>7</w:t>
      </w:r>
      <w:r w:rsidRPr="001A7574">
        <w:t xml:space="preserve">]. The problem is worse over wireless networks such as satellite link, which has a much higher link error rate than wired networks. </w:t>
      </w:r>
    </w:p>
    <w:p w14:paraId="02017191" w14:textId="5F87E43F" w:rsidR="00B42364" w:rsidRDefault="00892E28" w:rsidP="00B42364">
      <w:r>
        <w:t>What as well is of importance that s</w:t>
      </w:r>
      <w:r w:rsidR="00B42364" w:rsidRPr="001A7574">
        <w:t>ince TCP increases its window per RTT, flows with shorter RTT will increase faster and cause unfairness between flows with different RTTs [</w:t>
      </w:r>
      <w:r w:rsidR="00FF038B" w:rsidRPr="001A7574">
        <w:t>8</w:t>
      </w:r>
      <w:r w:rsidR="00BF2836">
        <w:t>]. This unfairness can</w:t>
      </w:r>
      <w:r>
        <w:t xml:space="preserve">not be ignored as it </w:t>
      </w:r>
      <w:r w:rsidR="00B42364" w:rsidRPr="001A7574">
        <w:t>lead</w:t>
      </w:r>
      <w:r>
        <w:t>s</w:t>
      </w:r>
      <w:r w:rsidR="00B42364" w:rsidRPr="001A7574">
        <w:t xml:space="preserve"> to serious performance degradation in a distributed computing application that involves both local nodes and remote nodes across the ocean. </w:t>
      </w:r>
      <w:r>
        <w:t xml:space="preserve">To give one </w:t>
      </w:r>
      <w:r w:rsidR="00B42364" w:rsidRPr="001A7574">
        <w:t>example of such kind of applications is streaming join [</w:t>
      </w:r>
      <w:r w:rsidR="00FF038B" w:rsidRPr="001A7574">
        <w:t>5</w:t>
      </w:r>
      <w:r w:rsidR="00B42364" w:rsidRPr="001A7574">
        <w:t xml:space="preserve">], whose performance is limited by the slowest data stream. </w:t>
      </w:r>
    </w:p>
    <w:p w14:paraId="78621CB7" w14:textId="67F60686" w:rsidR="00DD6D1D" w:rsidRDefault="00DD6D1D" w:rsidP="00B42364">
      <w:r>
        <w:t>Therefore, there is a need to look at an alternative for TCP</w:t>
      </w:r>
      <w:r w:rsidR="00BF2836">
        <w:t>.</w:t>
      </w:r>
      <w:r>
        <w:t xml:space="preserve"> TCP may </w:t>
      </w:r>
      <w:r w:rsidR="00BF2836">
        <w:t xml:space="preserve">still </w:t>
      </w:r>
      <w:r>
        <w:t>be a good choice in high performance networks having a low latency</w:t>
      </w:r>
      <w:r w:rsidR="00BF2836">
        <w:t>,</w:t>
      </w:r>
      <w:r>
        <w:t xml:space="preserve"> but is not able to work in blocked networks or bad quality networks. </w:t>
      </w:r>
    </w:p>
    <w:p w14:paraId="41FA0545" w14:textId="74BBCAC8" w:rsidR="00892E28" w:rsidRPr="001A7574" w:rsidRDefault="00BF2836" w:rsidP="00B42364">
      <w:r>
        <w:t>To</w:t>
      </w:r>
      <w:r w:rsidR="00DD6D1D">
        <w:t xml:space="preserve"> search for </w:t>
      </w:r>
      <w:r>
        <w:t>a</w:t>
      </w:r>
      <w:r w:rsidR="00DD6D1D">
        <w:t xml:space="preserve"> </w:t>
      </w:r>
      <w:r>
        <w:t>solution</w:t>
      </w:r>
      <w:r w:rsidR="00DD6D1D">
        <w:t>, there is a need to look not only at the transportation layer, but also on the application layer</w:t>
      </w:r>
      <w:r>
        <w:t xml:space="preserve"> as described above</w:t>
      </w:r>
      <w:r w:rsidR="00DD6D1D">
        <w:t>. This is due to the fact that TCP has integrated functions as a connection oriented protocol like congestion control and lost recovery which must be provided by the application layer in case</w:t>
      </w:r>
      <w:r>
        <w:t xml:space="preserve"> of a change to a different protocol</w:t>
      </w:r>
      <w:r w:rsidR="00DD6D1D">
        <w:t xml:space="preserve">. Furthermore, </w:t>
      </w:r>
      <w:r>
        <w:t>what is important regarding a blocking of the internet</w:t>
      </w:r>
      <w:r w:rsidR="00DD6D1D">
        <w:t xml:space="preserve">, more and more traffic is transported via HTTP.  </w:t>
      </w:r>
    </w:p>
    <w:p w14:paraId="47292B9E" w14:textId="62FEDEFB" w:rsidR="00DD6D1D" w:rsidRDefault="00DD6D1D" w:rsidP="00B42364">
      <w:r>
        <w:t>If we look at HTTP, d</w:t>
      </w:r>
      <w:r w:rsidR="00B42364" w:rsidRPr="001A7574">
        <w:t xml:space="preserve">espite its widespread use, some inefficiencies of HTTP are hindering the development of a faster </w:t>
      </w:r>
      <w:r w:rsidR="00BF2836">
        <w:t>i</w:t>
      </w:r>
      <w:r w:rsidR="00B42364" w:rsidRPr="001A7574">
        <w:t xml:space="preserve">nternet. </w:t>
      </w:r>
      <w:r w:rsidR="004C3899">
        <w:t>To improve</w:t>
      </w:r>
      <w:r w:rsidR="00B42364" w:rsidRPr="001A7574">
        <w:t xml:space="preserve"> HTTP/1.1 Google that has proposed SPDY [</w:t>
      </w:r>
      <w:r w:rsidR="00FF038B" w:rsidRPr="001A7574">
        <w:t>11</w:t>
      </w:r>
      <w:r w:rsidR="00B42364" w:rsidRPr="001A7574">
        <w:t xml:space="preserve">] within the IETF working group HTTPbis. SPDY is </w:t>
      </w:r>
      <w:r>
        <w:t>designed</w:t>
      </w:r>
      <w:r w:rsidR="00B42364" w:rsidRPr="001A7574">
        <w:t xml:space="preserve"> to overcome </w:t>
      </w:r>
      <w:r>
        <w:t>three of the main</w:t>
      </w:r>
      <w:r w:rsidR="00B42364" w:rsidRPr="001A7574">
        <w:t xml:space="preserve"> inefficiencies of HTTP</w:t>
      </w:r>
      <w:r>
        <w:t>; at first that fact that</w:t>
      </w:r>
      <w:r w:rsidR="00B42364" w:rsidRPr="001A7574">
        <w:t xml:space="preserve"> a HTTP client can onl</w:t>
      </w:r>
      <w:r>
        <w:t xml:space="preserve">y fetch one resource at a time, second, </w:t>
      </w:r>
      <w:r w:rsidR="00B42364" w:rsidRPr="001A7574">
        <w:t>a client-server pull-based communication model is used; if a server knows that a client need</w:t>
      </w:r>
      <w:r w:rsidR="002C5D6A" w:rsidRPr="001A7574">
        <w:t>s a resource, there is no mech</w:t>
      </w:r>
      <w:r w:rsidR="00B42364" w:rsidRPr="001A7574">
        <w:t xml:space="preserve">anism to </w:t>
      </w:r>
      <w:r>
        <w:t xml:space="preserve">push the content to the client, and third, </w:t>
      </w:r>
      <w:r w:rsidR="00B42364" w:rsidRPr="001A7574">
        <w:t xml:space="preserve">it redundantly sends several headers on the same channel. </w:t>
      </w:r>
    </w:p>
    <w:p w14:paraId="6CBBBE33" w14:textId="79BC6B67" w:rsidR="00B42364" w:rsidRPr="001A7574" w:rsidRDefault="00B42364" w:rsidP="00B42364">
      <w:r w:rsidRPr="001A7574">
        <w:t xml:space="preserve">HTTP/1.1 </w:t>
      </w:r>
      <w:r w:rsidR="0025191C">
        <w:t>web</w:t>
      </w:r>
      <w:r w:rsidR="0041388C">
        <w:t xml:space="preserve"> browsers</w:t>
      </w:r>
      <w:r w:rsidRPr="001A7574">
        <w:t xml:space="preserve"> attempt to address these issues by opening multiple concurrent HTTP connections</w:t>
      </w:r>
      <w:r w:rsidR="0025191C">
        <w:t xml:space="preserve">, while </w:t>
      </w:r>
      <w:r w:rsidRPr="001A7574">
        <w:t xml:space="preserve">the HTTP/1.1 RFC suggests a limit of two concurrent connections for each client-server pair. </w:t>
      </w:r>
    </w:p>
    <w:p w14:paraId="7F0F234C" w14:textId="786A7C79" w:rsidR="00FF038B" w:rsidRPr="001A7574" w:rsidRDefault="00FF038B" w:rsidP="00FF038B">
      <w:r w:rsidRPr="001A7574">
        <w:t xml:space="preserve">One disadvantage of SPDY is that an out-of-order packet delivery for TCP induces head of line blocking for all the SPDY streams multiplexed on that TCP </w:t>
      </w:r>
      <w:r w:rsidR="002C5D6A" w:rsidRPr="001A7574">
        <w:t>connection. Moreover, SPDY con</w:t>
      </w:r>
      <w:r w:rsidRPr="001A7574">
        <w:t xml:space="preserve">nection startup latency depends on TCP </w:t>
      </w:r>
      <w:r w:rsidR="00D478A3" w:rsidRPr="001A7574">
        <w:t>handshake that requires one RTT</w:t>
      </w:r>
      <w:r w:rsidRPr="001A7574">
        <w:t xml:space="preserve"> and in the case SSL/TLS is employed up to three RTT. </w:t>
      </w:r>
    </w:p>
    <w:p w14:paraId="4AB24CCF" w14:textId="03CB56B8" w:rsidR="0025191C" w:rsidRDefault="0025191C" w:rsidP="0025191C">
      <w:r>
        <w:t>Most of</w:t>
      </w:r>
      <w:r w:rsidR="00FF038B" w:rsidRPr="001A7574">
        <w:t xml:space="preserve"> the inefficiencies mentioned above are </w:t>
      </w:r>
      <w:r>
        <w:t>caused</w:t>
      </w:r>
      <w:r w:rsidR="00FF038B" w:rsidRPr="001A7574">
        <w:t xml:space="preserve"> </w:t>
      </w:r>
      <w:r>
        <w:t>by</w:t>
      </w:r>
      <w:r w:rsidR="00FF038B" w:rsidRPr="001A7574">
        <w:t xml:space="preserve"> the use of TCP as transport protocol. </w:t>
      </w:r>
      <w:r w:rsidRPr="001A7574">
        <w:t xml:space="preserve">Google is </w:t>
      </w:r>
      <w:r>
        <w:t xml:space="preserve">still </w:t>
      </w:r>
      <w:r w:rsidRPr="001A7574">
        <w:t xml:space="preserve">aiming at reducing TCP handshake time [13] and, more recently in [14], at improving TCP loss recovery mechanism. Unfortunately, the improvements </w:t>
      </w:r>
      <w:r w:rsidR="009178C6" w:rsidRPr="001A7574">
        <w:t>above-mentioned</w:t>
      </w:r>
      <w:r w:rsidRPr="001A7574">
        <w:t xml:space="preserve"> are not implemented in the default version of TCP. </w:t>
      </w:r>
    </w:p>
    <w:p w14:paraId="2EF96111" w14:textId="7ED655B6" w:rsidR="0025191C" w:rsidRPr="001A7574" w:rsidRDefault="0025191C" w:rsidP="0025191C">
      <w:r>
        <w:t xml:space="preserve">As it seems hard to optimize TCP enough the closed alternative is to replace TCP by UDP as a connectionless protocol. This would require to integrated the missing TCP functionality into the application layer. To do so, </w:t>
      </w:r>
      <w:r w:rsidR="00FF038B" w:rsidRPr="001A7574">
        <w:t xml:space="preserve">Akamai has proposed a Hybrid HTTP and UDP content delivery protocol that is employed in its CDN [12]. </w:t>
      </w:r>
    </w:p>
    <w:p w14:paraId="6C90B81F" w14:textId="35FB32B2" w:rsidR="00B42364" w:rsidRDefault="0025191C" w:rsidP="00EE6075">
      <w:r>
        <w:t>As the goal of optimizing TCP was not as successful as expected,</w:t>
      </w:r>
      <w:r w:rsidR="00FF038B" w:rsidRPr="001A7574">
        <w:t xml:space="preserve"> Google has </w:t>
      </w:r>
      <w:r>
        <w:t>as well started on an alternative to TCP called</w:t>
      </w:r>
      <w:r w:rsidR="00FF038B" w:rsidRPr="001A7574">
        <w:t xml:space="preserve"> QUIC [14]</w:t>
      </w:r>
      <w:r w:rsidR="00427AF5">
        <w:t xml:space="preserve">. QUIC is as well based on UDP and aimed </w:t>
      </w:r>
      <w:r w:rsidR="00FF038B" w:rsidRPr="001A7574">
        <w:t xml:space="preserve">to replace HTTP over TCP. </w:t>
      </w:r>
      <w:r w:rsidR="009178C6" w:rsidRPr="001A7574">
        <w:t>Google has already deployed QUIC</w:t>
      </w:r>
      <w:r w:rsidR="00FF038B" w:rsidRPr="001A7574">
        <w:t xml:space="preserve"> in their servers, such as the ones powering YouTube</w:t>
      </w:r>
      <w:r w:rsidR="00427AF5">
        <w:t>. As well, QUIC</w:t>
      </w:r>
      <w:r w:rsidR="00FF038B" w:rsidRPr="001A7574">
        <w:t xml:space="preserve"> can be activated in the Web client Chrome browser that runs on billions of devices. This puts Google in the positi</w:t>
      </w:r>
      <w:r w:rsidR="00427AF5">
        <w:t>on of driving a switch of a siz</w:t>
      </w:r>
      <w:r w:rsidR="00FF038B" w:rsidRPr="001A7574">
        <w:t xml:space="preserve">able amount of traffic from HTTP over TCP to QUIC over UDP. </w:t>
      </w:r>
    </w:p>
    <w:p w14:paraId="056A076F" w14:textId="356ACCF0" w:rsidR="00EE6075" w:rsidRDefault="0052207C" w:rsidP="00DA7EAE">
      <w:r w:rsidRPr="00DA7EAE">
        <w:t xml:space="preserve">QUIC incorporates congestion control and loss recovery features similar to TCP provided on the application layer. Moreover, QUIC decreases network latency by </w:t>
      </w:r>
      <w:r w:rsidRPr="00DA7EAE">
        <w:lastRenderedPageBreak/>
        <w:t xml:space="preserve">offering fewer RTTs for the connection setup. QUIC as well provides the negotiation features of Transport Layer Security (TLS). At the end to further fasten the data transmission, QUIC also </w:t>
      </w:r>
      <w:r w:rsidR="00DA7EAE" w:rsidRPr="00DA7EAE">
        <w:t>comprises features</w:t>
      </w:r>
      <w:r w:rsidRPr="00DA7EAE">
        <w:t xml:space="preserve"> of </w:t>
      </w:r>
      <w:r w:rsidR="00FB683A">
        <w:t>SPDY</w:t>
      </w:r>
      <w:r w:rsidRPr="00DA7EAE">
        <w:t xml:space="preserve"> such as multi-streaming without the problem of head of line blocking </w:t>
      </w:r>
      <w:r w:rsidR="00DA7EAE" w:rsidRPr="00DA7EAE">
        <w:t>occurred</w:t>
      </w:r>
      <w:r w:rsidRPr="00DA7EAE">
        <w:t xml:space="preserve"> in </w:t>
      </w:r>
      <w:r w:rsidR="00FB683A">
        <w:t>SPDY</w:t>
      </w:r>
      <w:r w:rsidRPr="00DA7EAE">
        <w:t xml:space="preserve"> via TCP because all packets must be delivered in order. </w:t>
      </w:r>
    </w:p>
    <w:p w14:paraId="20EF43CF" w14:textId="77777777" w:rsidR="00DA7EAE" w:rsidRDefault="00DA7EAE" w:rsidP="00DA7EAE">
      <w:r>
        <w:t xml:space="preserve">Google at present is trying therefore for several years to replace the presents standard “HTTP via TCP” by “QUIC via UDP” and pushes this protocol into the market. Nevertheless, besides the use of QUIC on their own system world, QUIC has not been successful yet and is facing its own problems. </w:t>
      </w:r>
    </w:p>
    <w:p w14:paraId="7FA2FB2D" w14:textId="24A32019" w:rsidR="00E63DF1" w:rsidRDefault="00E63DF1" w:rsidP="003D198B">
      <w:r>
        <w:t xml:space="preserve">The most important problems of QUIC have been discovered by Carlucci et a. [15] in a comparison between HTTP, </w:t>
      </w:r>
      <w:r w:rsidR="00FB683A">
        <w:t xml:space="preserve">SPDY and QUIC. It was shown that QUIC has a goodtime of 1.5 over TCP in case of no data losses, but as soon as data losses occur the load time of web pages was even higher with QUICK than with UDP (loss rate of 2%). This was assumed to be </w:t>
      </w:r>
      <w:r w:rsidR="00FB683A" w:rsidRPr="00FB683A">
        <w:t>caused by the fact that in the case of HTTP/1.1, the browser opens 6 parallel TCP connections and the effect of the random losses will be distributed among the 6 TCP flows, which has less impact than in the case of a 6 streams multiplexed over a single UDP connection.</w:t>
      </w:r>
      <w:r w:rsidR="00F56163">
        <w:t xml:space="preserve"> The learning of Carlucci is that the higher the bandwidth </w:t>
      </w:r>
      <w:r w:rsidR="003D198B">
        <w:t xml:space="preserve">and/or the packet loss rate the lower is the advantage of QUIC over UDP over HTTP/1.1 over TCP and quickly the conventional protocols are faster. </w:t>
      </w:r>
    </w:p>
    <w:p w14:paraId="2059094A" w14:textId="535263D1" w:rsidR="00ED0708" w:rsidRDefault="00ED0708" w:rsidP="003D198B">
      <w:r>
        <w:t xml:space="preserve">This combination is in our view fatal. If we have fast networks, QUIC has no real advantage over TCP, as the </w:t>
      </w:r>
      <w:r w:rsidR="00D645DF">
        <w:t xml:space="preserve">advantages gets lower and </w:t>
      </w:r>
      <w:r w:rsidR="00151D0C">
        <w:t xml:space="preserve">lower as </w:t>
      </w:r>
      <w:r>
        <w:t xml:space="preserve">faster the connection is. If we have BDP of disadvantage such a poor connection goes along in most case, like satellite connections, with a high error loss rate. And we learned as well that in this case QUIC is even slower than TCP. That means that there seem to be no real use case for QUIC and this may be the background that even the complete power of Google is behind QUICK for years the system is not really used. </w:t>
      </w:r>
    </w:p>
    <w:p w14:paraId="63E6782E" w14:textId="7F9AD742" w:rsidR="00B42364" w:rsidRPr="001A7574" w:rsidRDefault="00B42364" w:rsidP="00DA7EAE">
      <w:r w:rsidRPr="001A7574">
        <w:t xml:space="preserve">This background motivated us to design and develop a lightweight high performance </w:t>
      </w:r>
      <w:r w:rsidR="00EE6075">
        <w:t xml:space="preserve">hybrid data transportation and </w:t>
      </w:r>
      <w:r w:rsidRPr="001A7574">
        <w:t>application</w:t>
      </w:r>
      <w:r w:rsidR="00EE6075">
        <w:t xml:space="preserve"> </w:t>
      </w:r>
      <w:r w:rsidRPr="001A7574">
        <w:t xml:space="preserve">level data transfer </w:t>
      </w:r>
      <w:r w:rsidR="003D198B">
        <w:t xml:space="preserve">protocol which is faster than QUIC and </w:t>
      </w:r>
      <w:r w:rsidR="00CB234A">
        <w:t xml:space="preserve">is </w:t>
      </w:r>
      <w:r w:rsidR="003D198B">
        <w:t xml:space="preserve">as reliable as HTTP over TCP. </w:t>
      </w:r>
    </w:p>
    <w:p w14:paraId="2B78C0DC" w14:textId="05652031" w:rsidR="00832F6A" w:rsidRPr="00ED0708" w:rsidRDefault="00BD2503" w:rsidP="00ED0708">
      <w:pPr>
        <w:pStyle w:val="Titolo1"/>
        <w:rPr>
          <w:szCs w:val="20"/>
          <w:lang w:eastAsia="en-US"/>
        </w:rPr>
      </w:pPr>
      <w:r>
        <w:rPr>
          <w:lang w:eastAsia="en-US"/>
        </w:rPr>
        <w:t xml:space="preserve">HTTP over UDP </w:t>
      </w:r>
      <w:r w:rsidR="00ED0708">
        <w:rPr>
          <w:lang w:eastAsia="en-US"/>
        </w:rPr>
        <w:t>via Onestreme</w:t>
      </w:r>
    </w:p>
    <w:p w14:paraId="11EB20BD" w14:textId="7B86A356" w:rsidR="00ED0708" w:rsidRPr="00ED0708" w:rsidRDefault="00ED0708" w:rsidP="00ED0708">
      <w:pPr>
        <w:pStyle w:val="NoindentNormal"/>
      </w:pPr>
      <w:r>
        <w:t xml:space="preserve">As </w:t>
      </w:r>
      <w:r w:rsidR="00CB234A">
        <w:t xml:space="preserve">we have </w:t>
      </w:r>
      <w:r>
        <w:t xml:space="preserve">discussed before, the use of a connectionless protocol would be in most cases more efficient than the use of </w:t>
      </w:r>
      <w:r w:rsidR="00F32AF1">
        <w:t>connection-oriented protocol</w:t>
      </w:r>
      <w:r w:rsidR="008435FA">
        <w:t>s</w:t>
      </w:r>
      <w:r w:rsidR="00CB234A">
        <w:t xml:space="preserve"> because</w:t>
      </w:r>
      <w:r w:rsidR="00F32AF1">
        <w:t xml:space="preserve"> </w:t>
      </w:r>
      <w:r w:rsidR="008435FA">
        <w:t>this</w:t>
      </w:r>
      <w:r w:rsidR="00F32AF1">
        <w:t xml:space="preserve"> would solve the latency p</w:t>
      </w:r>
      <w:r w:rsidR="008435FA">
        <w:t>roble</w:t>
      </w:r>
      <w:r w:rsidR="00CB234A">
        <w:t>m. We have decided to take</w:t>
      </w:r>
      <w:r w:rsidR="008435FA">
        <w:t xml:space="preserve"> an </w:t>
      </w:r>
      <w:r w:rsidR="00F32AF1">
        <w:t xml:space="preserve">approach which is still using both UDP and HTTP as they are, but build up an intermediary protocol called ONESTREME. ONESTREME uses part of the UDP payload to include the necessary services that are included in TCP. </w:t>
      </w:r>
    </w:p>
    <w:p w14:paraId="5A9B6B67" w14:textId="689056F6" w:rsidR="00B05D6E" w:rsidRDefault="00F32AF1">
      <w:r>
        <w:t xml:space="preserve">At the beginning, we do have one </w:t>
      </w:r>
      <w:r w:rsidR="008435FA">
        <w:t xml:space="preserve">initial </w:t>
      </w:r>
      <w:r>
        <w:t xml:space="preserve">handshake protocol where the ONESTREME client gets an identifier of the server for a unique connection. This has the advantage that the client-server connection is independent of the IP address and a handover in a wireless network is easy to handle. </w:t>
      </w:r>
      <w:r w:rsidR="008435FA">
        <w:t xml:space="preserve">We are therefore not losing the connection in case of a handover in a wireless network. </w:t>
      </w:r>
      <w:r>
        <w:t xml:space="preserve">The next is that we use the first handshake to estimate the available bandwidth and the maximum transfer unit (MTU) right at the beginning. Both parameters are </w:t>
      </w:r>
      <w:r w:rsidR="00F2293E">
        <w:t xml:space="preserve">adapted during the whole connection time dynamically, but based on this initial </w:t>
      </w:r>
      <w:r w:rsidR="008435FA">
        <w:t>determination</w:t>
      </w:r>
      <w:r w:rsidR="00F2293E">
        <w:t>. Therewith it will be s</w:t>
      </w:r>
      <w:r w:rsidR="00344D3A">
        <w:t>ecured that we are not having a</w:t>
      </w:r>
      <w:r w:rsidR="00F2293E">
        <w:t xml:space="preserve"> high packet loss rates from the beginning on</w:t>
      </w:r>
      <w:r w:rsidR="008435FA">
        <w:t>, but we are starting with the right range</w:t>
      </w:r>
      <w:r w:rsidR="00F2293E">
        <w:t xml:space="preserve">. </w:t>
      </w:r>
    </w:p>
    <w:p w14:paraId="532823F2" w14:textId="564DD3E1" w:rsidR="00F2293E" w:rsidRDefault="00F2293E">
      <w:r>
        <w:lastRenderedPageBreak/>
        <w:t>For each file or object to be transferred we include an identifier for the type of data and a data pointer in the UDP packet payload. Therewith the receiver of the data learns on the fly how many packets should be received. The order of receiving is</w:t>
      </w:r>
      <w:r w:rsidR="00E821E2">
        <w:t xml:space="preserve"> totally </w:t>
      </w:r>
      <w:r>
        <w:t>irrelevance, as we have initially and constantly adopted the relevant parameters like the latency and the bandwidth so the time until a re-transmission should be requested with the help of a negative acknowledgement is clear</w:t>
      </w:r>
      <w:r w:rsidR="008435FA">
        <w:t xml:space="preserve"> for each party</w:t>
      </w:r>
      <w:r>
        <w:t xml:space="preserve">. </w:t>
      </w:r>
      <w:r w:rsidR="00E821E2">
        <w:t>There</w:t>
      </w:r>
      <w:r>
        <w:t xml:space="preserve"> is therefore no risk that </w:t>
      </w:r>
      <w:r w:rsidR="00E821E2">
        <w:t>a missing packet blocks the whole data transfer</w:t>
      </w:r>
      <w:r>
        <w:t xml:space="preserve">. </w:t>
      </w:r>
    </w:p>
    <w:p w14:paraId="32D3B8B4" w14:textId="2FAA0A51" w:rsidR="005E334D" w:rsidRDefault="005E334D">
      <w:r>
        <w:t xml:space="preserve">As well, </w:t>
      </w:r>
      <w:r w:rsidR="004E0718" w:rsidRPr="004E0718">
        <w:t xml:space="preserve">the negotiation </w:t>
      </w:r>
      <w:r w:rsidR="00E821E2" w:rsidRPr="004E0718">
        <w:t>features of</w:t>
      </w:r>
      <w:r w:rsidR="00E821E2">
        <w:t xml:space="preserve"> TLS for security reasons are</w:t>
      </w:r>
      <w:r w:rsidR="004E0718">
        <w:t xml:space="preserve"> included into ONESTREME being part of the state of the art. </w:t>
      </w:r>
    </w:p>
    <w:p w14:paraId="014B7B2E" w14:textId="1586F92F" w:rsidR="00F2293E" w:rsidRDefault="00F2293E">
      <w:r>
        <w:t xml:space="preserve">We have as well learned that it is of high importance to split the data streams to several UDP ports. If we use just one UDP port, the speed of the data transfer is lower than by using several parallel UDP ports. </w:t>
      </w:r>
    </w:p>
    <w:p w14:paraId="43AB1665" w14:textId="24482EF7" w:rsidR="00F2293E" w:rsidRPr="001A7574" w:rsidRDefault="00F2293E">
      <w:r>
        <w:t xml:space="preserve">QUIC multiplexes the data over just one UDP port and is therefore in several cases slower than HTTP/1.1 over TCP using 6 parallel TCP ports for data transmission. We have made measurements with several test cases and identified that at least two parallel UDP ports have to be used to improve the transmission via TCP, see table 1: </w:t>
      </w:r>
    </w:p>
    <w:p w14:paraId="122DAB29" w14:textId="77777777" w:rsidR="00B05D6E" w:rsidRPr="001A7574" w:rsidRDefault="00B05D6E">
      <w:pPr>
        <w:ind w:firstLine="0"/>
      </w:pPr>
    </w:p>
    <w:p w14:paraId="7D0BFA4A" w14:textId="76D6E88F" w:rsidR="00B05D6E" w:rsidRPr="001A7574" w:rsidRDefault="00B05D6E">
      <w:pPr>
        <w:pStyle w:val="CaptionLong"/>
      </w:pPr>
      <w:r w:rsidRPr="001A7574">
        <w:rPr>
          <w:b/>
        </w:rPr>
        <w:t>Table 1.</w:t>
      </w:r>
      <w:r w:rsidRPr="001A7574">
        <w:t xml:space="preserve"> </w:t>
      </w:r>
      <w:r w:rsidR="005E334D">
        <w:t>Showing the influence of a given latency on the data transmission using Onestreme compared to TCP (1x stream = 1 UDP port)</w:t>
      </w:r>
    </w:p>
    <w:tbl>
      <w:tblPr>
        <w:tblW w:w="7031" w:type="dxa"/>
        <w:jc w:val="center"/>
        <w:tblLook w:val="00A0" w:firstRow="1" w:lastRow="0" w:firstColumn="1" w:lastColumn="0" w:noHBand="0" w:noVBand="0"/>
      </w:tblPr>
      <w:tblGrid>
        <w:gridCol w:w="1161"/>
        <w:gridCol w:w="1109"/>
        <w:gridCol w:w="57"/>
        <w:gridCol w:w="1230"/>
        <w:gridCol w:w="1230"/>
        <w:gridCol w:w="1230"/>
        <w:gridCol w:w="1230"/>
      </w:tblGrid>
      <w:tr w:rsidR="008E1BAB" w:rsidRPr="001A7574" w14:paraId="7BC7B589" w14:textId="6AD5B610" w:rsidTr="005E334D">
        <w:trPr>
          <w:trHeight w:val="211"/>
          <w:jc w:val="center"/>
        </w:trPr>
        <w:tc>
          <w:tcPr>
            <w:tcW w:w="1125" w:type="dxa"/>
            <w:tcBorders>
              <w:top w:val="single" w:sz="4" w:space="0" w:color="auto"/>
              <w:bottom w:val="single" w:sz="4" w:space="0" w:color="auto"/>
            </w:tcBorders>
          </w:tcPr>
          <w:p w14:paraId="4F8DE424" w14:textId="26B88DDF" w:rsidR="00F2293E" w:rsidRPr="001A7574" w:rsidRDefault="00F2293E">
            <w:pPr>
              <w:ind w:firstLine="0"/>
              <w:jc w:val="center"/>
              <w:rPr>
                <w:b/>
                <w:sz w:val="16"/>
                <w:szCs w:val="16"/>
              </w:rPr>
            </w:pPr>
            <w:r>
              <w:rPr>
                <w:b/>
                <w:sz w:val="16"/>
                <w:szCs w:val="16"/>
              </w:rPr>
              <w:t>Scenario</w:t>
            </w:r>
          </w:p>
        </w:tc>
        <w:tc>
          <w:tcPr>
            <w:tcW w:w="1076" w:type="dxa"/>
            <w:tcBorders>
              <w:top w:val="single" w:sz="4" w:space="0" w:color="auto"/>
              <w:bottom w:val="single" w:sz="4" w:space="0" w:color="auto"/>
            </w:tcBorders>
          </w:tcPr>
          <w:p w14:paraId="11760B47" w14:textId="294EFC11" w:rsidR="00F2293E" w:rsidRPr="001A7574" w:rsidRDefault="00F2293E">
            <w:pPr>
              <w:ind w:firstLine="0"/>
              <w:jc w:val="center"/>
              <w:rPr>
                <w:b/>
                <w:sz w:val="16"/>
                <w:szCs w:val="16"/>
              </w:rPr>
            </w:pPr>
            <w:r>
              <w:rPr>
                <w:b/>
                <w:sz w:val="16"/>
                <w:szCs w:val="16"/>
              </w:rPr>
              <w:t>Latency (ms)</w:t>
            </w:r>
          </w:p>
        </w:tc>
        <w:tc>
          <w:tcPr>
            <w:tcW w:w="1254" w:type="dxa"/>
            <w:gridSpan w:val="2"/>
            <w:tcBorders>
              <w:top w:val="single" w:sz="4" w:space="0" w:color="auto"/>
              <w:bottom w:val="single" w:sz="4" w:space="0" w:color="auto"/>
            </w:tcBorders>
          </w:tcPr>
          <w:p w14:paraId="789B603B" w14:textId="18B87A4B" w:rsidR="00F2293E" w:rsidRPr="001A7574" w:rsidRDefault="00F2293E">
            <w:pPr>
              <w:ind w:firstLine="0"/>
              <w:jc w:val="center"/>
              <w:rPr>
                <w:b/>
                <w:sz w:val="16"/>
                <w:szCs w:val="16"/>
              </w:rPr>
            </w:pPr>
            <w:r>
              <w:rPr>
                <w:b/>
                <w:sz w:val="16"/>
                <w:szCs w:val="16"/>
              </w:rPr>
              <w:t>1x stream</w:t>
            </w:r>
            <w:r w:rsidR="005E334D">
              <w:rPr>
                <w:b/>
                <w:sz w:val="16"/>
                <w:szCs w:val="16"/>
              </w:rPr>
              <w:t xml:space="preserve"> (kbps)</w:t>
            </w:r>
          </w:p>
        </w:tc>
        <w:tc>
          <w:tcPr>
            <w:tcW w:w="1192" w:type="dxa"/>
            <w:tcBorders>
              <w:top w:val="single" w:sz="4" w:space="0" w:color="auto"/>
              <w:bottom w:val="single" w:sz="4" w:space="0" w:color="auto"/>
            </w:tcBorders>
          </w:tcPr>
          <w:p w14:paraId="34D437E9" w14:textId="7475D1CE" w:rsidR="00F2293E" w:rsidRDefault="00F2293E">
            <w:pPr>
              <w:ind w:firstLine="0"/>
              <w:jc w:val="center"/>
              <w:rPr>
                <w:b/>
                <w:sz w:val="16"/>
                <w:szCs w:val="16"/>
              </w:rPr>
            </w:pPr>
            <w:r>
              <w:rPr>
                <w:b/>
                <w:sz w:val="16"/>
                <w:szCs w:val="16"/>
              </w:rPr>
              <w:t>2x stream</w:t>
            </w:r>
          </w:p>
        </w:tc>
        <w:tc>
          <w:tcPr>
            <w:tcW w:w="1192" w:type="dxa"/>
            <w:tcBorders>
              <w:top w:val="single" w:sz="4" w:space="0" w:color="auto"/>
              <w:bottom w:val="single" w:sz="4" w:space="0" w:color="auto"/>
            </w:tcBorders>
          </w:tcPr>
          <w:p w14:paraId="1EA5F8AC" w14:textId="5870672C" w:rsidR="00F2293E" w:rsidRDefault="00F2293E">
            <w:pPr>
              <w:ind w:firstLine="0"/>
              <w:jc w:val="center"/>
              <w:rPr>
                <w:b/>
                <w:sz w:val="16"/>
                <w:szCs w:val="16"/>
              </w:rPr>
            </w:pPr>
            <w:r>
              <w:rPr>
                <w:b/>
                <w:sz w:val="16"/>
                <w:szCs w:val="16"/>
              </w:rPr>
              <w:t>3x stream</w:t>
            </w:r>
          </w:p>
        </w:tc>
        <w:tc>
          <w:tcPr>
            <w:tcW w:w="1192" w:type="dxa"/>
            <w:tcBorders>
              <w:top w:val="single" w:sz="4" w:space="0" w:color="auto"/>
              <w:bottom w:val="single" w:sz="4" w:space="0" w:color="auto"/>
            </w:tcBorders>
          </w:tcPr>
          <w:p w14:paraId="23B66FA3" w14:textId="6B32DD58" w:rsidR="00F2293E" w:rsidRDefault="00F2293E">
            <w:pPr>
              <w:ind w:firstLine="0"/>
              <w:jc w:val="center"/>
              <w:rPr>
                <w:b/>
                <w:sz w:val="16"/>
                <w:szCs w:val="16"/>
              </w:rPr>
            </w:pPr>
            <w:r>
              <w:rPr>
                <w:b/>
                <w:sz w:val="16"/>
                <w:szCs w:val="16"/>
              </w:rPr>
              <w:t>TCP</w:t>
            </w:r>
          </w:p>
        </w:tc>
      </w:tr>
      <w:tr w:rsidR="005E334D" w:rsidRPr="001A7574" w14:paraId="4F1EFB88" w14:textId="28E58261" w:rsidTr="005E334D">
        <w:trPr>
          <w:trHeight w:val="211"/>
          <w:jc w:val="center"/>
        </w:trPr>
        <w:tc>
          <w:tcPr>
            <w:tcW w:w="1125" w:type="dxa"/>
            <w:tcBorders>
              <w:top w:val="single" w:sz="4" w:space="0" w:color="auto"/>
            </w:tcBorders>
          </w:tcPr>
          <w:p w14:paraId="378C3D95" w14:textId="2800C952" w:rsidR="00F2293E" w:rsidRPr="001A7574" w:rsidRDefault="00F2293E" w:rsidP="00F2293E">
            <w:pPr>
              <w:tabs>
                <w:tab w:val="decimal" w:pos="1026"/>
              </w:tabs>
              <w:ind w:firstLine="0"/>
              <w:rPr>
                <w:sz w:val="16"/>
                <w:szCs w:val="16"/>
              </w:rPr>
            </w:pPr>
            <w:r>
              <w:rPr>
                <w:sz w:val="16"/>
                <w:szCs w:val="16"/>
              </w:rPr>
              <w:t>1</w:t>
            </w:r>
          </w:p>
        </w:tc>
        <w:tc>
          <w:tcPr>
            <w:tcW w:w="1138" w:type="dxa"/>
            <w:gridSpan w:val="2"/>
            <w:tcBorders>
              <w:top w:val="single" w:sz="4" w:space="0" w:color="auto"/>
            </w:tcBorders>
          </w:tcPr>
          <w:p w14:paraId="1A235DDD" w14:textId="7281426F" w:rsidR="00F2293E" w:rsidRPr="001A7574" w:rsidRDefault="00F2293E">
            <w:pPr>
              <w:tabs>
                <w:tab w:val="decimal" w:pos="1013"/>
              </w:tabs>
              <w:ind w:firstLine="0"/>
              <w:rPr>
                <w:sz w:val="16"/>
                <w:szCs w:val="16"/>
              </w:rPr>
            </w:pPr>
            <w:r>
              <w:rPr>
                <w:sz w:val="16"/>
                <w:szCs w:val="16"/>
              </w:rPr>
              <w:t>15</w:t>
            </w:r>
          </w:p>
        </w:tc>
        <w:tc>
          <w:tcPr>
            <w:tcW w:w="1192" w:type="dxa"/>
            <w:tcBorders>
              <w:top w:val="single" w:sz="4" w:space="0" w:color="auto"/>
            </w:tcBorders>
          </w:tcPr>
          <w:p w14:paraId="59D4ADDE" w14:textId="54C4B019" w:rsidR="00F2293E" w:rsidRPr="001A7574" w:rsidRDefault="005E334D">
            <w:pPr>
              <w:tabs>
                <w:tab w:val="decimal" w:pos="1101"/>
              </w:tabs>
              <w:ind w:firstLine="0"/>
              <w:rPr>
                <w:sz w:val="16"/>
                <w:szCs w:val="16"/>
              </w:rPr>
            </w:pPr>
            <w:r>
              <w:rPr>
                <w:sz w:val="16"/>
                <w:szCs w:val="16"/>
              </w:rPr>
              <w:t>710</w:t>
            </w:r>
          </w:p>
        </w:tc>
        <w:tc>
          <w:tcPr>
            <w:tcW w:w="1192" w:type="dxa"/>
            <w:tcBorders>
              <w:top w:val="single" w:sz="4" w:space="0" w:color="auto"/>
            </w:tcBorders>
          </w:tcPr>
          <w:p w14:paraId="428C8C90" w14:textId="23BA69FB" w:rsidR="00F2293E" w:rsidRPr="001A7574" w:rsidRDefault="005E334D">
            <w:pPr>
              <w:tabs>
                <w:tab w:val="decimal" w:pos="1101"/>
              </w:tabs>
              <w:ind w:firstLine="0"/>
              <w:rPr>
                <w:sz w:val="16"/>
                <w:szCs w:val="16"/>
              </w:rPr>
            </w:pPr>
            <w:r>
              <w:rPr>
                <w:sz w:val="16"/>
                <w:szCs w:val="16"/>
              </w:rPr>
              <w:t>1100</w:t>
            </w:r>
          </w:p>
        </w:tc>
        <w:tc>
          <w:tcPr>
            <w:tcW w:w="1192" w:type="dxa"/>
            <w:tcBorders>
              <w:top w:val="single" w:sz="4" w:space="0" w:color="auto"/>
            </w:tcBorders>
          </w:tcPr>
          <w:p w14:paraId="51F61498" w14:textId="0C742D4B" w:rsidR="00F2293E" w:rsidRPr="001A7574" w:rsidRDefault="005E334D">
            <w:pPr>
              <w:tabs>
                <w:tab w:val="decimal" w:pos="1101"/>
              </w:tabs>
              <w:ind w:firstLine="0"/>
              <w:rPr>
                <w:sz w:val="16"/>
                <w:szCs w:val="16"/>
              </w:rPr>
            </w:pPr>
            <w:r>
              <w:rPr>
                <w:sz w:val="16"/>
                <w:szCs w:val="16"/>
              </w:rPr>
              <w:t>1500</w:t>
            </w:r>
          </w:p>
        </w:tc>
        <w:tc>
          <w:tcPr>
            <w:tcW w:w="1192" w:type="dxa"/>
            <w:tcBorders>
              <w:top w:val="single" w:sz="4" w:space="0" w:color="auto"/>
            </w:tcBorders>
          </w:tcPr>
          <w:p w14:paraId="07C785A1" w14:textId="25A42AE9" w:rsidR="00F2293E" w:rsidRPr="001A7574" w:rsidRDefault="005E334D">
            <w:pPr>
              <w:tabs>
                <w:tab w:val="decimal" w:pos="1101"/>
              </w:tabs>
              <w:ind w:firstLine="0"/>
              <w:rPr>
                <w:sz w:val="16"/>
                <w:szCs w:val="16"/>
              </w:rPr>
            </w:pPr>
            <w:r>
              <w:rPr>
                <w:sz w:val="16"/>
                <w:szCs w:val="16"/>
              </w:rPr>
              <w:t>1010</w:t>
            </w:r>
          </w:p>
        </w:tc>
      </w:tr>
      <w:tr w:rsidR="005E334D" w:rsidRPr="001A7574" w14:paraId="7A3FF48B" w14:textId="0C5E226C" w:rsidTr="005E334D">
        <w:trPr>
          <w:trHeight w:val="193"/>
          <w:jc w:val="center"/>
        </w:trPr>
        <w:tc>
          <w:tcPr>
            <w:tcW w:w="1125" w:type="dxa"/>
          </w:tcPr>
          <w:p w14:paraId="72A48118" w14:textId="0937346F" w:rsidR="00F2293E" w:rsidRPr="001A7574" w:rsidRDefault="00F2293E">
            <w:pPr>
              <w:tabs>
                <w:tab w:val="decimal" w:pos="1026"/>
              </w:tabs>
              <w:ind w:firstLine="0"/>
              <w:rPr>
                <w:sz w:val="16"/>
                <w:szCs w:val="16"/>
              </w:rPr>
            </w:pPr>
            <w:r>
              <w:rPr>
                <w:sz w:val="16"/>
                <w:szCs w:val="16"/>
              </w:rPr>
              <w:t>2</w:t>
            </w:r>
          </w:p>
        </w:tc>
        <w:tc>
          <w:tcPr>
            <w:tcW w:w="1138" w:type="dxa"/>
            <w:gridSpan w:val="2"/>
          </w:tcPr>
          <w:p w14:paraId="2BF97D1E" w14:textId="3E28C14B" w:rsidR="00F2293E" w:rsidRPr="001A7574" w:rsidRDefault="00F2293E">
            <w:pPr>
              <w:tabs>
                <w:tab w:val="decimal" w:pos="1013"/>
              </w:tabs>
              <w:ind w:firstLine="0"/>
              <w:rPr>
                <w:sz w:val="16"/>
                <w:szCs w:val="16"/>
              </w:rPr>
            </w:pPr>
            <w:r>
              <w:rPr>
                <w:sz w:val="16"/>
                <w:szCs w:val="16"/>
              </w:rPr>
              <w:t>20</w:t>
            </w:r>
          </w:p>
        </w:tc>
        <w:tc>
          <w:tcPr>
            <w:tcW w:w="1192" w:type="dxa"/>
          </w:tcPr>
          <w:p w14:paraId="1D41A411" w14:textId="18A49224" w:rsidR="00F2293E" w:rsidRPr="001A7574" w:rsidRDefault="005E334D">
            <w:pPr>
              <w:tabs>
                <w:tab w:val="decimal" w:pos="1101"/>
              </w:tabs>
              <w:ind w:firstLine="0"/>
              <w:rPr>
                <w:sz w:val="16"/>
                <w:szCs w:val="16"/>
              </w:rPr>
            </w:pPr>
            <w:r>
              <w:rPr>
                <w:sz w:val="16"/>
                <w:szCs w:val="16"/>
              </w:rPr>
              <w:t>510</w:t>
            </w:r>
          </w:p>
        </w:tc>
        <w:tc>
          <w:tcPr>
            <w:tcW w:w="1192" w:type="dxa"/>
          </w:tcPr>
          <w:p w14:paraId="0CA3F491" w14:textId="41808E89" w:rsidR="00F2293E" w:rsidRPr="001A7574" w:rsidRDefault="005E334D">
            <w:pPr>
              <w:tabs>
                <w:tab w:val="decimal" w:pos="1101"/>
              </w:tabs>
              <w:ind w:firstLine="0"/>
              <w:rPr>
                <w:sz w:val="16"/>
                <w:szCs w:val="16"/>
              </w:rPr>
            </w:pPr>
            <w:r>
              <w:rPr>
                <w:sz w:val="16"/>
                <w:szCs w:val="16"/>
              </w:rPr>
              <w:t>880</w:t>
            </w:r>
          </w:p>
        </w:tc>
        <w:tc>
          <w:tcPr>
            <w:tcW w:w="1192" w:type="dxa"/>
          </w:tcPr>
          <w:p w14:paraId="352AD340" w14:textId="5FFA593B" w:rsidR="00F2293E" w:rsidRPr="001A7574" w:rsidRDefault="005E334D">
            <w:pPr>
              <w:tabs>
                <w:tab w:val="decimal" w:pos="1101"/>
              </w:tabs>
              <w:ind w:firstLine="0"/>
              <w:rPr>
                <w:sz w:val="16"/>
                <w:szCs w:val="16"/>
              </w:rPr>
            </w:pPr>
            <w:r>
              <w:rPr>
                <w:sz w:val="16"/>
                <w:szCs w:val="16"/>
              </w:rPr>
              <w:t>1020</w:t>
            </w:r>
          </w:p>
        </w:tc>
        <w:tc>
          <w:tcPr>
            <w:tcW w:w="1192" w:type="dxa"/>
          </w:tcPr>
          <w:p w14:paraId="125B2DCD" w14:textId="260EEB5D" w:rsidR="00F2293E" w:rsidRPr="001A7574" w:rsidRDefault="005E334D">
            <w:pPr>
              <w:tabs>
                <w:tab w:val="decimal" w:pos="1101"/>
              </w:tabs>
              <w:ind w:firstLine="0"/>
              <w:rPr>
                <w:sz w:val="16"/>
                <w:szCs w:val="16"/>
              </w:rPr>
            </w:pPr>
            <w:r>
              <w:rPr>
                <w:sz w:val="16"/>
                <w:szCs w:val="16"/>
              </w:rPr>
              <w:t>815</w:t>
            </w:r>
          </w:p>
        </w:tc>
      </w:tr>
      <w:tr w:rsidR="005E334D" w:rsidRPr="001A7574" w14:paraId="59101EEB" w14:textId="4EF8DD86" w:rsidTr="005E334D">
        <w:trPr>
          <w:trHeight w:val="207"/>
          <w:jc w:val="center"/>
        </w:trPr>
        <w:tc>
          <w:tcPr>
            <w:tcW w:w="1125" w:type="dxa"/>
          </w:tcPr>
          <w:p w14:paraId="02956692" w14:textId="32994CEC" w:rsidR="00F2293E" w:rsidRPr="001A7574" w:rsidRDefault="00F2293E">
            <w:pPr>
              <w:tabs>
                <w:tab w:val="decimal" w:pos="1026"/>
              </w:tabs>
              <w:ind w:firstLine="0"/>
              <w:rPr>
                <w:sz w:val="16"/>
                <w:szCs w:val="16"/>
              </w:rPr>
            </w:pPr>
            <w:r>
              <w:rPr>
                <w:sz w:val="16"/>
                <w:szCs w:val="16"/>
              </w:rPr>
              <w:t>3</w:t>
            </w:r>
          </w:p>
        </w:tc>
        <w:tc>
          <w:tcPr>
            <w:tcW w:w="1138" w:type="dxa"/>
            <w:gridSpan w:val="2"/>
          </w:tcPr>
          <w:p w14:paraId="388C9C12" w14:textId="66A644F8" w:rsidR="00F2293E" w:rsidRPr="001A7574" w:rsidRDefault="00F2293E">
            <w:pPr>
              <w:tabs>
                <w:tab w:val="decimal" w:pos="1013"/>
              </w:tabs>
              <w:ind w:firstLine="0"/>
              <w:rPr>
                <w:sz w:val="16"/>
                <w:szCs w:val="16"/>
              </w:rPr>
            </w:pPr>
            <w:r>
              <w:rPr>
                <w:sz w:val="16"/>
                <w:szCs w:val="16"/>
              </w:rPr>
              <w:t>25</w:t>
            </w:r>
          </w:p>
        </w:tc>
        <w:tc>
          <w:tcPr>
            <w:tcW w:w="1192" w:type="dxa"/>
          </w:tcPr>
          <w:p w14:paraId="054C3EC1" w14:textId="7C87277F" w:rsidR="00F2293E" w:rsidRPr="001A7574" w:rsidRDefault="005E334D">
            <w:pPr>
              <w:tabs>
                <w:tab w:val="decimal" w:pos="1101"/>
              </w:tabs>
              <w:ind w:firstLine="0"/>
              <w:rPr>
                <w:sz w:val="16"/>
                <w:szCs w:val="16"/>
              </w:rPr>
            </w:pPr>
            <w:r>
              <w:rPr>
                <w:sz w:val="16"/>
                <w:szCs w:val="16"/>
              </w:rPr>
              <w:t>390</w:t>
            </w:r>
          </w:p>
        </w:tc>
        <w:tc>
          <w:tcPr>
            <w:tcW w:w="1192" w:type="dxa"/>
          </w:tcPr>
          <w:p w14:paraId="14C78ADD" w14:textId="7BE8FB20" w:rsidR="00F2293E" w:rsidRPr="001A7574" w:rsidRDefault="005E334D">
            <w:pPr>
              <w:tabs>
                <w:tab w:val="decimal" w:pos="1101"/>
              </w:tabs>
              <w:ind w:firstLine="0"/>
              <w:rPr>
                <w:sz w:val="16"/>
                <w:szCs w:val="16"/>
              </w:rPr>
            </w:pPr>
            <w:r>
              <w:rPr>
                <w:sz w:val="16"/>
                <w:szCs w:val="16"/>
              </w:rPr>
              <w:t>520</w:t>
            </w:r>
          </w:p>
        </w:tc>
        <w:tc>
          <w:tcPr>
            <w:tcW w:w="1192" w:type="dxa"/>
          </w:tcPr>
          <w:p w14:paraId="0E4A7437" w14:textId="223E151C" w:rsidR="00F2293E" w:rsidRPr="001A7574" w:rsidRDefault="005E334D">
            <w:pPr>
              <w:tabs>
                <w:tab w:val="decimal" w:pos="1101"/>
              </w:tabs>
              <w:ind w:firstLine="0"/>
              <w:rPr>
                <w:sz w:val="16"/>
                <w:szCs w:val="16"/>
              </w:rPr>
            </w:pPr>
            <w:r>
              <w:rPr>
                <w:sz w:val="16"/>
                <w:szCs w:val="16"/>
              </w:rPr>
              <w:t>810</w:t>
            </w:r>
          </w:p>
        </w:tc>
        <w:tc>
          <w:tcPr>
            <w:tcW w:w="1192" w:type="dxa"/>
          </w:tcPr>
          <w:p w14:paraId="3C574588" w14:textId="25680389" w:rsidR="00F2293E" w:rsidRPr="001A7574" w:rsidRDefault="005E334D">
            <w:pPr>
              <w:tabs>
                <w:tab w:val="decimal" w:pos="1101"/>
              </w:tabs>
              <w:ind w:firstLine="0"/>
              <w:rPr>
                <w:sz w:val="16"/>
                <w:szCs w:val="16"/>
              </w:rPr>
            </w:pPr>
            <w:r>
              <w:rPr>
                <w:sz w:val="16"/>
                <w:szCs w:val="16"/>
              </w:rPr>
              <w:t>500</w:t>
            </w:r>
          </w:p>
        </w:tc>
      </w:tr>
      <w:tr w:rsidR="005E334D" w:rsidRPr="001A7574" w14:paraId="02996CFD" w14:textId="7B1342CD" w:rsidTr="005E334D">
        <w:trPr>
          <w:jc w:val="center"/>
        </w:trPr>
        <w:tc>
          <w:tcPr>
            <w:tcW w:w="1125" w:type="dxa"/>
          </w:tcPr>
          <w:p w14:paraId="74F77BC5" w14:textId="52607BAD" w:rsidR="00F2293E" w:rsidRDefault="00F2293E">
            <w:pPr>
              <w:tabs>
                <w:tab w:val="decimal" w:pos="1026"/>
              </w:tabs>
              <w:ind w:firstLine="0"/>
              <w:rPr>
                <w:sz w:val="16"/>
                <w:szCs w:val="16"/>
              </w:rPr>
            </w:pPr>
            <w:r>
              <w:rPr>
                <w:sz w:val="16"/>
                <w:szCs w:val="16"/>
              </w:rPr>
              <w:t>4</w:t>
            </w:r>
          </w:p>
        </w:tc>
        <w:tc>
          <w:tcPr>
            <w:tcW w:w="1138" w:type="dxa"/>
            <w:gridSpan w:val="2"/>
          </w:tcPr>
          <w:p w14:paraId="555439DD" w14:textId="13B0C400" w:rsidR="00F2293E" w:rsidRPr="001A7574" w:rsidRDefault="00F2293E">
            <w:pPr>
              <w:tabs>
                <w:tab w:val="decimal" w:pos="1013"/>
              </w:tabs>
              <w:ind w:firstLine="0"/>
              <w:rPr>
                <w:sz w:val="16"/>
                <w:szCs w:val="16"/>
              </w:rPr>
            </w:pPr>
            <w:r>
              <w:rPr>
                <w:sz w:val="16"/>
                <w:szCs w:val="16"/>
              </w:rPr>
              <w:t>50</w:t>
            </w:r>
          </w:p>
        </w:tc>
        <w:tc>
          <w:tcPr>
            <w:tcW w:w="1192" w:type="dxa"/>
          </w:tcPr>
          <w:p w14:paraId="1B3CB286" w14:textId="68032AB8" w:rsidR="00F2293E" w:rsidRPr="001A7574" w:rsidRDefault="005E334D">
            <w:pPr>
              <w:tabs>
                <w:tab w:val="decimal" w:pos="1101"/>
              </w:tabs>
              <w:ind w:firstLine="0"/>
              <w:rPr>
                <w:sz w:val="16"/>
                <w:szCs w:val="16"/>
              </w:rPr>
            </w:pPr>
            <w:r>
              <w:rPr>
                <w:sz w:val="16"/>
                <w:szCs w:val="16"/>
              </w:rPr>
              <w:t>200</w:t>
            </w:r>
          </w:p>
        </w:tc>
        <w:tc>
          <w:tcPr>
            <w:tcW w:w="1192" w:type="dxa"/>
          </w:tcPr>
          <w:p w14:paraId="60034A45" w14:textId="33F70744" w:rsidR="00F2293E" w:rsidRPr="001A7574" w:rsidRDefault="005E334D">
            <w:pPr>
              <w:tabs>
                <w:tab w:val="decimal" w:pos="1101"/>
              </w:tabs>
              <w:ind w:firstLine="0"/>
              <w:rPr>
                <w:sz w:val="16"/>
                <w:szCs w:val="16"/>
              </w:rPr>
            </w:pPr>
            <w:r>
              <w:rPr>
                <w:sz w:val="16"/>
                <w:szCs w:val="16"/>
              </w:rPr>
              <w:t>395</w:t>
            </w:r>
          </w:p>
        </w:tc>
        <w:tc>
          <w:tcPr>
            <w:tcW w:w="1192" w:type="dxa"/>
          </w:tcPr>
          <w:p w14:paraId="4A091622" w14:textId="42BCA37F" w:rsidR="00F2293E" w:rsidRPr="001A7574" w:rsidRDefault="005E334D">
            <w:pPr>
              <w:tabs>
                <w:tab w:val="decimal" w:pos="1101"/>
              </w:tabs>
              <w:ind w:firstLine="0"/>
              <w:rPr>
                <w:sz w:val="16"/>
                <w:szCs w:val="16"/>
              </w:rPr>
            </w:pPr>
            <w:r>
              <w:rPr>
                <w:sz w:val="16"/>
                <w:szCs w:val="16"/>
              </w:rPr>
              <w:t>550</w:t>
            </w:r>
          </w:p>
        </w:tc>
        <w:tc>
          <w:tcPr>
            <w:tcW w:w="1192" w:type="dxa"/>
          </w:tcPr>
          <w:p w14:paraId="2CF6AEDB" w14:textId="225C73D1" w:rsidR="00F2293E" w:rsidRPr="001A7574" w:rsidRDefault="005E334D">
            <w:pPr>
              <w:tabs>
                <w:tab w:val="decimal" w:pos="1101"/>
              </w:tabs>
              <w:ind w:firstLine="0"/>
              <w:rPr>
                <w:sz w:val="16"/>
                <w:szCs w:val="16"/>
              </w:rPr>
            </w:pPr>
            <w:r>
              <w:rPr>
                <w:sz w:val="16"/>
                <w:szCs w:val="16"/>
              </w:rPr>
              <w:t>370</w:t>
            </w:r>
          </w:p>
        </w:tc>
      </w:tr>
      <w:tr w:rsidR="005E334D" w:rsidRPr="001A7574" w14:paraId="1E698D5A" w14:textId="0E9ECF1E" w:rsidTr="005E334D">
        <w:trPr>
          <w:jc w:val="center"/>
        </w:trPr>
        <w:tc>
          <w:tcPr>
            <w:tcW w:w="1125" w:type="dxa"/>
          </w:tcPr>
          <w:p w14:paraId="4FA10531" w14:textId="5A758EB6" w:rsidR="00F2293E" w:rsidRDefault="00F2293E">
            <w:pPr>
              <w:tabs>
                <w:tab w:val="decimal" w:pos="1026"/>
              </w:tabs>
              <w:ind w:firstLine="0"/>
              <w:rPr>
                <w:sz w:val="16"/>
                <w:szCs w:val="16"/>
              </w:rPr>
            </w:pPr>
            <w:r>
              <w:rPr>
                <w:sz w:val="16"/>
                <w:szCs w:val="16"/>
              </w:rPr>
              <w:t>5</w:t>
            </w:r>
          </w:p>
        </w:tc>
        <w:tc>
          <w:tcPr>
            <w:tcW w:w="1138" w:type="dxa"/>
            <w:gridSpan w:val="2"/>
          </w:tcPr>
          <w:p w14:paraId="6F50F7EC" w14:textId="7F5BE8AC" w:rsidR="00F2293E" w:rsidRPr="001A7574" w:rsidRDefault="00F2293E">
            <w:pPr>
              <w:tabs>
                <w:tab w:val="decimal" w:pos="1013"/>
              </w:tabs>
              <w:ind w:firstLine="0"/>
              <w:rPr>
                <w:sz w:val="16"/>
                <w:szCs w:val="16"/>
              </w:rPr>
            </w:pPr>
            <w:r>
              <w:rPr>
                <w:sz w:val="16"/>
                <w:szCs w:val="16"/>
              </w:rPr>
              <w:t>75</w:t>
            </w:r>
          </w:p>
        </w:tc>
        <w:tc>
          <w:tcPr>
            <w:tcW w:w="1192" w:type="dxa"/>
          </w:tcPr>
          <w:p w14:paraId="104411BF" w14:textId="5C8AD126" w:rsidR="00F2293E" w:rsidRPr="001A7574" w:rsidRDefault="005E334D">
            <w:pPr>
              <w:tabs>
                <w:tab w:val="decimal" w:pos="1101"/>
              </w:tabs>
              <w:ind w:firstLine="0"/>
              <w:rPr>
                <w:sz w:val="16"/>
                <w:szCs w:val="16"/>
              </w:rPr>
            </w:pPr>
            <w:r>
              <w:rPr>
                <w:sz w:val="16"/>
                <w:szCs w:val="16"/>
              </w:rPr>
              <w:t>140</w:t>
            </w:r>
          </w:p>
        </w:tc>
        <w:tc>
          <w:tcPr>
            <w:tcW w:w="1192" w:type="dxa"/>
          </w:tcPr>
          <w:p w14:paraId="69CAE1C3" w14:textId="26DE934C" w:rsidR="00F2293E" w:rsidRPr="001A7574" w:rsidRDefault="005E334D">
            <w:pPr>
              <w:tabs>
                <w:tab w:val="decimal" w:pos="1101"/>
              </w:tabs>
              <w:ind w:firstLine="0"/>
              <w:rPr>
                <w:sz w:val="16"/>
                <w:szCs w:val="16"/>
              </w:rPr>
            </w:pPr>
            <w:r>
              <w:rPr>
                <w:sz w:val="16"/>
                <w:szCs w:val="16"/>
              </w:rPr>
              <w:t>270</w:t>
            </w:r>
          </w:p>
        </w:tc>
        <w:tc>
          <w:tcPr>
            <w:tcW w:w="1192" w:type="dxa"/>
          </w:tcPr>
          <w:p w14:paraId="59BD46CB" w14:textId="59D90E2F" w:rsidR="00F2293E" w:rsidRPr="001A7574" w:rsidRDefault="005E334D">
            <w:pPr>
              <w:tabs>
                <w:tab w:val="decimal" w:pos="1101"/>
              </w:tabs>
              <w:ind w:firstLine="0"/>
              <w:rPr>
                <w:sz w:val="16"/>
                <w:szCs w:val="16"/>
              </w:rPr>
            </w:pPr>
            <w:r>
              <w:rPr>
                <w:sz w:val="16"/>
                <w:szCs w:val="16"/>
              </w:rPr>
              <w:t>400</w:t>
            </w:r>
          </w:p>
        </w:tc>
        <w:tc>
          <w:tcPr>
            <w:tcW w:w="1192" w:type="dxa"/>
          </w:tcPr>
          <w:p w14:paraId="7D7C7747" w14:textId="4FD3D29F" w:rsidR="00F2293E" w:rsidRPr="001A7574" w:rsidRDefault="005E334D">
            <w:pPr>
              <w:tabs>
                <w:tab w:val="decimal" w:pos="1101"/>
              </w:tabs>
              <w:ind w:firstLine="0"/>
              <w:rPr>
                <w:sz w:val="16"/>
                <w:szCs w:val="16"/>
              </w:rPr>
            </w:pPr>
            <w:r>
              <w:rPr>
                <w:sz w:val="16"/>
                <w:szCs w:val="16"/>
              </w:rPr>
              <w:t>280</w:t>
            </w:r>
          </w:p>
        </w:tc>
      </w:tr>
      <w:tr w:rsidR="005E334D" w:rsidRPr="001A7574" w14:paraId="5E884C41" w14:textId="2AF8E6A4" w:rsidTr="005E334D">
        <w:trPr>
          <w:jc w:val="center"/>
        </w:trPr>
        <w:tc>
          <w:tcPr>
            <w:tcW w:w="1125" w:type="dxa"/>
            <w:tcBorders>
              <w:bottom w:val="single" w:sz="4" w:space="0" w:color="auto"/>
            </w:tcBorders>
          </w:tcPr>
          <w:p w14:paraId="706F107F" w14:textId="2DE245BC" w:rsidR="00F2293E" w:rsidRDefault="00F2293E">
            <w:pPr>
              <w:tabs>
                <w:tab w:val="decimal" w:pos="1026"/>
              </w:tabs>
              <w:ind w:firstLine="0"/>
              <w:rPr>
                <w:sz w:val="16"/>
                <w:szCs w:val="16"/>
              </w:rPr>
            </w:pPr>
            <w:r>
              <w:rPr>
                <w:sz w:val="16"/>
                <w:szCs w:val="16"/>
              </w:rPr>
              <w:t>6</w:t>
            </w:r>
          </w:p>
        </w:tc>
        <w:tc>
          <w:tcPr>
            <w:tcW w:w="1138" w:type="dxa"/>
            <w:gridSpan w:val="2"/>
            <w:tcBorders>
              <w:bottom w:val="single" w:sz="4" w:space="0" w:color="auto"/>
            </w:tcBorders>
          </w:tcPr>
          <w:p w14:paraId="6FD8DDBB" w14:textId="03FA02ED" w:rsidR="00F2293E" w:rsidRPr="001A7574" w:rsidRDefault="00F2293E">
            <w:pPr>
              <w:tabs>
                <w:tab w:val="decimal" w:pos="1013"/>
              </w:tabs>
              <w:ind w:firstLine="0"/>
              <w:rPr>
                <w:sz w:val="16"/>
                <w:szCs w:val="16"/>
              </w:rPr>
            </w:pPr>
            <w:r>
              <w:rPr>
                <w:sz w:val="16"/>
                <w:szCs w:val="16"/>
              </w:rPr>
              <w:t>100</w:t>
            </w:r>
          </w:p>
        </w:tc>
        <w:tc>
          <w:tcPr>
            <w:tcW w:w="1192" w:type="dxa"/>
            <w:tcBorders>
              <w:bottom w:val="single" w:sz="4" w:space="0" w:color="auto"/>
            </w:tcBorders>
          </w:tcPr>
          <w:p w14:paraId="6DBF4A0A" w14:textId="548685C1" w:rsidR="00F2293E" w:rsidRPr="001A7574" w:rsidRDefault="005E334D">
            <w:pPr>
              <w:tabs>
                <w:tab w:val="decimal" w:pos="1101"/>
              </w:tabs>
              <w:ind w:firstLine="0"/>
              <w:rPr>
                <w:sz w:val="16"/>
                <w:szCs w:val="16"/>
              </w:rPr>
            </w:pPr>
            <w:r>
              <w:rPr>
                <w:sz w:val="16"/>
                <w:szCs w:val="16"/>
              </w:rPr>
              <w:t>90</w:t>
            </w:r>
          </w:p>
        </w:tc>
        <w:tc>
          <w:tcPr>
            <w:tcW w:w="1192" w:type="dxa"/>
            <w:tcBorders>
              <w:bottom w:val="single" w:sz="4" w:space="0" w:color="auto"/>
            </w:tcBorders>
          </w:tcPr>
          <w:p w14:paraId="7257774A" w14:textId="43C58B0C" w:rsidR="00F2293E" w:rsidRPr="001A7574" w:rsidRDefault="005E334D">
            <w:pPr>
              <w:tabs>
                <w:tab w:val="decimal" w:pos="1101"/>
              </w:tabs>
              <w:ind w:firstLine="0"/>
              <w:rPr>
                <w:sz w:val="16"/>
                <w:szCs w:val="16"/>
              </w:rPr>
            </w:pPr>
            <w:r>
              <w:rPr>
                <w:sz w:val="16"/>
                <w:szCs w:val="16"/>
              </w:rPr>
              <w:t>170</w:t>
            </w:r>
          </w:p>
        </w:tc>
        <w:tc>
          <w:tcPr>
            <w:tcW w:w="1192" w:type="dxa"/>
            <w:tcBorders>
              <w:bottom w:val="single" w:sz="4" w:space="0" w:color="auto"/>
            </w:tcBorders>
          </w:tcPr>
          <w:p w14:paraId="52B0EFAC" w14:textId="7702131D" w:rsidR="00F2293E" w:rsidRPr="001A7574" w:rsidRDefault="005E334D">
            <w:pPr>
              <w:tabs>
                <w:tab w:val="decimal" w:pos="1101"/>
              </w:tabs>
              <w:ind w:firstLine="0"/>
              <w:rPr>
                <w:sz w:val="16"/>
                <w:szCs w:val="16"/>
              </w:rPr>
            </w:pPr>
            <w:r>
              <w:rPr>
                <w:sz w:val="16"/>
                <w:szCs w:val="16"/>
              </w:rPr>
              <w:t>260</w:t>
            </w:r>
          </w:p>
        </w:tc>
        <w:tc>
          <w:tcPr>
            <w:tcW w:w="1192" w:type="dxa"/>
            <w:tcBorders>
              <w:bottom w:val="single" w:sz="4" w:space="0" w:color="auto"/>
            </w:tcBorders>
          </w:tcPr>
          <w:p w14:paraId="29B4E132" w14:textId="0C43F25C" w:rsidR="00F2293E" w:rsidRPr="001A7574" w:rsidRDefault="005E334D">
            <w:pPr>
              <w:tabs>
                <w:tab w:val="decimal" w:pos="1101"/>
              </w:tabs>
              <w:ind w:firstLine="0"/>
              <w:rPr>
                <w:sz w:val="16"/>
                <w:szCs w:val="16"/>
              </w:rPr>
            </w:pPr>
            <w:r>
              <w:rPr>
                <w:sz w:val="16"/>
                <w:szCs w:val="16"/>
              </w:rPr>
              <w:t>175</w:t>
            </w:r>
          </w:p>
        </w:tc>
      </w:tr>
    </w:tbl>
    <w:p w14:paraId="63B64A02" w14:textId="77777777" w:rsidR="005E334D" w:rsidRDefault="005E334D" w:rsidP="005E334D"/>
    <w:p w14:paraId="5D3020BE" w14:textId="08EE738C" w:rsidR="005E334D" w:rsidRDefault="005E334D" w:rsidP="005E334D">
      <w:r>
        <w:t>As can be directly see in table 1 that using one UDP port in all cases is slower than using TCP, while starting with 2 TCP ports the data transmission is approximately equal. For this test we have test</w:t>
      </w:r>
      <w:r w:rsidR="008435FA">
        <w:t>ed</w:t>
      </w:r>
      <w:r>
        <w:t xml:space="preserve"> </w:t>
      </w:r>
      <w:r w:rsidR="008435FA">
        <w:t>four</w:t>
      </w:r>
      <w:r>
        <w:t xml:space="preserve"> test scenarios: </w:t>
      </w:r>
    </w:p>
    <w:p w14:paraId="27B3C1B8" w14:textId="573413D7" w:rsidR="005E334D" w:rsidRDefault="005E334D" w:rsidP="005E334D">
      <w:pPr>
        <w:pStyle w:val="Paragrafoelenco"/>
        <w:numPr>
          <w:ilvl w:val="0"/>
          <w:numId w:val="14"/>
        </w:numPr>
      </w:pPr>
      <w:r>
        <w:t xml:space="preserve">Three types of photo galleries having 4, 20 and 50 pictures on it; </w:t>
      </w:r>
    </w:p>
    <w:p w14:paraId="238C44B2" w14:textId="21EFDE9D" w:rsidR="005E334D" w:rsidRDefault="005E334D" w:rsidP="005E334D">
      <w:pPr>
        <w:pStyle w:val="Paragrafoelenco"/>
        <w:numPr>
          <w:ilvl w:val="0"/>
          <w:numId w:val="14"/>
        </w:numPr>
      </w:pPr>
      <w:r>
        <w:t xml:space="preserve">Three types of wiki pages with different complexity </w:t>
      </w:r>
    </w:p>
    <w:p w14:paraId="76687F7D" w14:textId="2B74A68F" w:rsidR="005E334D" w:rsidRDefault="005E334D" w:rsidP="005E334D">
      <w:pPr>
        <w:pStyle w:val="Paragrafoelenco"/>
        <w:numPr>
          <w:ilvl w:val="0"/>
          <w:numId w:val="14"/>
        </w:numPr>
      </w:pPr>
      <w:r>
        <w:t xml:space="preserve">File repository </w:t>
      </w:r>
    </w:p>
    <w:p w14:paraId="3AAA1F04" w14:textId="223F2FB9" w:rsidR="005E334D" w:rsidRDefault="005E334D" w:rsidP="005E334D">
      <w:pPr>
        <w:pStyle w:val="Paragrafoelenco"/>
        <w:numPr>
          <w:ilvl w:val="0"/>
          <w:numId w:val="14"/>
        </w:numPr>
      </w:pPr>
      <w:r>
        <w:t xml:space="preserve">News sites (small, medium, complex) </w:t>
      </w:r>
    </w:p>
    <w:p w14:paraId="35268814" w14:textId="1B95491E" w:rsidR="005E334D" w:rsidRDefault="005E334D" w:rsidP="00A66A70">
      <w:r>
        <w:t>The results in table 1 shows the average measurement results. Therefore, ONESTREME is not only multiplexing the data like QUIC over one UDP port</w:t>
      </w:r>
      <w:r w:rsidR="006D00EC">
        <w:t>,</w:t>
      </w:r>
      <w:r>
        <w:t xml:space="preserve"> but over several UDP ports. As well, we have learned that the bandwidth should be divided onto different ports with a maximum bandwidth of 6 mps per port to be able to be faster than TCP. </w:t>
      </w:r>
    </w:p>
    <w:p w14:paraId="22398793" w14:textId="1E5B163C" w:rsidR="00A66A70" w:rsidRDefault="00A66A70" w:rsidP="00A66A70">
      <w:r>
        <w:t xml:space="preserve">We therefore have learned and shown that the data transport could be improved over TCP in case of splitting the multiplexed UDP stream onto parallel UDP ports, while at least two UDP ports are needed to be equal to TCP and starting with three parallel ports </w:t>
      </w:r>
      <w:r w:rsidR="005A1181">
        <w:t>so TCP connections could</w:t>
      </w:r>
      <w:r>
        <w:t xml:space="preserve"> be improved in any case. </w:t>
      </w:r>
    </w:p>
    <w:p w14:paraId="2A51AA15" w14:textId="4A9EBDEA" w:rsidR="00A66A70" w:rsidRPr="00ED0708" w:rsidRDefault="00A66A70" w:rsidP="00A66A70">
      <w:pPr>
        <w:pStyle w:val="Titolo1"/>
        <w:rPr>
          <w:szCs w:val="20"/>
          <w:lang w:eastAsia="en-US"/>
        </w:rPr>
      </w:pPr>
      <w:r>
        <w:rPr>
          <w:lang w:eastAsia="en-US"/>
        </w:rPr>
        <w:t>Onestreme and the Forward Proxy Cache</w:t>
      </w:r>
    </w:p>
    <w:p w14:paraId="5FAF9CD3" w14:textId="1991649E" w:rsidR="005C4E61" w:rsidRDefault="006D00EC" w:rsidP="005C4E61">
      <w:pPr>
        <w:pStyle w:val="NoindentNormal"/>
      </w:pPr>
      <w:r>
        <w:t>I</w:t>
      </w:r>
      <w:r w:rsidR="00A66A70">
        <w:t xml:space="preserve">n the first step </w:t>
      </w:r>
      <w:r>
        <w:t xml:space="preserve">we have </w:t>
      </w:r>
      <w:r w:rsidR="00A66A70">
        <w:t>improved the data transmission as such over our ONESTREME protocol</w:t>
      </w:r>
      <w:r>
        <w:t xml:space="preserve">. </w:t>
      </w:r>
      <w:r w:rsidR="00437054">
        <w:t xml:space="preserve">But </w:t>
      </w:r>
      <w:r w:rsidR="00A66A70">
        <w:t xml:space="preserve">we have </w:t>
      </w:r>
      <w:r w:rsidR="00BF0156">
        <w:t xml:space="preserve">further improved the overall system especially in </w:t>
      </w:r>
      <w:r w:rsidR="00BF0156">
        <w:lastRenderedPageBreak/>
        <w:t xml:space="preserve">high latency networks. </w:t>
      </w:r>
      <w:r w:rsidR="005C4E61">
        <w:t>The idea is to use a proxy server with a forward cache and a headless browser. The client ask</w:t>
      </w:r>
      <w:r>
        <w:t>s</w:t>
      </w:r>
      <w:r w:rsidR="005C4E61">
        <w:t xml:space="preserve"> the Onestreme server by sending the first request to provide a webpage and the Onestreme server fetches all relevant data, renders the webpage in a headless browser and only provides the already rendered webpage to the client. </w:t>
      </w:r>
    </w:p>
    <w:p w14:paraId="1257CB86" w14:textId="77777777" w:rsidR="006D00EC" w:rsidRPr="006D00EC" w:rsidRDefault="006D00EC" w:rsidP="006D00EC"/>
    <w:p w14:paraId="6F202FBA" w14:textId="6CFCB926" w:rsidR="005C4E61" w:rsidRDefault="005C4E61" w:rsidP="005C4E61">
      <w:pPr>
        <w:jc w:val="center"/>
      </w:pPr>
      <w:r w:rsidRPr="005C4E61">
        <w:rPr>
          <w:noProof/>
          <w:lang w:val="en-GB" w:eastAsia="en-GB"/>
        </w:rPr>
        <w:drawing>
          <wp:inline distT="0" distB="0" distL="0" distR="0" wp14:anchorId="3657E25D" wp14:editId="7CC40748">
            <wp:extent cx="4219244" cy="1928095"/>
            <wp:effectExtent l="0" t="0" r="0" b="254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8101" cy="1936712"/>
                    </a:xfrm>
                    <a:prstGeom prst="rect">
                      <a:avLst/>
                    </a:prstGeom>
                  </pic:spPr>
                </pic:pic>
              </a:graphicData>
            </a:graphic>
          </wp:inline>
        </w:drawing>
      </w:r>
    </w:p>
    <w:p w14:paraId="6151A233" w14:textId="36A3D1DA" w:rsidR="005C4E61" w:rsidRDefault="005C4E61" w:rsidP="005C4E61">
      <w:pPr>
        <w:pStyle w:val="CaptionShort"/>
      </w:pPr>
      <w:r>
        <w:rPr>
          <w:b/>
        </w:rPr>
        <w:t>Figure 1.</w:t>
      </w:r>
      <w:r>
        <w:t xml:space="preserve"> The assumption</w:t>
      </w:r>
      <w:r w:rsidR="006D00EC">
        <w:t xml:space="preserve"> for using a proxy server</w:t>
      </w:r>
      <w:r w:rsidR="00E37F66">
        <w:t xml:space="preserve"> to fasten the web traffic</w:t>
      </w:r>
    </w:p>
    <w:p w14:paraId="17242950" w14:textId="77777777" w:rsidR="005C4E61" w:rsidRPr="005C4E61" w:rsidRDefault="005C4E61" w:rsidP="005C4E61"/>
    <w:p w14:paraId="50D5F1E3" w14:textId="0F191DC4" w:rsidR="005C4E61" w:rsidRDefault="005C4E61" w:rsidP="00A66A70">
      <w:r>
        <w:t>The basic assumption is that the times X + Y + Z &gt; X + O + Z. If we delete the not necessary parts</w:t>
      </w:r>
      <w:r w:rsidR="00437054">
        <w:t>;</w:t>
      </w:r>
      <w:r>
        <w:t xml:space="preserve"> Y &gt; O is the </w:t>
      </w:r>
      <w:r w:rsidR="00437054">
        <w:t>important remaining</w:t>
      </w:r>
      <w:r>
        <w:t xml:space="preserve"> </w:t>
      </w:r>
      <w:r w:rsidR="00437054">
        <w:t>element</w:t>
      </w:r>
      <w:r>
        <w:t xml:space="preserve">. </w:t>
      </w:r>
    </w:p>
    <w:p w14:paraId="0DA44F19" w14:textId="6BE2597D" w:rsidR="005C4E61" w:rsidRDefault="005C4E61" w:rsidP="00A66A70">
      <w:r>
        <w:t>This means that the u</w:t>
      </w:r>
      <w:r w:rsidR="00702D67">
        <w:t>se of a proxy server makes only</w:t>
      </w:r>
      <w:r w:rsidR="00E37F66">
        <w:t xml:space="preserve"> </w:t>
      </w:r>
      <w:r>
        <w:t xml:space="preserve">sense if the network quality of the client is poor and the time the server needs to fetch all the data, render the webpage and send the same to the client is lower than the case the browser does it itself. </w:t>
      </w:r>
    </w:p>
    <w:p w14:paraId="01FFA36E" w14:textId="516352F1" w:rsidR="00E37F66" w:rsidRDefault="005C4E61" w:rsidP="00E37F66">
      <w:r>
        <w:t>First test shows that in high latency networks we c</w:t>
      </w:r>
      <w:r w:rsidR="00E32C0C">
        <w:t xml:space="preserve">ould significantly reduce the </w:t>
      </w:r>
      <w:r>
        <w:t>load time depending on the complexity of the web p</w:t>
      </w:r>
      <w:r w:rsidR="00E37F66">
        <w:t xml:space="preserve">ages between the factor 2 to 8 in normal networks if we store pre-rendered pages onto our server while the time to fetch the data and render the webpages in real time results in slow down the speed. Networks having a latency up to 50ms seem not to be improved even by using a server directly located close to a central internet backbone. </w:t>
      </w:r>
    </w:p>
    <w:p w14:paraId="06EFDFAF" w14:textId="03714E91" w:rsidR="00E37F66" w:rsidRDefault="00E37F66" w:rsidP="00E37F66">
      <w:r>
        <w:t>The real-time rendering of web pages would therefore only make sense in high latency networks having a latency of 300ms or higher. Such a latency is measured by using satellite connections. He</w:t>
      </w:r>
      <w:r w:rsidR="004F30BD">
        <w:t xml:space="preserve">re we assume a great fastening. </w:t>
      </w:r>
    </w:p>
    <w:p w14:paraId="17BE87ED" w14:textId="7172053A" w:rsidR="004F30BD" w:rsidRDefault="004F30BD" w:rsidP="00E37F66">
      <w:r>
        <w:t>As well, we use a cloned client cache on the Onestreme server. This means we ar</w:t>
      </w:r>
      <w:r w:rsidR="008F6363">
        <w:t>e ensuring that only new data are</w:t>
      </w:r>
      <w:r>
        <w:t xml:space="preserve"> transmitted to the </w:t>
      </w:r>
      <w:r w:rsidR="008F6363">
        <w:t>client that</w:t>
      </w:r>
      <w:r>
        <w:t xml:space="preserve"> reduces the overall amount of data significantly if the user is opening the same webpage more than ones. </w:t>
      </w:r>
    </w:p>
    <w:p w14:paraId="2CDFBE62" w14:textId="59B8F544" w:rsidR="004F30BD" w:rsidRDefault="004F30BD" w:rsidP="00E37F66">
      <w:r>
        <w:t xml:space="preserve">Finally, we have stored an archive of already pre-rendered pages onto our Onestreme </w:t>
      </w:r>
      <w:r w:rsidR="00E32C0C">
        <w:t>server, which is kept up to date,</w:t>
      </w:r>
      <w:r>
        <w:t xml:space="preserve"> based on the usage of the users and the type of page. That means by using Onestreme we are always checking w</w:t>
      </w:r>
      <w:r w:rsidR="00E32C0C">
        <w:t>h</w:t>
      </w:r>
      <w:r>
        <w:t xml:space="preserve">ether we do have an already archived pre-rendered version of the page that is requested on our server, if so, the transmission of the same would be faster between the factor 2 and 8 even in networks having a latency of 10 to 15 ms. If not, the Onestreme system is checking if it would be faster to retrieve the data via the server or not based on the data connection information that are known. If it is more efficient to use HTTP over TCP that way would be chosen automatically.  </w:t>
      </w:r>
    </w:p>
    <w:p w14:paraId="026D40BB" w14:textId="2438BEA3" w:rsidR="00D55447" w:rsidRPr="00ED0708" w:rsidRDefault="00D55447" w:rsidP="00D55447">
      <w:pPr>
        <w:pStyle w:val="Titolo1"/>
        <w:rPr>
          <w:szCs w:val="20"/>
          <w:lang w:eastAsia="en-US"/>
        </w:rPr>
      </w:pPr>
      <w:r>
        <w:rPr>
          <w:lang w:eastAsia="en-US"/>
        </w:rPr>
        <w:lastRenderedPageBreak/>
        <w:t>Conclusion</w:t>
      </w:r>
    </w:p>
    <w:p w14:paraId="34590699" w14:textId="10873361" w:rsidR="00D55447" w:rsidRDefault="00D55447" w:rsidP="00D55447">
      <w:pPr>
        <w:pStyle w:val="NoindentNormal"/>
      </w:pPr>
      <w:r>
        <w:t>We have shown that the protocols</w:t>
      </w:r>
      <w:r w:rsidR="00F342E1">
        <w:t xml:space="preserve"> used at present</w:t>
      </w:r>
      <w:r>
        <w:t xml:space="preserve"> like HTTP over TCP are facing more and more problems. The increasing web traffic in particular caused by video streaming reduces the available bandwidth in </w:t>
      </w:r>
      <w:r w:rsidR="00F342E1">
        <w:t xml:space="preserve">at present </w:t>
      </w:r>
      <w:r>
        <w:t>excellent networks while the basic problem</w:t>
      </w:r>
      <w:r w:rsidR="00F342E1">
        <w:t>s</w:t>
      </w:r>
      <w:r>
        <w:t xml:space="preserve"> in networks with a high BDP are still unsolved. We have discussed the ideas of </w:t>
      </w:r>
      <w:r w:rsidRPr="00D55447">
        <w:t>SPDY</w:t>
      </w:r>
      <w:r>
        <w:t xml:space="preserve"> to improve TCP and as well the idea of Google to use QUIC over UDP. </w:t>
      </w:r>
    </w:p>
    <w:p w14:paraId="67B15682" w14:textId="598ED4F3" w:rsidR="00D55447" w:rsidRDefault="00D55447" w:rsidP="00D55447">
      <w:r>
        <w:t xml:space="preserve">The last approach of QUIC over UDP faces difficulties as QUIC multiplexes all data over one UDP port and seems not to improve the data transfer in case of </w:t>
      </w:r>
      <w:r w:rsidR="00F342E1">
        <w:t xml:space="preserve"> a </w:t>
      </w:r>
      <w:r>
        <w:t xml:space="preserve">high bandwidth in a significant way and even slows </w:t>
      </w:r>
      <w:r w:rsidR="00F342E1">
        <w:t xml:space="preserve">down </w:t>
      </w:r>
      <w:r>
        <w:t xml:space="preserve">the transmission in case of higher packet loss rates that occur in particular in high latency networks. </w:t>
      </w:r>
    </w:p>
    <w:p w14:paraId="0010B151" w14:textId="60CC3F68" w:rsidR="00D55447" w:rsidRPr="00D55447" w:rsidRDefault="00D55447" w:rsidP="00D55447">
      <w:r>
        <w:t xml:space="preserve">We have shown that we could solve this problem with our ONESTREME </w:t>
      </w:r>
      <w:r w:rsidR="003F2566">
        <w:t>protocol that is somewhere similar to QUIC</w:t>
      </w:r>
      <w:r>
        <w:t xml:space="preserve"> but besides other differences split the multiplexed data stream onto several UDP ports to be faster than TCP under any circumstance. </w:t>
      </w:r>
      <w:r w:rsidR="00F342E1">
        <w:t xml:space="preserve">We could show that as soon as we are using at least three UDP ports in parallel we are about at least 50% faster than TCP and we could even more than double the bandwidth by using more UDP ports in parallel. </w:t>
      </w:r>
    </w:p>
    <w:p w14:paraId="565EEC0E" w14:textId="64528494" w:rsidR="00D55447" w:rsidRDefault="00D55447" w:rsidP="00D55447">
      <w:r>
        <w:t xml:space="preserve">As well, one </w:t>
      </w:r>
      <w:r w:rsidR="00F342E1">
        <w:t>addition</w:t>
      </w:r>
      <w:r w:rsidR="00A529A7">
        <w:t>al</w:t>
      </w:r>
      <w:r w:rsidR="00F342E1">
        <w:t xml:space="preserve"> </w:t>
      </w:r>
      <w:r w:rsidR="00A529A7">
        <w:t>problem</w:t>
      </w:r>
      <w:r>
        <w:t xml:space="preserve"> is that the </w:t>
      </w:r>
      <w:r w:rsidR="00A529A7">
        <w:t>complexity of web pages increase and more and more singular data packets has</w:t>
      </w:r>
      <w:r>
        <w:t xml:space="preserve"> to be transferred. We proposed to use a forward proxy server to fetch all relevant data by a server located at a location having a high bandwidth and pre-render the web pages onto said server in a headless browser so that the user sends the HTTP request only and receives a completely rendered webpage back. By the use of a cloned client cache on the server we have been able to reduce the amount of data to be transferred even further as only completely new data is transmitted. As the result, depending on different test case, our ONESTREME solution is between 2 and 8 times faster </w:t>
      </w:r>
      <w:r w:rsidR="00964056">
        <w:t xml:space="preserve">(having a latency of 100ms at the maximum, it is expected to be higher with higher latency) </w:t>
      </w:r>
      <w:r>
        <w:t xml:space="preserve">than the conventional HTTP over TCP approach. </w:t>
      </w:r>
    </w:p>
    <w:p w14:paraId="1412E460" w14:textId="77777777" w:rsidR="00A66A70" w:rsidRDefault="00A66A70" w:rsidP="00A66A70"/>
    <w:p w14:paraId="5770BB2A" w14:textId="77777777" w:rsidR="00B05D6E" w:rsidRPr="001A7574" w:rsidRDefault="00B05D6E">
      <w:pPr>
        <w:pStyle w:val="HeadingUnn1"/>
      </w:pPr>
      <w:r w:rsidRPr="001A7574">
        <w:t>References</w:t>
      </w:r>
    </w:p>
    <w:p w14:paraId="6EE338B9" w14:textId="1407270C" w:rsidR="00B42364" w:rsidRPr="001A7574" w:rsidRDefault="00B42364" w:rsidP="00B42364">
      <w:pPr>
        <w:pStyle w:val="References"/>
        <w:ind w:left="357" w:hanging="357"/>
        <w:rPr>
          <w:snapToGrid w:val="0"/>
        </w:rPr>
      </w:pPr>
      <w:r w:rsidRPr="001A7574">
        <w:rPr>
          <w:snapToGrid w:val="0"/>
        </w:rPr>
        <w:t xml:space="preserve">Foster, C. Kesselman, S. Tuecke: The Anatomy of the Grid: Enabling Scalable Virtual Organizations. International J. Supercomputer Applications, 15(3), 2001. </w:t>
      </w:r>
    </w:p>
    <w:p w14:paraId="16A6E633" w14:textId="77777777" w:rsidR="00B42364" w:rsidRPr="001A7574" w:rsidRDefault="00B42364" w:rsidP="00B42364">
      <w:pPr>
        <w:pStyle w:val="References"/>
        <w:ind w:left="357" w:hanging="357"/>
        <w:rPr>
          <w:snapToGrid w:val="0"/>
        </w:rPr>
      </w:pPr>
      <w:r w:rsidRPr="001A7574">
        <w:rPr>
          <w:snapToGrid w:val="0"/>
        </w:rPr>
        <w:t xml:space="preserve"> Global Internet Phenomena Report, 2014. https://www.sandvine.com/trends/global-internet- phenomena/. </w:t>
      </w:r>
    </w:p>
    <w:p w14:paraId="11D7170A" w14:textId="77777777" w:rsidR="00B42364" w:rsidRPr="001A7574" w:rsidRDefault="00B42364" w:rsidP="00B42364">
      <w:pPr>
        <w:pStyle w:val="References"/>
        <w:ind w:left="357" w:hanging="357"/>
      </w:pPr>
      <w:r w:rsidRPr="001A7574">
        <w:t xml:space="preserve">L. Popa et al. Http as the narrow waist of the future internet. In Proc. of ACM SIGCOMM Workshop on </w:t>
      </w:r>
    </w:p>
    <w:p w14:paraId="039B9815" w14:textId="77777777" w:rsidR="00B42364" w:rsidRPr="001A7574" w:rsidRDefault="00B42364" w:rsidP="00B42364">
      <w:pPr>
        <w:pStyle w:val="References"/>
        <w:numPr>
          <w:ilvl w:val="0"/>
          <w:numId w:val="0"/>
        </w:numPr>
        <w:ind w:left="357"/>
      </w:pPr>
      <w:r w:rsidRPr="001A7574">
        <w:t xml:space="preserve">HotNets, pages 6:1–6:6, Monterey, California, 2010. </w:t>
      </w:r>
    </w:p>
    <w:p w14:paraId="5F7FF548" w14:textId="46E42912" w:rsidR="00B42364" w:rsidRPr="001A7574" w:rsidRDefault="00B42364" w:rsidP="00B42364">
      <w:pPr>
        <w:pStyle w:val="References"/>
        <w:ind w:left="357" w:hanging="357"/>
      </w:pPr>
      <w:r w:rsidRPr="001A7574">
        <w:t>Cisco. Cisco Visual Networking Index:Forecast and Methodology 2013-2018. White Paper, June 2014.</w:t>
      </w:r>
      <w:r w:rsidRPr="001A7574">
        <w:rPr>
          <w:rFonts w:ascii="MS Mincho" w:hAnsi="MS Mincho" w:cs="MS Mincho"/>
        </w:rPr>
        <w:t> </w:t>
      </w:r>
    </w:p>
    <w:p w14:paraId="3A928991" w14:textId="77777777" w:rsidR="00FF038B" w:rsidRPr="001A7574" w:rsidRDefault="00FF038B" w:rsidP="00FF038B">
      <w:pPr>
        <w:pStyle w:val="References"/>
        <w:ind w:left="357" w:hanging="357"/>
      </w:pPr>
      <w:r w:rsidRPr="001A7574">
        <w:t xml:space="preserve">Y. Zhang, E. Yan, and S. K. Dao: A Measurement of TCP over Long-Delay Network, Proc. of 6th Intl. Conf. on Telecommunication Systems. </w:t>
      </w:r>
    </w:p>
    <w:p w14:paraId="4AD6B099" w14:textId="77777777" w:rsidR="00FF038B" w:rsidRPr="001A7574" w:rsidRDefault="00FF038B" w:rsidP="00FF038B">
      <w:pPr>
        <w:pStyle w:val="References"/>
        <w:ind w:left="357" w:hanging="357"/>
      </w:pPr>
      <w:r w:rsidRPr="001A7574">
        <w:t xml:space="preserve">W. Feng and P. Tinnakornsrisuphap: The Failure of TCP in High-Performance Computational Grids, Proc. of SuperComputing 2002. </w:t>
      </w:r>
    </w:p>
    <w:p w14:paraId="485D9155" w14:textId="77777777" w:rsidR="00FF038B" w:rsidRPr="001A7574" w:rsidRDefault="00FF038B" w:rsidP="00FF038B">
      <w:pPr>
        <w:pStyle w:val="References"/>
        <w:ind w:left="357" w:hanging="357"/>
      </w:pPr>
      <w:r w:rsidRPr="001A7574">
        <w:t xml:space="preserve">T. V. Lakshman and U. Madhow: The Performance of TCP/IP for Networks with High Bandwidth-Delay Products and Random Loss. IEEE/ACM Trans. on Networking, vol. 5 no 3, July 1997, pp. 336-350. </w:t>
      </w:r>
      <w:r w:rsidRPr="001A7574">
        <w:rPr>
          <w:rFonts w:ascii="MS Mincho" w:hAnsi="MS Mincho" w:cs="MS Mincho"/>
        </w:rPr>
        <w:t> </w:t>
      </w:r>
    </w:p>
    <w:p w14:paraId="2E178B32" w14:textId="77777777" w:rsidR="00FF038B" w:rsidRPr="001A7574" w:rsidRDefault="00FF038B" w:rsidP="00FF038B">
      <w:pPr>
        <w:pStyle w:val="References"/>
        <w:ind w:left="357" w:hanging="357"/>
      </w:pPr>
      <w:r w:rsidRPr="001A7574">
        <w:t xml:space="preserve">D. Katabi, M. Hardley, and C. Rohrs: Internet Congestion Control for Future High Bandwidth-Delay Product Environments, ACM SIGCOMM 2002, Pittsburg, PA. </w:t>
      </w:r>
      <w:r w:rsidRPr="001A7574">
        <w:rPr>
          <w:rFonts w:ascii="MS Mincho" w:hAnsi="MS Mincho" w:cs="MS Mincho"/>
        </w:rPr>
        <w:t> </w:t>
      </w:r>
    </w:p>
    <w:p w14:paraId="11C8778E" w14:textId="77777777" w:rsidR="00FF038B" w:rsidRPr="001A7574" w:rsidRDefault="00FF038B" w:rsidP="00FF038B">
      <w:pPr>
        <w:pStyle w:val="References"/>
        <w:ind w:left="357" w:hanging="357"/>
      </w:pPr>
      <w:r w:rsidRPr="001A7574">
        <w:t xml:space="preserve">Floyd, S., Mahdavi, J., Mathis, M., and Podolsky, M.: An Extension to the Selective Acknowledgement (SACK) Option for TCP. RFC 2883, Proposed Standard, July 2000. </w:t>
      </w:r>
      <w:r w:rsidRPr="001A7574">
        <w:rPr>
          <w:rFonts w:ascii="MS Mincho" w:hAnsi="MS Mincho" w:cs="MS Mincho"/>
        </w:rPr>
        <w:t> </w:t>
      </w:r>
    </w:p>
    <w:p w14:paraId="17392754" w14:textId="6F67ABC1" w:rsidR="00FF038B" w:rsidRPr="001A7574" w:rsidRDefault="00FF038B" w:rsidP="00FF038B">
      <w:pPr>
        <w:pStyle w:val="References"/>
        <w:ind w:left="357" w:hanging="357"/>
      </w:pPr>
      <w:r w:rsidRPr="001A7574">
        <w:t xml:space="preserve">T. Dunigan, M. Mathis and B. Tierney: A TCP Tuning Daemon, Proc. of IEEE SuperComputing 2002. </w:t>
      </w:r>
      <w:r w:rsidRPr="001A7574">
        <w:rPr>
          <w:rFonts w:ascii="MS Mincho" w:hAnsi="MS Mincho" w:cs="MS Mincho"/>
        </w:rPr>
        <w:t> </w:t>
      </w:r>
    </w:p>
    <w:p w14:paraId="2E17E023" w14:textId="2328135A" w:rsidR="00631672" w:rsidRPr="001A7574" w:rsidRDefault="00B42364" w:rsidP="00B42364">
      <w:pPr>
        <w:pStyle w:val="References"/>
        <w:ind w:left="357" w:hanging="357"/>
      </w:pPr>
      <w:r w:rsidRPr="001A7574">
        <w:t xml:space="preserve">M. Belshe and R. Peon. Spdy protocol. IETF Draft, 2012. </w:t>
      </w:r>
    </w:p>
    <w:p w14:paraId="3AB264E7" w14:textId="4F3A7FD8" w:rsidR="00FF038B" w:rsidRPr="001A7574" w:rsidRDefault="00FF038B" w:rsidP="00FF038B">
      <w:pPr>
        <w:pStyle w:val="References"/>
        <w:ind w:left="357" w:hanging="357"/>
      </w:pPr>
      <w:r w:rsidRPr="001A7574">
        <w:lastRenderedPageBreak/>
        <w:t xml:space="preserve">M. Ponec and A. Alness. Hybrid http and udp content delivery, Aug. 23 2013. US Patent App. 13/974,087. </w:t>
      </w:r>
    </w:p>
    <w:p w14:paraId="394D588D" w14:textId="77777777" w:rsidR="00FF038B" w:rsidRPr="001A7574" w:rsidRDefault="00FF038B" w:rsidP="00FF038B">
      <w:pPr>
        <w:pStyle w:val="References"/>
        <w:ind w:left="357" w:hanging="357"/>
      </w:pPr>
      <w:r w:rsidRPr="001A7574">
        <w:t xml:space="preserve">S. Radhakrishnan et al. Tcp fast open. In in Proc. of CoNEXT ’11, pages 21:1–21:12, Tokyo, Japan, 2011. </w:t>
      </w:r>
    </w:p>
    <w:p w14:paraId="5068DF95" w14:textId="430F8B10" w:rsidR="00FF038B" w:rsidRDefault="00FF038B" w:rsidP="00FF038B">
      <w:pPr>
        <w:pStyle w:val="References"/>
        <w:ind w:left="357" w:hanging="357"/>
      </w:pPr>
      <w:r w:rsidRPr="001A7574">
        <w:t xml:space="preserve">T. Flach et al. Reducing web latency: The virtue of gentle aggression. In Proc. of ACM SIGCOMM ’13, Hong Kong. </w:t>
      </w:r>
    </w:p>
    <w:p w14:paraId="74F7B114" w14:textId="3BD88D1C" w:rsidR="00B42364" w:rsidRPr="00A85135" w:rsidRDefault="00E63DF1" w:rsidP="00A85135">
      <w:pPr>
        <w:pStyle w:val="References"/>
        <w:ind w:left="357" w:hanging="357"/>
        <w:rPr>
          <w:bCs/>
          <w:lang w:val="de-DE"/>
        </w:rPr>
      </w:pPr>
      <w:r>
        <w:t xml:space="preserve">G. Carlucci et a. </w:t>
      </w:r>
      <w:r w:rsidRPr="00E63DF1">
        <w:rPr>
          <w:bCs/>
          <w:lang w:val="de-DE"/>
        </w:rPr>
        <w:t>HTTP over UDP: an ex</w:t>
      </w:r>
      <w:r>
        <w:rPr>
          <w:bCs/>
          <w:lang w:val="de-DE"/>
        </w:rPr>
        <w:t xml:space="preserve">perimental investigation of QUIC, </w:t>
      </w:r>
      <w:r w:rsidRPr="00E63DF1">
        <w:rPr>
          <w:bCs/>
          <w:lang w:val="de-DE"/>
        </w:rPr>
        <w:t>Proceedings of the 30th Annual ACM Symposium on Applied Computing</w:t>
      </w:r>
      <w:r>
        <w:rPr>
          <w:bCs/>
          <w:lang w:val="de-DE"/>
        </w:rPr>
        <w:t xml:space="preserve">, </w:t>
      </w:r>
      <w:r w:rsidRPr="00E63DF1">
        <w:rPr>
          <w:bCs/>
          <w:lang w:val="de-DE"/>
        </w:rPr>
        <w:t>Pages 609-614</w:t>
      </w:r>
      <w:r>
        <w:rPr>
          <w:bCs/>
          <w:lang w:val="de-DE"/>
        </w:rPr>
        <w:t xml:space="preserve">, </w:t>
      </w:r>
      <w:r w:rsidR="00357D2B">
        <w:rPr>
          <w:bCs/>
          <w:lang w:val="de-DE"/>
        </w:rPr>
        <w:t xml:space="preserve">Salamanca, Spain </w:t>
      </w:r>
      <w:r w:rsidRPr="00E63DF1">
        <w:rPr>
          <w:bCs/>
          <w:lang w:val="de-DE"/>
        </w:rPr>
        <w:t>2015</w:t>
      </w:r>
    </w:p>
    <w:sectPr w:rsidR="00B42364" w:rsidRPr="00A85135">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3AB82" w14:textId="77777777" w:rsidR="004B62C7" w:rsidRDefault="004B62C7">
      <w:r>
        <w:separator/>
      </w:r>
    </w:p>
  </w:endnote>
  <w:endnote w:type="continuationSeparator" w:id="0">
    <w:p w14:paraId="1E73DDFD" w14:textId="77777777" w:rsidR="004B62C7" w:rsidRDefault="004B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D7238" w14:textId="77777777" w:rsidR="004B62C7" w:rsidRDefault="004B62C7">
      <w:r>
        <w:separator/>
      </w:r>
    </w:p>
  </w:footnote>
  <w:footnote w:type="continuationSeparator" w:id="0">
    <w:p w14:paraId="5C898564" w14:textId="77777777" w:rsidR="004B62C7" w:rsidRDefault="004B6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1CF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8">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
    <w:nsid w:val="674627E5"/>
    <w:multiLevelType w:val="hybridMultilevel"/>
    <w:tmpl w:val="A692E208"/>
    <w:lvl w:ilvl="0" w:tplc="8E4EEEDA">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1">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10"/>
  </w:num>
  <w:num w:numId="5">
    <w:abstractNumId w:val="4"/>
  </w:num>
  <w:num w:numId="6">
    <w:abstractNumId w:val="8"/>
  </w:num>
  <w:num w:numId="7">
    <w:abstractNumId w:val="11"/>
  </w:num>
  <w:num w:numId="8">
    <w:abstractNumId w:val="6"/>
  </w:num>
  <w:num w:numId="9">
    <w:abstractNumId w:val="11"/>
  </w:num>
  <w:num w:numId="10">
    <w:abstractNumId w:val="3"/>
  </w:num>
  <w:num w:numId="11">
    <w:abstractNumId w:val="11"/>
    <w:lvlOverride w:ilvl="0">
      <w:startOverride w:val="1"/>
    </w:lvlOverride>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C7"/>
    <w:rsid w:val="00016761"/>
    <w:rsid w:val="000D0D65"/>
    <w:rsid w:val="00151D0C"/>
    <w:rsid w:val="00190CC7"/>
    <w:rsid w:val="001A7574"/>
    <w:rsid w:val="001D23C7"/>
    <w:rsid w:val="001D4DCF"/>
    <w:rsid w:val="0025191C"/>
    <w:rsid w:val="002A679E"/>
    <w:rsid w:val="002C5D6A"/>
    <w:rsid w:val="003111ED"/>
    <w:rsid w:val="0033665C"/>
    <w:rsid w:val="00344D3A"/>
    <w:rsid w:val="00357D2B"/>
    <w:rsid w:val="003D198B"/>
    <w:rsid w:val="003F2566"/>
    <w:rsid w:val="003F4C5A"/>
    <w:rsid w:val="0041388C"/>
    <w:rsid w:val="00427AF5"/>
    <w:rsid w:val="00437054"/>
    <w:rsid w:val="004B62C7"/>
    <w:rsid w:val="004C3899"/>
    <w:rsid w:val="004E0718"/>
    <w:rsid w:val="004E1F88"/>
    <w:rsid w:val="004F30BD"/>
    <w:rsid w:val="005017D8"/>
    <w:rsid w:val="0052207C"/>
    <w:rsid w:val="00535EF3"/>
    <w:rsid w:val="0054207E"/>
    <w:rsid w:val="00591977"/>
    <w:rsid w:val="005A0758"/>
    <w:rsid w:val="005A1181"/>
    <w:rsid w:val="005C3B90"/>
    <w:rsid w:val="005C4E61"/>
    <w:rsid w:val="005E334D"/>
    <w:rsid w:val="006103CB"/>
    <w:rsid w:val="006161C2"/>
    <w:rsid w:val="00631672"/>
    <w:rsid w:val="006D00EC"/>
    <w:rsid w:val="00702D67"/>
    <w:rsid w:val="00791773"/>
    <w:rsid w:val="007A6046"/>
    <w:rsid w:val="00832F6A"/>
    <w:rsid w:val="008340F8"/>
    <w:rsid w:val="008435FA"/>
    <w:rsid w:val="00892E28"/>
    <w:rsid w:val="008E1BAB"/>
    <w:rsid w:val="008F1556"/>
    <w:rsid w:val="008F6363"/>
    <w:rsid w:val="0091356D"/>
    <w:rsid w:val="009178C6"/>
    <w:rsid w:val="00964056"/>
    <w:rsid w:val="00986EF1"/>
    <w:rsid w:val="00A529A7"/>
    <w:rsid w:val="00A66A70"/>
    <w:rsid w:val="00A85135"/>
    <w:rsid w:val="00B05D6E"/>
    <w:rsid w:val="00B42364"/>
    <w:rsid w:val="00B45710"/>
    <w:rsid w:val="00BD2503"/>
    <w:rsid w:val="00BD413E"/>
    <w:rsid w:val="00BF0156"/>
    <w:rsid w:val="00BF2836"/>
    <w:rsid w:val="00C16A18"/>
    <w:rsid w:val="00C53069"/>
    <w:rsid w:val="00C97D11"/>
    <w:rsid w:val="00CB0B0D"/>
    <w:rsid w:val="00CB234A"/>
    <w:rsid w:val="00CF5C91"/>
    <w:rsid w:val="00D478A3"/>
    <w:rsid w:val="00D55447"/>
    <w:rsid w:val="00D645DF"/>
    <w:rsid w:val="00D82BC9"/>
    <w:rsid w:val="00D94FDF"/>
    <w:rsid w:val="00DA7EAE"/>
    <w:rsid w:val="00DD6D1D"/>
    <w:rsid w:val="00E32C0C"/>
    <w:rsid w:val="00E37F66"/>
    <w:rsid w:val="00E44136"/>
    <w:rsid w:val="00E516E8"/>
    <w:rsid w:val="00E63DF1"/>
    <w:rsid w:val="00E821E2"/>
    <w:rsid w:val="00ED0708"/>
    <w:rsid w:val="00EE5BDD"/>
    <w:rsid w:val="00EE6075"/>
    <w:rsid w:val="00F07FC3"/>
    <w:rsid w:val="00F2293E"/>
    <w:rsid w:val="00F32AF1"/>
    <w:rsid w:val="00F342E1"/>
    <w:rsid w:val="00F40C1D"/>
    <w:rsid w:val="00F56163"/>
    <w:rsid w:val="00F61D4F"/>
    <w:rsid w:val="00FB683A"/>
    <w:rsid w:val="00FF03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A96A4"/>
  <w15:docId w15:val="{2AA650C1-7305-4E71-9079-32282332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038B"/>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Zitat1">
    <w:name w:val="Zit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NormaleWeb">
    <w:name w:val="Normal (Web)"/>
    <w:basedOn w:val="Normale"/>
    <w:uiPriority w:val="99"/>
    <w:semiHidden/>
    <w:unhideWhenUsed/>
    <w:rsid w:val="00CB0B0D"/>
    <w:rPr>
      <w:sz w:val="24"/>
    </w:rPr>
  </w:style>
  <w:style w:type="character" w:styleId="Collegamentoipertestuale">
    <w:name w:val="Hyperlink"/>
    <w:basedOn w:val="Carpredefinitoparagrafo"/>
    <w:uiPriority w:val="99"/>
    <w:unhideWhenUsed/>
    <w:rsid w:val="00E63DF1"/>
    <w:rPr>
      <w:color w:val="0563C1" w:themeColor="hyperlink"/>
      <w:u w:val="single"/>
    </w:rPr>
  </w:style>
  <w:style w:type="paragraph" w:styleId="Paragrafoelenco">
    <w:name w:val="List Paragraph"/>
    <w:basedOn w:val="Normale"/>
    <w:uiPriority w:val="72"/>
    <w:rsid w:val="005E334D"/>
    <w:pPr>
      <w:ind w:left="720"/>
      <w:contextualSpacing/>
    </w:pPr>
  </w:style>
  <w:style w:type="paragraph" w:styleId="Testofumetto">
    <w:name w:val="Balloon Text"/>
    <w:basedOn w:val="Normale"/>
    <w:link w:val="TestofumettoCarattere"/>
    <w:uiPriority w:val="99"/>
    <w:semiHidden/>
    <w:unhideWhenUsed/>
    <w:rsid w:val="00E32C0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32C0C"/>
    <w:rPr>
      <w:rFonts w:ascii="Lucida Grande" w:hAnsi="Lucida Grande" w:cs="Lucida Grande"/>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2805">
          <w:marLeft w:val="0"/>
          <w:marRight w:val="0"/>
          <w:marTop w:val="0"/>
          <w:marBottom w:val="0"/>
          <w:divBdr>
            <w:top w:val="none" w:sz="0" w:space="0" w:color="auto"/>
            <w:left w:val="none" w:sz="0" w:space="0" w:color="auto"/>
            <w:bottom w:val="none" w:sz="0" w:space="0" w:color="auto"/>
            <w:right w:val="none" w:sz="0" w:space="0" w:color="auto"/>
          </w:divBdr>
          <w:divsChild>
            <w:div w:id="695080141">
              <w:marLeft w:val="0"/>
              <w:marRight w:val="0"/>
              <w:marTop w:val="0"/>
              <w:marBottom w:val="0"/>
              <w:divBdr>
                <w:top w:val="none" w:sz="0" w:space="0" w:color="auto"/>
                <w:left w:val="none" w:sz="0" w:space="0" w:color="auto"/>
                <w:bottom w:val="none" w:sz="0" w:space="0" w:color="auto"/>
                <w:right w:val="none" w:sz="0" w:space="0" w:color="auto"/>
              </w:divBdr>
              <w:divsChild>
                <w:div w:id="1189491246">
                  <w:marLeft w:val="0"/>
                  <w:marRight w:val="0"/>
                  <w:marTop w:val="0"/>
                  <w:marBottom w:val="0"/>
                  <w:divBdr>
                    <w:top w:val="none" w:sz="0" w:space="0" w:color="auto"/>
                    <w:left w:val="none" w:sz="0" w:space="0" w:color="auto"/>
                    <w:bottom w:val="none" w:sz="0" w:space="0" w:color="auto"/>
                    <w:right w:val="none" w:sz="0" w:space="0" w:color="auto"/>
                  </w:divBdr>
                  <w:divsChild>
                    <w:div w:id="14072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661">
      <w:bodyDiv w:val="1"/>
      <w:marLeft w:val="0"/>
      <w:marRight w:val="0"/>
      <w:marTop w:val="0"/>
      <w:marBottom w:val="0"/>
      <w:divBdr>
        <w:top w:val="none" w:sz="0" w:space="0" w:color="auto"/>
        <w:left w:val="none" w:sz="0" w:space="0" w:color="auto"/>
        <w:bottom w:val="none" w:sz="0" w:space="0" w:color="auto"/>
        <w:right w:val="none" w:sz="0" w:space="0" w:color="auto"/>
      </w:divBdr>
    </w:div>
    <w:div w:id="598950691">
      <w:bodyDiv w:val="1"/>
      <w:marLeft w:val="0"/>
      <w:marRight w:val="0"/>
      <w:marTop w:val="0"/>
      <w:marBottom w:val="0"/>
      <w:divBdr>
        <w:top w:val="none" w:sz="0" w:space="0" w:color="auto"/>
        <w:left w:val="none" w:sz="0" w:space="0" w:color="auto"/>
        <w:bottom w:val="none" w:sz="0" w:space="0" w:color="auto"/>
        <w:right w:val="none" w:sz="0" w:space="0" w:color="auto"/>
      </w:divBdr>
    </w:div>
    <w:div w:id="1225488030">
      <w:bodyDiv w:val="1"/>
      <w:marLeft w:val="0"/>
      <w:marRight w:val="0"/>
      <w:marTop w:val="0"/>
      <w:marBottom w:val="0"/>
      <w:divBdr>
        <w:top w:val="none" w:sz="0" w:space="0" w:color="auto"/>
        <w:left w:val="none" w:sz="0" w:space="0" w:color="auto"/>
        <w:bottom w:val="none" w:sz="0" w:space="0" w:color="auto"/>
        <w:right w:val="none" w:sz="0" w:space="0" w:color="auto"/>
      </w:divBdr>
    </w:div>
    <w:div w:id="1226333613">
      <w:bodyDiv w:val="1"/>
      <w:marLeft w:val="0"/>
      <w:marRight w:val="0"/>
      <w:marTop w:val="0"/>
      <w:marBottom w:val="0"/>
      <w:divBdr>
        <w:top w:val="none" w:sz="0" w:space="0" w:color="auto"/>
        <w:left w:val="none" w:sz="0" w:space="0" w:color="auto"/>
        <w:bottom w:val="none" w:sz="0" w:space="0" w:color="auto"/>
        <w:right w:val="none" w:sz="0" w:space="0" w:color="auto"/>
      </w:divBdr>
      <w:divsChild>
        <w:div w:id="707461248">
          <w:marLeft w:val="0"/>
          <w:marRight w:val="0"/>
          <w:marTop w:val="0"/>
          <w:marBottom w:val="0"/>
          <w:divBdr>
            <w:top w:val="none" w:sz="0" w:space="0" w:color="auto"/>
            <w:left w:val="none" w:sz="0" w:space="0" w:color="auto"/>
            <w:bottom w:val="none" w:sz="0" w:space="0" w:color="auto"/>
            <w:right w:val="none" w:sz="0" w:space="0" w:color="auto"/>
          </w:divBdr>
          <w:divsChild>
            <w:div w:id="280111178">
              <w:marLeft w:val="0"/>
              <w:marRight w:val="0"/>
              <w:marTop w:val="0"/>
              <w:marBottom w:val="0"/>
              <w:divBdr>
                <w:top w:val="none" w:sz="0" w:space="0" w:color="auto"/>
                <w:left w:val="none" w:sz="0" w:space="0" w:color="auto"/>
                <w:bottom w:val="none" w:sz="0" w:space="0" w:color="auto"/>
                <w:right w:val="none" w:sz="0" w:space="0" w:color="auto"/>
              </w:divBdr>
              <w:divsChild>
                <w:div w:id="1321232608">
                  <w:marLeft w:val="0"/>
                  <w:marRight w:val="0"/>
                  <w:marTop w:val="0"/>
                  <w:marBottom w:val="0"/>
                  <w:divBdr>
                    <w:top w:val="none" w:sz="0" w:space="0" w:color="auto"/>
                    <w:left w:val="none" w:sz="0" w:space="0" w:color="auto"/>
                    <w:bottom w:val="none" w:sz="0" w:space="0" w:color="auto"/>
                    <w:right w:val="none" w:sz="0" w:space="0" w:color="auto"/>
                  </w:divBdr>
                  <w:divsChild>
                    <w:div w:id="8413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7155">
      <w:bodyDiv w:val="1"/>
      <w:marLeft w:val="0"/>
      <w:marRight w:val="0"/>
      <w:marTop w:val="0"/>
      <w:marBottom w:val="0"/>
      <w:divBdr>
        <w:top w:val="none" w:sz="0" w:space="0" w:color="auto"/>
        <w:left w:val="none" w:sz="0" w:space="0" w:color="auto"/>
        <w:bottom w:val="none" w:sz="0" w:space="0" w:color="auto"/>
        <w:right w:val="none" w:sz="0" w:space="0" w:color="auto"/>
      </w:divBdr>
      <w:divsChild>
        <w:div w:id="943416886">
          <w:marLeft w:val="0"/>
          <w:marRight w:val="0"/>
          <w:marTop w:val="0"/>
          <w:marBottom w:val="0"/>
          <w:divBdr>
            <w:top w:val="none" w:sz="0" w:space="0" w:color="auto"/>
            <w:left w:val="none" w:sz="0" w:space="0" w:color="auto"/>
            <w:bottom w:val="none" w:sz="0" w:space="0" w:color="auto"/>
            <w:right w:val="none" w:sz="0" w:space="0" w:color="auto"/>
          </w:divBdr>
          <w:divsChild>
            <w:div w:id="1179394572">
              <w:marLeft w:val="0"/>
              <w:marRight w:val="0"/>
              <w:marTop w:val="0"/>
              <w:marBottom w:val="0"/>
              <w:divBdr>
                <w:top w:val="none" w:sz="0" w:space="0" w:color="auto"/>
                <w:left w:val="none" w:sz="0" w:space="0" w:color="auto"/>
                <w:bottom w:val="none" w:sz="0" w:space="0" w:color="auto"/>
                <w:right w:val="none" w:sz="0" w:space="0" w:color="auto"/>
              </w:divBdr>
              <w:divsChild>
                <w:div w:id="1604453458">
                  <w:marLeft w:val="0"/>
                  <w:marRight w:val="0"/>
                  <w:marTop w:val="0"/>
                  <w:marBottom w:val="0"/>
                  <w:divBdr>
                    <w:top w:val="none" w:sz="0" w:space="0" w:color="auto"/>
                    <w:left w:val="none" w:sz="0" w:space="0" w:color="auto"/>
                    <w:bottom w:val="none" w:sz="0" w:space="0" w:color="auto"/>
                    <w:right w:val="none" w:sz="0" w:space="0" w:color="auto"/>
                  </w:divBdr>
                  <w:divsChild>
                    <w:div w:id="6618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29326">
      <w:bodyDiv w:val="1"/>
      <w:marLeft w:val="0"/>
      <w:marRight w:val="0"/>
      <w:marTop w:val="0"/>
      <w:marBottom w:val="0"/>
      <w:divBdr>
        <w:top w:val="none" w:sz="0" w:space="0" w:color="auto"/>
        <w:left w:val="none" w:sz="0" w:space="0" w:color="auto"/>
        <w:bottom w:val="none" w:sz="0" w:space="0" w:color="auto"/>
        <w:right w:val="none" w:sz="0" w:space="0" w:color="auto"/>
      </w:divBdr>
    </w:div>
    <w:div w:id="1489591837">
      <w:bodyDiv w:val="1"/>
      <w:marLeft w:val="0"/>
      <w:marRight w:val="0"/>
      <w:marTop w:val="0"/>
      <w:marBottom w:val="0"/>
      <w:divBdr>
        <w:top w:val="none" w:sz="0" w:space="0" w:color="auto"/>
        <w:left w:val="none" w:sz="0" w:space="0" w:color="auto"/>
        <w:bottom w:val="none" w:sz="0" w:space="0" w:color="auto"/>
        <w:right w:val="none" w:sz="0" w:space="0" w:color="auto"/>
      </w:divBdr>
    </w:div>
    <w:div w:id="1509245494">
      <w:bodyDiv w:val="1"/>
      <w:marLeft w:val="0"/>
      <w:marRight w:val="0"/>
      <w:marTop w:val="0"/>
      <w:marBottom w:val="0"/>
      <w:divBdr>
        <w:top w:val="none" w:sz="0" w:space="0" w:color="auto"/>
        <w:left w:val="none" w:sz="0" w:space="0" w:color="auto"/>
        <w:bottom w:val="none" w:sz="0" w:space="0" w:color="auto"/>
        <w:right w:val="none" w:sz="0" w:space="0" w:color="auto"/>
      </w:divBdr>
    </w:div>
    <w:div w:id="1669822270">
      <w:bodyDiv w:val="1"/>
      <w:marLeft w:val="0"/>
      <w:marRight w:val="0"/>
      <w:marTop w:val="0"/>
      <w:marBottom w:val="0"/>
      <w:divBdr>
        <w:top w:val="none" w:sz="0" w:space="0" w:color="auto"/>
        <w:left w:val="none" w:sz="0" w:space="0" w:color="auto"/>
        <w:bottom w:val="none" w:sz="0" w:space="0" w:color="auto"/>
        <w:right w:val="none" w:sz="0" w:space="0" w:color="auto"/>
      </w:divBdr>
    </w:div>
    <w:div w:id="1682702578">
      <w:bodyDiv w:val="1"/>
      <w:marLeft w:val="0"/>
      <w:marRight w:val="0"/>
      <w:marTop w:val="0"/>
      <w:marBottom w:val="0"/>
      <w:divBdr>
        <w:top w:val="none" w:sz="0" w:space="0" w:color="auto"/>
        <w:left w:val="none" w:sz="0" w:space="0" w:color="auto"/>
        <w:bottom w:val="none" w:sz="0" w:space="0" w:color="auto"/>
        <w:right w:val="none" w:sz="0" w:space="0" w:color="auto"/>
      </w:divBdr>
    </w:div>
    <w:div w:id="1725057729">
      <w:bodyDiv w:val="1"/>
      <w:marLeft w:val="0"/>
      <w:marRight w:val="0"/>
      <w:marTop w:val="0"/>
      <w:marBottom w:val="0"/>
      <w:divBdr>
        <w:top w:val="none" w:sz="0" w:space="0" w:color="auto"/>
        <w:left w:val="none" w:sz="0" w:space="0" w:color="auto"/>
        <w:bottom w:val="none" w:sz="0" w:space="0" w:color="auto"/>
        <w:right w:val="none" w:sz="0" w:space="0" w:color="auto"/>
      </w:divBdr>
      <w:divsChild>
        <w:div w:id="481459845">
          <w:marLeft w:val="0"/>
          <w:marRight w:val="0"/>
          <w:marTop w:val="0"/>
          <w:marBottom w:val="0"/>
          <w:divBdr>
            <w:top w:val="none" w:sz="0" w:space="0" w:color="auto"/>
            <w:left w:val="none" w:sz="0" w:space="0" w:color="auto"/>
            <w:bottom w:val="none" w:sz="0" w:space="0" w:color="auto"/>
            <w:right w:val="none" w:sz="0" w:space="0" w:color="auto"/>
          </w:divBdr>
          <w:divsChild>
            <w:div w:id="1944994705">
              <w:marLeft w:val="0"/>
              <w:marRight w:val="0"/>
              <w:marTop w:val="0"/>
              <w:marBottom w:val="0"/>
              <w:divBdr>
                <w:top w:val="none" w:sz="0" w:space="0" w:color="auto"/>
                <w:left w:val="none" w:sz="0" w:space="0" w:color="auto"/>
                <w:bottom w:val="none" w:sz="0" w:space="0" w:color="auto"/>
                <w:right w:val="none" w:sz="0" w:space="0" w:color="auto"/>
              </w:divBdr>
              <w:divsChild>
                <w:div w:id="2079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80295">
      <w:bodyDiv w:val="1"/>
      <w:marLeft w:val="0"/>
      <w:marRight w:val="0"/>
      <w:marTop w:val="0"/>
      <w:marBottom w:val="0"/>
      <w:divBdr>
        <w:top w:val="none" w:sz="0" w:space="0" w:color="auto"/>
        <w:left w:val="none" w:sz="0" w:space="0" w:color="auto"/>
        <w:bottom w:val="none" w:sz="0" w:space="0" w:color="auto"/>
        <w:right w:val="none" w:sz="0" w:space="0" w:color="auto"/>
      </w:divBdr>
      <w:divsChild>
        <w:div w:id="1741830534">
          <w:marLeft w:val="0"/>
          <w:marRight w:val="0"/>
          <w:marTop w:val="0"/>
          <w:marBottom w:val="0"/>
          <w:divBdr>
            <w:top w:val="none" w:sz="0" w:space="0" w:color="auto"/>
            <w:left w:val="none" w:sz="0" w:space="0" w:color="auto"/>
            <w:bottom w:val="none" w:sz="0" w:space="0" w:color="auto"/>
            <w:right w:val="none" w:sz="0" w:space="0" w:color="auto"/>
          </w:divBdr>
          <w:divsChild>
            <w:div w:id="1275206874">
              <w:marLeft w:val="0"/>
              <w:marRight w:val="0"/>
              <w:marTop w:val="0"/>
              <w:marBottom w:val="0"/>
              <w:divBdr>
                <w:top w:val="none" w:sz="0" w:space="0" w:color="auto"/>
                <w:left w:val="none" w:sz="0" w:space="0" w:color="auto"/>
                <w:bottom w:val="none" w:sz="0" w:space="0" w:color="auto"/>
                <w:right w:val="none" w:sz="0" w:space="0" w:color="auto"/>
              </w:divBdr>
              <w:divsChild>
                <w:div w:id="1298730374">
                  <w:marLeft w:val="0"/>
                  <w:marRight w:val="0"/>
                  <w:marTop w:val="0"/>
                  <w:marBottom w:val="0"/>
                  <w:divBdr>
                    <w:top w:val="none" w:sz="0" w:space="0" w:color="auto"/>
                    <w:left w:val="none" w:sz="0" w:space="0" w:color="auto"/>
                    <w:bottom w:val="none" w:sz="0" w:space="0" w:color="auto"/>
                    <w:right w:val="none" w:sz="0" w:space="0" w:color="auto"/>
                  </w:divBdr>
                  <w:divsChild>
                    <w:div w:id="3541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7F0A-3DDB-4FDE-A51D-8D710A6D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3412</Words>
  <Characters>19455</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1</vt:lpstr>
    </vt:vector>
  </TitlesOfParts>
  <Company>VTEX</Company>
  <LinksUpToDate>false</LinksUpToDate>
  <CharactersWithSpaces>22822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robert kratz</dc:creator>
  <cp:keywords/>
  <cp:lastModifiedBy>Luca</cp:lastModifiedBy>
  <cp:revision>4</cp:revision>
  <cp:lastPrinted>2018-03-26T15:18:00Z</cp:lastPrinted>
  <dcterms:created xsi:type="dcterms:W3CDTF">2018-03-26T15:10:00Z</dcterms:created>
  <dcterms:modified xsi:type="dcterms:W3CDTF">2018-03-27T11:40:00Z</dcterms:modified>
</cp:coreProperties>
</file>