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A0F71" w14:textId="77777777" w:rsidR="000D1031" w:rsidRPr="00672D55" w:rsidRDefault="000D1031" w:rsidP="000D1031">
      <w:pPr>
        <w:pStyle w:val="Titolo"/>
        <w:rPr>
          <w:lang w:val="en-GB"/>
        </w:rPr>
      </w:pPr>
      <w:r w:rsidRPr="00672D55">
        <w:rPr>
          <w:lang w:val="en-GB"/>
        </w:rPr>
        <w:t xml:space="preserve">Time domain assessment of vertical motions of planing hulls </w:t>
      </w:r>
    </w:p>
    <w:p w14:paraId="161F1A2D" w14:textId="76F77809" w:rsidR="00B05D6E" w:rsidRPr="009B7DF0" w:rsidRDefault="00A07015">
      <w:pPr>
        <w:pStyle w:val="Author"/>
        <w:rPr>
          <w:lang w:val="it-IT"/>
        </w:rPr>
      </w:pPr>
      <w:r w:rsidRPr="009B7DF0">
        <w:rPr>
          <w:lang w:val="it-IT"/>
        </w:rPr>
        <w:t xml:space="preserve">Silvia </w:t>
      </w:r>
      <w:proofErr w:type="spellStart"/>
      <w:r w:rsidRPr="009B7DF0">
        <w:rPr>
          <w:lang w:val="it-IT"/>
        </w:rPr>
        <w:t>PENNINO</w:t>
      </w:r>
      <w:r>
        <w:rPr>
          <w:vertAlign w:val="superscript"/>
          <w:lang w:val="it-IT"/>
        </w:rPr>
        <w:t>a</w:t>
      </w:r>
      <w:proofErr w:type="spellEnd"/>
      <w:r w:rsidRPr="00672D55">
        <w:rPr>
          <w:rStyle w:val="Rimandonotaapidipagina"/>
          <w:lang w:val="en-GB"/>
        </w:rPr>
        <w:footnoteReference w:id="1"/>
      </w:r>
      <w:r>
        <w:rPr>
          <w:lang w:val="it-IT"/>
        </w:rPr>
        <w:t xml:space="preserve">, </w:t>
      </w:r>
      <w:r w:rsidR="006B3EF0" w:rsidRPr="009B7DF0">
        <w:rPr>
          <w:lang w:val="it-IT"/>
        </w:rPr>
        <w:t xml:space="preserve">Ermina </w:t>
      </w:r>
      <w:proofErr w:type="spellStart"/>
      <w:r w:rsidR="006B3EF0" w:rsidRPr="009B7DF0">
        <w:rPr>
          <w:lang w:val="it-IT"/>
        </w:rPr>
        <w:t>BEGOVIC</w:t>
      </w:r>
      <w:r>
        <w:rPr>
          <w:vertAlign w:val="superscript"/>
          <w:lang w:val="it-IT"/>
        </w:rPr>
        <w:t>b</w:t>
      </w:r>
      <w:proofErr w:type="spellEnd"/>
      <w:r w:rsidR="006B3EF0" w:rsidRPr="009B7DF0">
        <w:rPr>
          <w:lang w:val="it-IT"/>
        </w:rPr>
        <w:t xml:space="preserve">, Carlo </w:t>
      </w:r>
      <w:proofErr w:type="spellStart"/>
      <w:r w:rsidR="006B3EF0" w:rsidRPr="009B7DF0">
        <w:rPr>
          <w:lang w:val="it-IT"/>
        </w:rPr>
        <w:t>BERTORELLO</w:t>
      </w:r>
      <w:r>
        <w:rPr>
          <w:vertAlign w:val="superscript"/>
          <w:lang w:val="it-IT"/>
        </w:rPr>
        <w:t>b</w:t>
      </w:r>
      <w:proofErr w:type="spellEnd"/>
      <w:r w:rsidR="006B3EF0" w:rsidRPr="009B7DF0">
        <w:rPr>
          <w:lang w:val="it-IT"/>
        </w:rPr>
        <w:t xml:space="preserve">, Antonio </w:t>
      </w:r>
      <w:proofErr w:type="spellStart"/>
      <w:r w:rsidR="006B3EF0" w:rsidRPr="009B7DF0">
        <w:rPr>
          <w:lang w:val="it-IT"/>
        </w:rPr>
        <w:t>SCAMARDELLA</w:t>
      </w:r>
      <w:r>
        <w:rPr>
          <w:vertAlign w:val="superscript"/>
          <w:lang w:val="it-IT"/>
        </w:rPr>
        <w:t>a</w:t>
      </w:r>
      <w:proofErr w:type="spellEnd"/>
    </w:p>
    <w:p w14:paraId="0EE7C418" w14:textId="5E34EF13" w:rsidR="00B05D6E" w:rsidRDefault="00A07015">
      <w:pPr>
        <w:pStyle w:val="Affiliation"/>
        <w:rPr>
          <w:lang w:val="en-GB"/>
        </w:rPr>
      </w:pPr>
      <w:r>
        <w:rPr>
          <w:i w:val="0"/>
          <w:vertAlign w:val="superscript"/>
          <w:lang w:val="en-GB"/>
        </w:rPr>
        <w:t>a</w:t>
      </w:r>
      <w:r w:rsidR="00B05D6E" w:rsidRPr="00672D55">
        <w:rPr>
          <w:sz w:val="8"/>
          <w:szCs w:val="8"/>
          <w:lang w:val="en-GB"/>
        </w:rPr>
        <w:t xml:space="preserve"> </w:t>
      </w:r>
      <w:r w:rsidR="006B3EF0" w:rsidRPr="00672D55">
        <w:rPr>
          <w:lang w:val="en-GB"/>
        </w:rPr>
        <w:t>University of Naples “Parthenope”, Naples, Italy</w:t>
      </w:r>
    </w:p>
    <w:p w14:paraId="2185191C" w14:textId="33108C5E" w:rsidR="00A07015" w:rsidRPr="00672D55" w:rsidRDefault="00A07015" w:rsidP="00A07015">
      <w:pPr>
        <w:pStyle w:val="Affiliation"/>
        <w:rPr>
          <w:lang w:val="en-GB"/>
        </w:rPr>
      </w:pPr>
      <w:r>
        <w:rPr>
          <w:i w:val="0"/>
          <w:vertAlign w:val="superscript"/>
          <w:lang w:val="en-GB"/>
        </w:rPr>
        <w:t>b</w:t>
      </w:r>
      <w:r w:rsidRPr="00672D55">
        <w:rPr>
          <w:sz w:val="8"/>
          <w:szCs w:val="8"/>
          <w:lang w:val="en-GB"/>
        </w:rPr>
        <w:t xml:space="preserve"> </w:t>
      </w:r>
      <w:r w:rsidRPr="00672D55">
        <w:rPr>
          <w:lang w:val="en-GB"/>
        </w:rPr>
        <w:t>University of Naples “Federico”, Naples, Italy</w:t>
      </w:r>
    </w:p>
    <w:p w14:paraId="6C5A8BCE" w14:textId="59602BF6" w:rsidR="006B3EF0" w:rsidRDefault="00B05D6E" w:rsidP="006B3EF0">
      <w:pPr>
        <w:pStyle w:val="Abstract"/>
        <w:rPr>
          <w:lang w:val="en-GB"/>
        </w:rPr>
      </w:pPr>
      <w:r w:rsidRPr="00672D55">
        <w:rPr>
          <w:b/>
          <w:lang w:val="en-GB"/>
        </w:rPr>
        <w:t>Abstract.</w:t>
      </w:r>
      <w:r w:rsidR="006B3EF0" w:rsidRPr="00672D55">
        <w:rPr>
          <w:lang w:val="en-GB"/>
        </w:rPr>
        <w:t xml:space="preserve"> </w:t>
      </w:r>
      <w:r w:rsidR="00082F8B" w:rsidRPr="00082F8B">
        <w:rPr>
          <w:lang w:val="en-GB"/>
        </w:rPr>
        <w:t xml:space="preserve">Planing hull forms </w:t>
      </w:r>
      <w:proofErr w:type="spellStart"/>
      <w:r w:rsidR="00082F8B" w:rsidRPr="00082F8B">
        <w:rPr>
          <w:lang w:val="en-GB"/>
        </w:rPr>
        <w:t>seakeeping</w:t>
      </w:r>
      <w:proofErr w:type="spellEnd"/>
      <w:r w:rsidR="00082F8B" w:rsidRPr="00082F8B">
        <w:rPr>
          <w:lang w:val="en-GB"/>
        </w:rPr>
        <w:t xml:space="preserve"> assessment is </w:t>
      </w:r>
      <w:r w:rsidR="00082F8B">
        <w:rPr>
          <w:lang w:val="en-GB"/>
        </w:rPr>
        <w:t xml:space="preserve">a </w:t>
      </w:r>
      <w:r w:rsidR="00082F8B" w:rsidRPr="00082F8B">
        <w:rPr>
          <w:lang w:val="en-GB"/>
        </w:rPr>
        <w:t>fundamental step for successful design of fast patrol boats, pleasure craft, SAR vessels where these are commonly used.</w:t>
      </w:r>
      <w:r w:rsidR="006B3EF0" w:rsidRPr="00672D55">
        <w:rPr>
          <w:lang w:val="en-GB"/>
        </w:rPr>
        <w:t xml:space="preserve"> </w:t>
      </w:r>
      <w:r w:rsidR="00082F8B" w:rsidRPr="00082F8B">
        <w:rPr>
          <w:lang w:val="en-GB"/>
        </w:rPr>
        <w:t>Operating in high speed regime leads to hydrodynamic lift and displaced volume diminution, consequently the boat experiences the changing of trim, rise of centre of gravity and wetted surface decreas</w:t>
      </w:r>
      <w:r w:rsidR="00A07015">
        <w:rPr>
          <w:lang w:val="en-GB"/>
        </w:rPr>
        <w:t>es</w:t>
      </w:r>
      <w:r w:rsidR="00082F8B" w:rsidRPr="00082F8B">
        <w:rPr>
          <w:lang w:val="en-GB"/>
        </w:rPr>
        <w:t xml:space="preserve">. Standard linear model, for </w:t>
      </w:r>
      <w:proofErr w:type="spellStart"/>
      <w:r w:rsidR="00082F8B" w:rsidRPr="00082F8B">
        <w:rPr>
          <w:lang w:val="en-GB"/>
        </w:rPr>
        <w:t>planing</w:t>
      </w:r>
      <w:proofErr w:type="spellEnd"/>
      <w:r w:rsidR="00082F8B" w:rsidRPr="00082F8B">
        <w:rPr>
          <w:lang w:val="en-GB"/>
        </w:rPr>
        <w:t xml:space="preserve"> hulls </w:t>
      </w:r>
      <w:proofErr w:type="spellStart"/>
      <w:r w:rsidR="00082F8B" w:rsidRPr="00082F8B">
        <w:rPr>
          <w:lang w:val="en-GB"/>
        </w:rPr>
        <w:t>seakeeping</w:t>
      </w:r>
      <w:proofErr w:type="spellEnd"/>
      <w:r w:rsidR="00082F8B" w:rsidRPr="00082F8B">
        <w:rPr>
          <w:lang w:val="en-GB"/>
        </w:rPr>
        <w:t xml:space="preserve"> assessment, based on the linear free surface condition and small changes in wetted surface are not applicable at all. </w:t>
      </w:r>
      <w:r w:rsidR="006B3EF0" w:rsidRPr="00672D55">
        <w:rPr>
          <w:lang w:val="en-GB"/>
        </w:rPr>
        <w:t xml:space="preserve">This work is focused on the description and validation of a numerical code for the calculation in time domain of </w:t>
      </w:r>
      <w:proofErr w:type="spellStart"/>
      <w:r w:rsidR="006B3EF0" w:rsidRPr="00672D55">
        <w:rPr>
          <w:lang w:val="en-GB"/>
        </w:rPr>
        <w:t>planing</w:t>
      </w:r>
      <w:proofErr w:type="spellEnd"/>
      <w:r w:rsidR="006B3EF0" w:rsidRPr="00672D55">
        <w:rPr>
          <w:lang w:val="en-GB"/>
        </w:rPr>
        <w:t xml:space="preserve"> boats vertical motions</w:t>
      </w:r>
      <w:r w:rsidR="006B3EF0" w:rsidRPr="00A07015">
        <w:rPr>
          <w:lang w:val="en-GB"/>
        </w:rPr>
        <w:t xml:space="preserve">. The code has been developed by the authors according to </w:t>
      </w:r>
      <w:proofErr w:type="spellStart"/>
      <w:r w:rsidR="006B3EF0" w:rsidRPr="00A07015">
        <w:rPr>
          <w:lang w:val="en-GB"/>
        </w:rPr>
        <w:t>Zarnick’s</w:t>
      </w:r>
      <w:proofErr w:type="spellEnd"/>
      <w:r w:rsidR="006B3EF0" w:rsidRPr="00A07015">
        <w:rPr>
          <w:lang w:val="en-GB"/>
        </w:rPr>
        <w:t xml:space="preserve"> theory </w:t>
      </w:r>
      <w:r w:rsidR="0041618E" w:rsidRPr="00A07015">
        <w:rPr>
          <w:lang w:val="en-GB"/>
        </w:rPr>
        <w:t xml:space="preserve">for </w:t>
      </w:r>
      <w:proofErr w:type="spellStart"/>
      <w:r w:rsidR="0041618E" w:rsidRPr="00A07015">
        <w:rPr>
          <w:lang w:val="en-GB"/>
        </w:rPr>
        <w:t>monohedral</w:t>
      </w:r>
      <w:proofErr w:type="spellEnd"/>
      <w:r w:rsidR="0041618E" w:rsidRPr="00A07015">
        <w:rPr>
          <w:lang w:val="en-GB"/>
        </w:rPr>
        <w:t xml:space="preserve"> hull in full planning regime advancing in regular waves. </w:t>
      </w:r>
      <w:r w:rsidR="006B3EF0" w:rsidRPr="00A07015">
        <w:rPr>
          <w:lang w:val="en-GB"/>
        </w:rPr>
        <w:t>The obtained numerical results have been compared with experimental</w:t>
      </w:r>
      <w:r w:rsidR="000A4249" w:rsidRPr="00A07015">
        <w:rPr>
          <w:lang w:val="en-GB"/>
        </w:rPr>
        <w:t xml:space="preserve"> data</w:t>
      </w:r>
      <w:r w:rsidR="006B3EF0" w:rsidRPr="00A07015">
        <w:rPr>
          <w:lang w:val="en-GB"/>
        </w:rPr>
        <w:t xml:space="preserve"> presented in Begovic et al</w:t>
      </w:r>
      <w:r w:rsidR="00841F97">
        <w:rPr>
          <w:lang w:val="en-GB"/>
        </w:rPr>
        <w:t xml:space="preserve">. [1] and in </w:t>
      </w:r>
      <w:r w:rsidR="00841F97" w:rsidRPr="00A07015">
        <w:rPr>
          <w:lang w:val="en-GB"/>
        </w:rPr>
        <w:t>Begovic et al</w:t>
      </w:r>
      <w:r w:rsidR="00841F97">
        <w:rPr>
          <w:lang w:val="en-GB"/>
        </w:rPr>
        <w:t xml:space="preserve">. </w:t>
      </w:r>
      <w:r w:rsidR="00841F97">
        <w:rPr>
          <w:lang w:val="en-GB"/>
        </w:rPr>
        <w:t>[2]</w:t>
      </w:r>
      <w:r w:rsidR="00B332C6" w:rsidRPr="00A07015">
        <w:rPr>
          <w:lang w:val="en-GB"/>
        </w:rPr>
        <w:t>, reporting h</w:t>
      </w:r>
      <w:r w:rsidR="006B3EF0" w:rsidRPr="00A07015">
        <w:rPr>
          <w:lang w:val="en-GB"/>
        </w:rPr>
        <w:t xml:space="preserve">ave, pitch and accelerations at CG and at bow. </w:t>
      </w:r>
      <w:r w:rsidR="0041618E" w:rsidRPr="00A07015">
        <w:rPr>
          <w:lang w:val="en-GB"/>
        </w:rPr>
        <w:t>T</w:t>
      </w:r>
      <w:r w:rsidR="006B3EF0" w:rsidRPr="00A07015">
        <w:rPr>
          <w:lang w:val="en-GB"/>
        </w:rPr>
        <w:t xml:space="preserve">he </w:t>
      </w:r>
      <w:r w:rsidR="0041618E" w:rsidRPr="00A07015">
        <w:rPr>
          <w:lang w:val="en-GB"/>
        </w:rPr>
        <w:t>comparison of numerical and experimental data is given</w:t>
      </w:r>
      <w:r w:rsidR="006B3EF0" w:rsidRPr="00A07015">
        <w:rPr>
          <w:lang w:val="en-GB"/>
        </w:rPr>
        <w:t xml:space="preserve"> </w:t>
      </w:r>
      <w:r w:rsidR="0041618E" w:rsidRPr="00A07015">
        <w:rPr>
          <w:lang w:val="en-GB"/>
        </w:rPr>
        <w:t>for one model speed in wide range of tested wave frequencies</w:t>
      </w:r>
      <w:r w:rsidR="006B3EF0" w:rsidRPr="00A07015">
        <w:rPr>
          <w:lang w:val="en-GB"/>
        </w:rPr>
        <w:t>.</w:t>
      </w:r>
    </w:p>
    <w:p w14:paraId="68B25BCA" w14:textId="77777777" w:rsidR="006B3EF0" w:rsidRPr="00672D55" w:rsidRDefault="00B05D6E" w:rsidP="006B3EF0">
      <w:pPr>
        <w:pStyle w:val="Keywords"/>
        <w:rPr>
          <w:lang w:val="en-GB"/>
        </w:rPr>
      </w:pPr>
      <w:r w:rsidRPr="00672D55">
        <w:rPr>
          <w:b/>
          <w:lang w:val="en-GB"/>
        </w:rPr>
        <w:t>Keywords.</w:t>
      </w:r>
      <w:r w:rsidRPr="00672D55">
        <w:rPr>
          <w:lang w:val="en-GB"/>
        </w:rPr>
        <w:t xml:space="preserve"> </w:t>
      </w:r>
      <w:proofErr w:type="spellStart"/>
      <w:r w:rsidR="006B3EF0" w:rsidRPr="00672D55">
        <w:rPr>
          <w:lang w:val="en-GB"/>
        </w:rPr>
        <w:t>planing</w:t>
      </w:r>
      <w:proofErr w:type="spellEnd"/>
      <w:r w:rsidR="006B3EF0" w:rsidRPr="00672D55">
        <w:rPr>
          <w:lang w:val="en-GB"/>
        </w:rPr>
        <w:t xml:space="preserve"> hulls </w:t>
      </w:r>
      <w:proofErr w:type="spellStart"/>
      <w:r w:rsidR="006B3EF0" w:rsidRPr="00672D55">
        <w:rPr>
          <w:lang w:val="en-GB"/>
        </w:rPr>
        <w:t>seakeeping</w:t>
      </w:r>
      <w:proofErr w:type="spellEnd"/>
      <w:r w:rsidR="006B3EF0" w:rsidRPr="00672D55">
        <w:rPr>
          <w:lang w:val="en-GB"/>
        </w:rPr>
        <w:t>, 2D nonlinear time domain code, regular wave tests, bow accelerations, water impact wedge</w:t>
      </w:r>
    </w:p>
    <w:p w14:paraId="1D783B43" w14:textId="77777777" w:rsidR="006B3EF0" w:rsidRPr="00672D55" w:rsidRDefault="00B05D6E" w:rsidP="006B3EF0">
      <w:pPr>
        <w:pStyle w:val="Titolo1"/>
        <w:rPr>
          <w:lang w:val="en-GB"/>
        </w:rPr>
      </w:pPr>
      <w:r w:rsidRPr="00672D55">
        <w:rPr>
          <w:lang w:val="en-GB"/>
        </w:rPr>
        <w:t>Introduction</w:t>
      </w:r>
    </w:p>
    <w:p w14:paraId="28863BE1" w14:textId="79B2F836" w:rsidR="006B3EF0" w:rsidRPr="00672D55" w:rsidRDefault="006B3EF0" w:rsidP="00F5738E">
      <w:pPr>
        <w:ind w:firstLine="0"/>
        <w:rPr>
          <w:szCs w:val="20"/>
          <w:lang w:val="en-GB"/>
        </w:rPr>
      </w:pPr>
      <w:r w:rsidRPr="00672D55">
        <w:rPr>
          <w:szCs w:val="20"/>
          <w:lang w:val="en-GB"/>
        </w:rPr>
        <w:t xml:space="preserve">Since first works on </w:t>
      </w:r>
      <w:proofErr w:type="spellStart"/>
      <w:r w:rsidRPr="00672D55">
        <w:rPr>
          <w:szCs w:val="20"/>
          <w:lang w:val="en-GB"/>
        </w:rPr>
        <w:t>planing</w:t>
      </w:r>
      <w:proofErr w:type="spellEnd"/>
      <w:r w:rsidRPr="00672D55">
        <w:rPr>
          <w:szCs w:val="20"/>
          <w:lang w:val="en-GB"/>
        </w:rPr>
        <w:t xml:space="preserve"> craft performances in rough water, experimental and semi-empirical methods took place over complicated mathematical modelling of </w:t>
      </w:r>
      <w:proofErr w:type="spellStart"/>
      <w:r w:rsidRPr="00672D55">
        <w:rPr>
          <w:szCs w:val="20"/>
          <w:lang w:val="en-GB"/>
        </w:rPr>
        <w:t>planing</w:t>
      </w:r>
      <w:proofErr w:type="spellEnd"/>
      <w:r w:rsidRPr="00672D55">
        <w:rPr>
          <w:szCs w:val="20"/>
          <w:lang w:val="en-GB"/>
        </w:rPr>
        <w:t xml:space="preserve"> hull </w:t>
      </w:r>
      <w:proofErr w:type="spellStart"/>
      <w:r w:rsidRPr="00672D55">
        <w:rPr>
          <w:szCs w:val="20"/>
          <w:lang w:val="en-GB"/>
        </w:rPr>
        <w:t>seakeeping</w:t>
      </w:r>
      <w:proofErr w:type="spellEnd"/>
      <w:r w:rsidRPr="00672D55">
        <w:rPr>
          <w:szCs w:val="20"/>
          <w:lang w:val="en-GB"/>
        </w:rPr>
        <w:t xml:space="preserve">. </w:t>
      </w:r>
      <w:proofErr w:type="spellStart"/>
      <w:r w:rsidRPr="00672D55">
        <w:rPr>
          <w:szCs w:val="20"/>
          <w:lang w:val="en-GB"/>
        </w:rPr>
        <w:t>Fridsma’s</w:t>
      </w:r>
      <w:proofErr w:type="spellEnd"/>
      <w:r w:rsidRPr="00672D55">
        <w:rPr>
          <w:szCs w:val="20"/>
          <w:lang w:val="en-GB"/>
        </w:rPr>
        <w:t xml:space="preserve"> experimental work and regression form</w:t>
      </w:r>
      <w:r w:rsidR="00841F97">
        <w:rPr>
          <w:szCs w:val="20"/>
          <w:lang w:val="en-GB"/>
        </w:rPr>
        <w:t xml:space="preserve">ulas developed by </w:t>
      </w:r>
      <w:proofErr w:type="spellStart"/>
      <w:r w:rsidR="00841F97">
        <w:rPr>
          <w:szCs w:val="20"/>
          <w:lang w:val="en-GB"/>
        </w:rPr>
        <w:t>Fridsma</w:t>
      </w:r>
      <w:proofErr w:type="spellEnd"/>
      <w:r w:rsidR="00841F97">
        <w:rPr>
          <w:szCs w:val="20"/>
          <w:lang w:val="en-GB"/>
        </w:rPr>
        <w:t xml:space="preserve"> [4]</w:t>
      </w:r>
      <w:r w:rsidRPr="00672D55">
        <w:rPr>
          <w:szCs w:val="20"/>
          <w:lang w:val="en-GB"/>
        </w:rPr>
        <w:t>, revi</w:t>
      </w:r>
      <w:r w:rsidR="00841F97">
        <w:rPr>
          <w:szCs w:val="20"/>
          <w:lang w:val="en-GB"/>
        </w:rPr>
        <w:t xml:space="preserve">ewed in </w:t>
      </w:r>
      <w:proofErr w:type="spellStart"/>
      <w:r w:rsidR="00841F97">
        <w:rPr>
          <w:szCs w:val="20"/>
          <w:lang w:val="en-GB"/>
        </w:rPr>
        <w:t>Savitsky</w:t>
      </w:r>
      <w:proofErr w:type="spellEnd"/>
      <w:r w:rsidR="00841F97">
        <w:rPr>
          <w:szCs w:val="20"/>
          <w:lang w:val="en-GB"/>
        </w:rPr>
        <w:t xml:space="preserve"> and Brown [14]</w:t>
      </w:r>
      <w:r w:rsidRPr="00672D55">
        <w:rPr>
          <w:szCs w:val="20"/>
          <w:lang w:val="en-GB"/>
        </w:rPr>
        <w:t xml:space="preserve"> and </w:t>
      </w:r>
      <w:proofErr w:type="spellStart"/>
      <w:r w:rsidRPr="00672D55">
        <w:rPr>
          <w:szCs w:val="20"/>
          <w:lang w:val="en-GB"/>
        </w:rPr>
        <w:t>Savitsky</w:t>
      </w:r>
      <w:proofErr w:type="spellEnd"/>
      <w:r w:rsidRPr="00672D55">
        <w:rPr>
          <w:szCs w:val="20"/>
          <w:lang w:val="en-GB"/>
        </w:rPr>
        <w:t xml:space="preserve"> and </w:t>
      </w:r>
      <w:proofErr w:type="spellStart"/>
      <w:r w:rsidRPr="00672D55">
        <w:rPr>
          <w:szCs w:val="20"/>
          <w:lang w:val="en-GB"/>
        </w:rPr>
        <w:t>Koelbel</w:t>
      </w:r>
      <w:proofErr w:type="spellEnd"/>
      <w:r w:rsidRPr="00672D55">
        <w:rPr>
          <w:szCs w:val="20"/>
          <w:lang w:val="en-GB"/>
        </w:rPr>
        <w:t xml:space="preserve"> </w:t>
      </w:r>
      <w:r w:rsidR="00841F97">
        <w:rPr>
          <w:szCs w:val="20"/>
          <w:lang w:val="en-GB"/>
        </w:rPr>
        <w:t>[15</w:t>
      </w:r>
      <w:r w:rsidR="00841F97">
        <w:rPr>
          <w:szCs w:val="20"/>
          <w:lang w:val="en-GB"/>
        </w:rPr>
        <w:t>]</w:t>
      </w:r>
      <w:r w:rsidR="00841F97" w:rsidRPr="00672D55">
        <w:rPr>
          <w:szCs w:val="20"/>
          <w:lang w:val="en-GB"/>
        </w:rPr>
        <w:t xml:space="preserve"> </w:t>
      </w:r>
      <w:r w:rsidRPr="00672D55">
        <w:rPr>
          <w:szCs w:val="20"/>
          <w:lang w:val="en-GB"/>
        </w:rPr>
        <w:t xml:space="preserve">are still the milestones for assessment of added resistance and accelerations values at CG and bow, at different speed regimes of </w:t>
      </w:r>
      <w:proofErr w:type="spellStart"/>
      <w:r w:rsidRPr="00672D55">
        <w:rPr>
          <w:szCs w:val="20"/>
          <w:lang w:val="en-GB"/>
        </w:rPr>
        <w:t>monohedral</w:t>
      </w:r>
      <w:proofErr w:type="spellEnd"/>
      <w:r w:rsidRPr="00672D55">
        <w:rPr>
          <w:szCs w:val="20"/>
          <w:lang w:val="en-GB"/>
        </w:rPr>
        <w:t xml:space="preserve"> </w:t>
      </w:r>
      <w:proofErr w:type="spellStart"/>
      <w:r w:rsidRPr="00672D55">
        <w:rPr>
          <w:szCs w:val="20"/>
          <w:lang w:val="en-GB"/>
        </w:rPr>
        <w:t>planing</w:t>
      </w:r>
      <w:proofErr w:type="spellEnd"/>
      <w:r w:rsidRPr="00672D55">
        <w:rPr>
          <w:szCs w:val="20"/>
          <w:lang w:val="en-GB"/>
        </w:rPr>
        <w:t xml:space="preserve"> hulls. In Begovic et al. </w:t>
      </w:r>
      <w:r w:rsidR="00841F97">
        <w:rPr>
          <w:szCs w:val="20"/>
          <w:lang w:val="en-GB"/>
        </w:rPr>
        <w:t>[2</w:t>
      </w:r>
      <w:r w:rsidR="00841F97">
        <w:rPr>
          <w:szCs w:val="20"/>
          <w:lang w:val="en-GB"/>
        </w:rPr>
        <w:t>]</w:t>
      </w:r>
      <w:r w:rsidR="00841F97" w:rsidRPr="00672D55">
        <w:rPr>
          <w:szCs w:val="20"/>
          <w:lang w:val="en-GB"/>
        </w:rPr>
        <w:t xml:space="preserve"> </w:t>
      </w:r>
      <w:r w:rsidRPr="00672D55">
        <w:rPr>
          <w:szCs w:val="20"/>
          <w:lang w:val="en-GB"/>
        </w:rPr>
        <w:t xml:space="preserve">effect of </w:t>
      </w:r>
      <w:proofErr w:type="spellStart"/>
      <w:r w:rsidRPr="00672D55">
        <w:rPr>
          <w:szCs w:val="20"/>
          <w:lang w:val="en-GB"/>
        </w:rPr>
        <w:t>deadrise</w:t>
      </w:r>
      <w:proofErr w:type="spellEnd"/>
      <w:r w:rsidRPr="00672D55">
        <w:rPr>
          <w:szCs w:val="20"/>
          <w:lang w:val="en-GB"/>
        </w:rPr>
        <w:t xml:space="preserve"> variation along the hull on heave, pitch and acceleration at CG and bow is analysed for </w:t>
      </w:r>
      <w:r w:rsidR="007E7830">
        <w:rPr>
          <w:szCs w:val="20"/>
          <w:lang w:val="en-GB"/>
        </w:rPr>
        <w:t xml:space="preserve">a </w:t>
      </w:r>
      <w:r w:rsidRPr="00672D55">
        <w:rPr>
          <w:szCs w:val="20"/>
          <w:lang w:val="en-GB"/>
        </w:rPr>
        <w:t>small systematic series of three warped hulls</w:t>
      </w:r>
      <w:r w:rsidR="007E7830">
        <w:rPr>
          <w:szCs w:val="20"/>
          <w:lang w:val="en-GB"/>
        </w:rPr>
        <w:t>, presente</w:t>
      </w:r>
      <w:r w:rsidR="00841F97">
        <w:rPr>
          <w:szCs w:val="20"/>
          <w:lang w:val="en-GB"/>
        </w:rPr>
        <w:t>d in Begovic et al. [1</w:t>
      </w:r>
      <w:r w:rsidR="00841F97">
        <w:rPr>
          <w:szCs w:val="20"/>
          <w:lang w:val="en-GB"/>
        </w:rPr>
        <w:t>]</w:t>
      </w:r>
      <w:r w:rsidR="007E7830">
        <w:rPr>
          <w:szCs w:val="20"/>
          <w:lang w:val="en-GB"/>
        </w:rPr>
        <w:t>,</w:t>
      </w:r>
      <w:r w:rsidRPr="00672D55">
        <w:rPr>
          <w:szCs w:val="20"/>
          <w:lang w:val="en-GB"/>
        </w:rPr>
        <w:t xml:space="preserve"> in regular waves forming a possible benchmark for software t</w:t>
      </w:r>
      <w:r w:rsidR="00841F97">
        <w:rPr>
          <w:szCs w:val="20"/>
          <w:lang w:val="en-GB"/>
        </w:rPr>
        <w:t xml:space="preserve">esting. In Begovic et al. </w:t>
      </w:r>
      <w:r w:rsidR="00841F97">
        <w:rPr>
          <w:szCs w:val="20"/>
          <w:lang w:val="en-GB"/>
        </w:rPr>
        <w:t>[</w:t>
      </w:r>
      <w:r w:rsidR="00841F97">
        <w:rPr>
          <w:szCs w:val="20"/>
          <w:lang w:val="en-GB"/>
        </w:rPr>
        <w:t>3</w:t>
      </w:r>
      <w:r w:rsidR="00841F97">
        <w:rPr>
          <w:szCs w:val="20"/>
          <w:lang w:val="en-GB"/>
        </w:rPr>
        <w:t>]</w:t>
      </w:r>
      <w:r w:rsidR="00841F97" w:rsidRPr="00672D55">
        <w:rPr>
          <w:szCs w:val="20"/>
          <w:lang w:val="en-GB"/>
        </w:rPr>
        <w:t xml:space="preserve"> </w:t>
      </w:r>
      <w:r w:rsidR="000755FF">
        <w:rPr>
          <w:szCs w:val="20"/>
          <w:lang w:val="en-GB"/>
        </w:rPr>
        <w:t xml:space="preserve">the </w:t>
      </w:r>
      <w:proofErr w:type="spellStart"/>
      <w:r w:rsidRPr="00672D55">
        <w:rPr>
          <w:szCs w:val="20"/>
          <w:lang w:val="en-GB"/>
        </w:rPr>
        <w:t>Weibull</w:t>
      </w:r>
      <w:proofErr w:type="spellEnd"/>
      <w:r w:rsidRPr="00672D55">
        <w:rPr>
          <w:szCs w:val="20"/>
          <w:lang w:val="en-GB"/>
        </w:rPr>
        <w:t xml:space="preserve"> distribution was found to be the best-fit for statistical analysis of vertical acceleration maxima at CG and bow.</w:t>
      </w:r>
      <w:r w:rsidR="00CB0335">
        <w:rPr>
          <w:szCs w:val="20"/>
          <w:lang w:val="en-GB"/>
        </w:rPr>
        <w:t xml:space="preserve"> </w:t>
      </w:r>
      <w:r w:rsidRPr="00672D55">
        <w:rPr>
          <w:szCs w:val="20"/>
          <w:lang w:val="en-GB"/>
        </w:rPr>
        <w:t xml:space="preserve">As regard numerical predictions for </w:t>
      </w:r>
      <w:proofErr w:type="spellStart"/>
      <w:r w:rsidRPr="00672D55">
        <w:rPr>
          <w:szCs w:val="20"/>
          <w:lang w:val="en-GB"/>
        </w:rPr>
        <w:t>planing</w:t>
      </w:r>
      <w:proofErr w:type="spellEnd"/>
      <w:r w:rsidRPr="00672D55">
        <w:rPr>
          <w:szCs w:val="20"/>
          <w:lang w:val="en-GB"/>
        </w:rPr>
        <w:t xml:space="preserve"> hulls </w:t>
      </w:r>
      <w:proofErr w:type="spellStart"/>
      <w:r w:rsidRPr="00672D55">
        <w:rPr>
          <w:szCs w:val="20"/>
          <w:lang w:val="en-GB"/>
        </w:rPr>
        <w:t>seakeeping</w:t>
      </w:r>
      <w:proofErr w:type="spellEnd"/>
      <w:r w:rsidRPr="00672D55">
        <w:rPr>
          <w:szCs w:val="20"/>
          <w:lang w:val="en-GB"/>
        </w:rPr>
        <w:t xml:space="preserve">, a fundamental step in forming the mathematical model of </w:t>
      </w:r>
      <w:proofErr w:type="spellStart"/>
      <w:r w:rsidRPr="00672D55">
        <w:rPr>
          <w:szCs w:val="20"/>
          <w:lang w:val="en-GB"/>
        </w:rPr>
        <w:t>planing</w:t>
      </w:r>
      <w:proofErr w:type="spellEnd"/>
      <w:r w:rsidRPr="00672D55">
        <w:rPr>
          <w:szCs w:val="20"/>
          <w:lang w:val="en-GB"/>
        </w:rPr>
        <w:t xml:space="preserve"> hull </w:t>
      </w:r>
      <w:proofErr w:type="spellStart"/>
      <w:r w:rsidRPr="00672D55">
        <w:rPr>
          <w:szCs w:val="20"/>
          <w:lang w:val="en-GB"/>
        </w:rPr>
        <w:t>seakeeping</w:t>
      </w:r>
      <w:proofErr w:type="spellEnd"/>
      <w:r w:rsidRPr="00672D55">
        <w:rPr>
          <w:szCs w:val="20"/>
          <w:lang w:val="en-GB"/>
        </w:rPr>
        <w:t xml:space="preserve"> is transformation of complex 3D problem into 2D wedge impacting on the water surface. Several authors developed </w:t>
      </w:r>
      <w:r w:rsidRPr="00672D55">
        <w:rPr>
          <w:szCs w:val="20"/>
          <w:lang w:val="en-GB"/>
        </w:rPr>
        <w:lastRenderedPageBreak/>
        <w:t xml:space="preserve">potential flow methods solving two-dimensional </w:t>
      </w:r>
      <w:r w:rsidRPr="00A07015">
        <w:rPr>
          <w:szCs w:val="20"/>
          <w:lang w:val="en-GB"/>
        </w:rPr>
        <w:t>impact of a wedge with varying degrees of complexity. Another approach</w:t>
      </w:r>
      <w:r w:rsidR="004A2BD6" w:rsidRPr="00A07015">
        <w:rPr>
          <w:szCs w:val="20"/>
          <w:lang w:val="en-GB"/>
        </w:rPr>
        <w:t>,</w:t>
      </w:r>
      <w:r w:rsidRPr="00A07015">
        <w:rPr>
          <w:szCs w:val="20"/>
          <w:lang w:val="en-GB"/>
        </w:rPr>
        <w:t xml:space="preserve"> following the work</w:t>
      </w:r>
      <w:r w:rsidR="004A2BD6" w:rsidRPr="00A07015">
        <w:rPr>
          <w:szCs w:val="20"/>
          <w:lang w:val="en-GB"/>
        </w:rPr>
        <w:t>s</w:t>
      </w:r>
      <w:r w:rsidRPr="00A07015">
        <w:rPr>
          <w:szCs w:val="20"/>
          <w:lang w:val="en-GB"/>
        </w:rPr>
        <w:t xml:space="preserve"> of Martin </w:t>
      </w:r>
      <w:r w:rsidR="00841F97">
        <w:rPr>
          <w:szCs w:val="20"/>
          <w:lang w:val="en-GB"/>
        </w:rPr>
        <w:t>[</w:t>
      </w:r>
      <w:r w:rsidR="00841F97">
        <w:rPr>
          <w:szCs w:val="20"/>
          <w:lang w:val="en-GB"/>
        </w:rPr>
        <w:t>9</w:t>
      </w:r>
      <w:r w:rsidR="00841F97">
        <w:rPr>
          <w:szCs w:val="20"/>
          <w:lang w:val="en-GB"/>
        </w:rPr>
        <w:t>]</w:t>
      </w:r>
      <w:r w:rsidR="00841F97" w:rsidRPr="00672D55">
        <w:rPr>
          <w:szCs w:val="20"/>
          <w:lang w:val="en-GB"/>
        </w:rPr>
        <w:t xml:space="preserve"> </w:t>
      </w:r>
      <w:r w:rsidRPr="00A07015">
        <w:rPr>
          <w:szCs w:val="20"/>
          <w:lang w:val="en-GB"/>
        </w:rPr>
        <w:t xml:space="preserve">and </w:t>
      </w:r>
      <w:proofErr w:type="spellStart"/>
      <w:r w:rsidRPr="00A07015">
        <w:rPr>
          <w:szCs w:val="20"/>
          <w:lang w:val="en-GB"/>
        </w:rPr>
        <w:t>Zarnick</w:t>
      </w:r>
      <w:proofErr w:type="spellEnd"/>
      <w:r w:rsidR="00841F97">
        <w:rPr>
          <w:szCs w:val="20"/>
          <w:lang w:val="en-GB"/>
        </w:rPr>
        <w:t xml:space="preserve"> </w:t>
      </w:r>
      <w:r w:rsidR="00841F97">
        <w:rPr>
          <w:szCs w:val="20"/>
          <w:lang w:val="en-GB"/>
        </w:rPr>
        <w:t>[1</w:t>
      </w:r>
      <w:r w:rsidR="00841F97">
        <w:rPr>
          <w:szCs w:val="20"/>
          <w:lang w:val="en-GB"/>
        </w:rPr>
        <w:t>9</w:t>
      </w:r>
      <w:r w:rsidR="00841F97">
        <w:rPr>
          <w:szCs w:val="20"/>
          <w:lang w:val="en-GB"/>
        </w:rPr>
        <w:t>]</w:t>
      </w:r>
      <w:r w:rsidR="004A2BD6" w:rsidRPr="00A07015">
        <w:rPr>
          <w:szCs w:val="20"/>
          <w:lang w:val="en-GB"/>
        </w:rPr>
        <w:t>,</w:t>
      </w:r>
      <w:r w:rsidRPr="00A07015">
        <w:rPr>
          <w:szCs w:val="20"/>
          <w:lang w:val="en-GB"/>
        </w:rPr>
        <w:t xml:space="preserve"> is based</w:t>
      </w:r>
      <w:r w:rsidRPr="00672D55">
        <w:rPr>
          <w:szCs w:val="20"/>
          <w:lang w:val="en-GB"/>
        </w:rPr>
        <w:t xml:space="preserve"> on strip theory approach where the normal hydrodynamic force per unit length acting at each section is assumed equal to the rate of change of momentum a</w:t>
      </w:r>
      <w:r w:rsidR="0041618E">
        <w:rPr>
          <w:szCs w:val="20"/>
          <w:lang w:val="en-GB"/>
        </w:rPr>
        <w:t xml:space="preserve">nd cross flow drag components. </w:t>
      </w:r>
      <w:r w:rsidR="00841F97">
        <w:rPr>
          <w:szCs w:val="20"/>
          <w:lang w:val="en-GB"/>
        </w:rPr>
        <w:t xml:space="preserve">Martin </w:t>
      </w:r>
      <w:r w:rsidR="00841F97">
        <w:rPr>
          <w:szCs w:val="20"/>
          <w:lang w:val="en-GB"/>
        </w:rPr>
        <w:t>[</w:t>
      </w:r>
      <w:r w:rsidR="00841F97">
        <w:rPr>
          <w:szCs w:val="20"/>
          <w:lang w:val="en-GB"/>
        </w:rPr>
        <w:t>9</w:t>
      </w:r>
      <w:r w:rsidR="00841F97">
        <w:rPr>
          <w:szCs w:val="20"/>
          <w:lang w:val="en-GB"/>
        </w:rPr>
        <w:t>]</w:t>
      </w:r>
      <w:r w:rsidRPr="00672D55">
        <w:rPr>
          <w:szCs w:val="20"/>
          <w:lang w:val="en-GB"/>
        </w:rPr>
        <w:t xml:space="preserve"> developed a linear semi-empirical strip theory for constant </w:t>
      </w:r>
      <w:proofErr w:type="spellStart"/>
      <w:r w:rsidRPr="00672D55">
        <w:rPr>
          <w:szCs w:val="20"/>
          <w:lang w:val="en-GB"/>
        </w:rPr>
        <w:t>deadrise</w:t>
      </w:r>
      <w:proofErr w:type="spellEnd"/>
      <w:r w:rsidRPr="00672D55">
        <w:rPr>
          <w:szCs w:val="20"/>
          <w:lang w:val="en-GB"/>
        </w:rPr>
        <w:t xml:space="preserve"> prisms in regular waves. In this method no free surface deformations are taken into account excep</w:t>
      </w:r>
      <w:r w:rsidR="00CB0335">
        <w:rPr>
          <w:szCs w:val="20"/>
          <w:lang w:val="en-GB"/>
        </w:rPr>
        <w:t xml:space="preserve">t for a correction for pile-up. </w:t>
      </w:r>
      <w:r w:rsidRPr="00672D55">
        <w:rPr>
          <w:szCs w:val="20"/>
          <w:lang w:val="en-GB"/>
        </w:rPr>
        <w:t xml:space="preserve">Later </w:t>
      </w:r>
      <w:proofErr w:type="spellStart"/>
      <w:r w:rsidRPr="00672D55">
        <w:rPr>
          <w:szCs w:val="20"/>
          <w:lang w:val="en-GB"/>
        </w:rPr>
        <w:t>Zarnick</w:t>
      </w:r>
      <w:proofErr w:type="spellEnd"/>
      <w:r w:rsidRPr="00672D55">
        <w:rPr>
          <w:szCs w:val="20"/>
          <w:lang w:val="en-GB"/>
        </w:rPr>
        <w:t xml:space="preserve"> </w:t>
      </w:r>
      <w:r w:rsidR="00841F97">
        <w:rPr>
          <w:szCs w:val="20"/>
          <w:lang w:val="en-GB"/>
        </w:rPr>
        <w:t>[19]</w:t>
      </w:r>
      <w:r w:rsidR="00841F97">
        <w:rPr>
          <w:szCs w:val="20"/>
          <w:lang w:val="en-GB"/>
        </w:rPr>
        <w:t xml:space="preserve"> </w:t>
      </w:r>
      <w:r w:rsidRPr="00672D55">
        <w:rPr>
          <w:szCs w:val="20"/>
          <w:lang w:val="en-GB"/>
        </w:rPr>
        <w:t xml:space="preserve">extended the method to a non-linear time domain strip theory for </w:t>
      </w:r>
      <w:proofErr w:type="spellStart"/>
      <w:r w:rsidRPr="00672D55">
        <w:rPr>
          <w:szCs w:val="20"/>
          <w:lang w:val="en-GB"/>
        </w:rPr>
        <w:t>planing</w:t>
      </w:r>
      <w:proofErr w:type="spellEnd"/>
      <w:r w:rsidRPr="00672D55">
        <w:rPr>
          <w:szCs w:val="20"/>
          <w:lang w:val="en-GB"/>
        </w:rPr>
        <w:t xml:space="preserve"> constant </w:t>
      </w:r>
      <w:proofErr w:type="spellStart"/>
      <w:r w:rsidRPr="00672D55">
        <w:rPr>
          <w:szCs w:val="20"/>
          <w:lang w:val="en-GB"/>
        </w:rPr>
        <w:t>deadrise</w:t>
      </w:r>
      <w:proofErr w:type="spellEnd"/>
      <w:r w:rsidRPr="00672D55">
        <w:rPr>
          <w:szCs w:val="20"/>
          <w:lang w:val="en-GB"/>
        </w:rPr>
        <w:t xml:space="preserve"> prisms. </w:t>
      </w:r>
      <w:r w:rsidR="0041618E" w:rsidRPr="00A07015">
        <w:rPr>
          <w:szCs w:val="20"/>
          <w:lang w:val="en-GB"/>
        </w:rPr>
        <w:t xml:space="preserve">The most important works based on this approach are: </w:t>
      </w:r>
      <w:proofErr w:type="spellStart"/>
      <w:r w:rsidR="0041618E" w:rsidRPr="00A07015">
        <w:rPr>
          <w:szCs w:val="20"/>
          <w:lang w:val="en-GB"/>
        </w:rPr>
        <w:t>Keuning</w:t>
      </w:r>
      <w:proofErr w:type="spellEnd"/>
      <w:r w:rsidR="0041618E" w:rsidRPr="00A07015">
        <w:rPr>
          <w:szCs w:val="20"/>
          <w:lang w:val="en-GB"/>
        </w:rPr>
        <w:t xml:space="preserve"> </w:t>
      </w:r>
      <w:r w:rsidR="00841F97">
        <w:rPr>
          <w:szCs w:val="20"/>
          <w:lang w:val="en-GB"/>
        </w:rPr>
        <w:t>[</w:t>
      </w:r>
      <w:r w:rsidR="00841F97">
        <w:rPr>
          <w:szCs w:val="20"/>
          <w:lang w:val="en-GB"/>
        </w:rPr>
        <w:t>8</w:t>
      </w:r>
      <w:r w:rsidR="00841F97">
        <w:rPr>
          <w:szCs w:val="20"/>
          <w:lang w:val="en-GB"/>
        </w:rPr>
        <w:t>]</w:t>
      </w:r>
      <w:r w:rsidR="0041618E" w:rsidRPr="00A07015">
        <w:rPr>
          <w:szCs w:val="20"/>
          <w:lang w:val="en-GB"/>
        </w:rPr>
        <w:t xml:space="preserve">, Hicks </w:t>
      </w:r>
      <w:r w:rsidR="00841F97">
        <w:rPr>
          <w:szCs w:val="20"/>
          <w:lang w:val="en-GB"/>
        </w:rPr>
        <w:t>[</w:t>
      </w:r>
      <w:r w:rsidR="00841F97">
        <w:rPr>
          <w:szCs w:val="20"/>
          <w:lang w:val="en-GB"/>
        </w:rPr>
        <w:t>7</w:t>
      </w:r>
      <w:r w:rsidR="00841F97">
        <w:rPr>
          <w:szCs w:val="20"/>
          <w:lang w:val="en-GB"/>
        </w:rPr>
        <w:t>]</w:t>
      </w:r>
      <w:r w:rsidR="00841F97">
        <w:rPr>
          <w:szCs w:val="20"/>
          <w:lang w:val="en-GB"/>
        </w:rPr>
        <w:t xml:space="preserve">, van </w:t>
      </w:r>
      <w:proofErr w:type="spellStart"/>
      <w:r w:rsidR="00841F97">
        <w:rPr>
          <w:szCs w:val="20"/>
          <w:lang w:val="en-GB"/>
        </w:rPr>
        <w:t>Deyzen</w:t>
      </w:r>
      <w:proofErr w:type="spellEnd"/>
      <w:r w:rsidR="00841F97">
        <w:rPr>
          <w:szCs w:val="20"/>
          <w:lang w:val="en-GB"/>
        </w:rPr>
        <w:t xml:space="preserve"> </w:t>
      </w:r>
      <w:r w:rsidR="00841F97">
        <w:rPr>
          <w:szCs w:val="20"/>
          <w:lang w:val="en-GB"/>
        </w:rPr>
        <w:t>[1</w:t>
      </w:r>
      <w:r w:rsidR="00841F97">
        <w:rPr>
          <w:szCs w:val="20"/>
          <w:lang w:val="en-GB"/>
        </w:rPr>
        <w:t>8</w:t>
      </w:r>
      <w:r w:rsidR="00841F97">
        <w:rPr>
          <w:szCs w:val="20"/>
          <w:lang w:val="en-GB"/>
        </w:rPr>
        <w:t>]</w:t>
      </w:r>
      <w:r w:rsidR="0041618E" w:rsidRPr="00A07015">
        <w:rPr>
          <w:szCs w:val="20"/>
          <w:lang w:val="en-GB"/>
        </w:rPr>
        <w:t xml:space="preserve">. </w:t>
      </w:r>
      <w:proofErr w:type="spellStart"/>
      <w:r w:rsidRPr="00672D55">
        <w:rPr>
          <w:szCs w:val="20"/>
          <w:lang w:val="en-GB"/>
        </w:rPr>
        <w:t>Keuning</w:t>
      </w:r>
      <w:proofErr w:type="spellEnd"/>
      <w:r w:rsidRPr="00672D55">
        <w:rPr>
          <w:szCs w:val="20"/>
          <w:lang w:val="en-GB"/>
        </w:rPr>
        <w:t xml:space="preserve"> </w:t>
      </w:r>
      <w:r w:rsidR="00841F97">
        <w:rPr>
          <w:szCs w:val="20"/>
          <w:lang w:val="en-GB"/>
        </w:rPr>
        <w:t>[8</w:t>
      </w:r>
      <w:r w:rsidR="00841F97">
        <w:rPr>
          <w:szCs w:val="20"/>
          <w:lang w:val="en-GB"/>
        </w:rPr>
        <w:t>]</w:t>
      </w:r>
      <w:r w:rsidR="00841F97">
        <w:rPr>
          <w:szCs w:val="20"/>
          <w:lang w:val="en-GB"/>
        </w:rPr>
        <w:t xml:space="preserve"> </w:t>
      </w:r>
      <w:r w:rsidRPr="00672D55">
        <w:rPr>
          <w:szCs w:val="20"/>
          <w:lang w:val="en-GB"/>
        </w:rPr>
        <w:t xml:space="preserve">further extended the basic </w:t>
      </w:r>
      <w:proofErr w:type="spellStart"/>
      <w:r w:rsidR="0041618E" w:rsidRPr="00672D55">
        <w:rPr>
          <w:szCs w:val="20"/>
          <w:lang w:val="en-GB"/>
        </w:rPr>
        <w:t>Zarnick</w:t>
      </w:r>
      <w:proofErr w:type="spellEnd"/>
      <w:r w:rsidR="0041618E" w:rsidRPr="00672D55">
        <w:rPr>
          <w:szCs w:val="20"/>
          <w:lang w:val="en-GB"/>
        </w:rPr>
        <w:t xml:space="preserve"> </w:t>
      </w:r>
      <w:r w:rsidR="00841F97">
        <w:rPr>
          <w:szCs w:val="20"/>
          <w:lang w:val="en-GB"/>
        </w:rPr>
        <w:t>[19]</w:t>
      </w:r>
      <w:r w:rsidR="00841F97">
        <w:rPr>
          <w:szCs w:val="20"/>
          <w:lang w:val="en-GB"/>
        </w:rPr>
        <w:t xml:space="preserve"> </w:t>
      </w:r>
      <w:r w:rsidRPr="00672D55">
        <w:rPr>
          <w:szCs w:val="20"/>
          <w:lang w:val="en-GB"/>
        </w:rPr>
        <w:t xml:space="preserve">model </w:t>
      </w:r>
      <w:r w:rsidR="00CB0335">
        <w:rPr>
          <w:szCs w:val="20"/>
          <w:lang w:val="en-GB"/>
        </w:rPr>
        <w:t xml:space="preserve">to variable </w:t>
      </w:r>
      <w:proofErr w:type="spellStart"/>
      <w:r w:rsidR="00CB0335">
        <w:rPr>
          <w:szCs w:val="20"/>
          <w:lang w:val="en-GB"/>
        </w:rPr>
        <w:t>deadrise</w:t>
      </w:r>
      <w:proofErr w:type="spellEnd"/>
      <w:r w:rsidR="00CB0335">
        <w:rPr>
          <w:szCs w:val="20"/>
          <w:lang w:val="en-GB"/>
        </w:rPr>
        <w:t xml:space="preserve"> hulls. </w:t>
      </w:r>
      <w:r w:rsidR="00841F97">
        <w:rPr>
          <w:szCs w:val="20"/>
          <w:lang w:val="en-GB"/>
        </w:rPr>
        <w:t xml:space="preserve">Hicks </w:t>
      </w:r>
      <w:r w:rsidR="00841F97">
        <w:rPr>
          <w:szCs w:val="20"/>
          <w:lang w:val="en-GB"/>
        </w:rPr>
        <w:t>[</w:t>
      </w:r>
      <w:r w:rsidR="00841F97">
        <w:rPr>
          <w:szCs w:val="20"/>
          <w:lang w:val="en-GB"/>
        </w:rPr>
        <w:t>7</w:t>
      </w:r>
      <w:r w:rsidR="00841F97">
        <w:rPr>
          <w:szCs w:val="20"/>
          <w:lang w:val="en-GB"/>
        </w:rPr>
        <w:t>]</w:t>
      </w:r>
      <w:r w:rsidR="00841F97">
        <w:rPr>
          <w:szCs w:val="20"/>
          <w:lang w:val="en-GB"/>
        </w:rPr>
        <w:t xml:space="preserve"> </w:t>
      </w:r>
      <w:r w:rsidRPr="00672D55">
        <w:rPr>
          <w:szCs w:val="20"/>
          <w:lang w:val="en-GB"/>
        </w:rPr>
        <w:t xml:space="preserve">presented </w:t>
      </w:r>
      <w:r w:rsidR="00CB0335">
        <w:rPr>
          <w:szCs w:val="20"/>
          <w:lang w:val="en-GB"/>
        </w:rPr>
        <w:t xml:space="preserve">a </w:t>
      </w:r>
      <w:r w:rsidRPr="00672D55">
        <w:rPr>
          <w:szCs w:val="20"/>
          <w:lang w:val="en-GB"/>
        </w:rPr>
        <w:t>non-linear model without simpl</w:t>
      </w:r>
      <w:r w:rsidR="00CB0335">
        <w:rPr>
          <w:szCs w:val="20"/>
          <w:lang w:val="en-GB"/>
        </w:rPr>
        <w:t>ification of small trim angle, t</w:t>
      </w:r>
      <w:r w:rsidRPr="00672D55">
        <w:rPr>
          <w:szCs w:val="20"/>
          <w:lang w:val="en-GB"/>
        </w:rPr>
        <w:t xml:space="preserve">his model leads to second order members in forces equilibrium equations. Van </w:t>
      </w:r>
      <w:proofErr w:type="spellStart"/>
      <w:r w:rsidRPr="00672D55">
        <w:rPr>
          <w:szCs w:val="20"/>
          <w:lang w:val="en-GB"/>
        </w:rPr>
        <w:t>Deyzen</w:t>
      </w:r>
      <w:proofErr w:type="spellEnd"/>
      <w:r w:rsidRPr="00672D55">
        <w:rPr>
          <w:szCs w:val="20"/>
          <w:lang w:val="en-GB"/>
        </w:rPr>
        <w:t xml:space="preserve"> </w:t>
      </w:r>
      <w:r w:rsidR="00841F97">
        <w:rPr>
          <w:szCs w:val="20"/>
          <w:lang w:val="en-GB"/>
        </w:rPr>
        <w:t>[1</w:t>
      </w:r>
      <w:r w:rsidR="00841F97">
        <w:rPr>
          <w:szCs w:val="20"/>
          <w:lang w:val="en-GB"/>
        </w:rPr>
        <w:t>8</w:t>
      </w:r>
      <w:r w:rsidR="00841F97">
        <w:rPr>
          <w:szCs w:val="20"/>
          <w:lang w:val="en-GB"/>
        </w:rPr>
        <w:t>]</w:t>
      </w:r>
      <w:r w:rsidRPr="00672D55">
        <w:rPr>
          <w:szCs w:val="20"/>
          <w:lang w:val="en-GB"/>
        </w:rPr>
        <w:t xml:space="preserve"> extended </w:t>
      </w:r>
      <w:proofErr w:type="spellStart"/>
      <w:r w:rsidRPr="00672D55">
        <w:rPr>
          <w:szCs w:val="20"/>
          <w:lang w:val="en-GB"/>
        </w:rPr>
        <w:t>Keuning’s</w:t>
      </w:r>
      <w:proofErr w:type="spellEnd"/>
      <w:r w:rsidRPr="00672D55">
        <w:rPr>
          <w:szCs w:val="20"/>
          <w:lang w:val="en-GB"/>
        </w:rPr>
        <w:t xml:space="preserve"> model to three degrees of freedom: surge, heave and pitch motio</w:t>
      </w:r>
      <w:r w:rsidRPr="00805722">
        <w:rPr>
          <w:szCs w:val="20"/>
          <w:lang w:val="en-GB"/>
        </w:rPr>
        <w:t>n</w:t>
      </w:r>
      <w:r w:rsidR="00805722" w:rsidRPr="00805722">
        <w:rPr>
          <w:szCs w:val="20"/>
          <w:lang w:val="en-GB"/>
        </w:rPr>
        <w:t xml:space="preserve">. </w:t>
      </w:r>
      <w:proofErr w:type="spellStart"/>
      <w:r w:rsidR="00841F97">
        <w:rPr>
          <w:szCs w:val="20"/>
          <w:lang w:val="en-GB"/>
        </w:rPr>
        <w:t>Garme</w:t>
      </w:r>
      <w:proofErr w:type="spellEnd"/>
      <w:r w:rsidR="00841F97">
        <w:rPr>
          <w:szCs w:val="20"/>
          <w:lang w:val="en-GB"/>
        </w:rPr>
        <w:t xml:space="preserve"> [</w:t>
      </w:r>
      <w:r w:rsidR="007F4A56" w:rsidRPr="007F4A56">
        <w:rPr>
          <w:szCs w:val="20"/>
          <w:lang w:val="en-GB"/>
        </w:rPr>
        <w:t>5</w:t>
      </w:r>
      <w:r w:rsidR="00841F97">
        <w:rPr>
          <w:szCs w:val="20"/>
          <w:lang w:val="en-GB"/>
        </w:rPr>
        <w:t>]</w:t>
      </w:r>
      <w:r w:rsidR="007F4A56" w:rsidRPr="007F4A56">
        <w:rPr>
          <w:szCs w:val="20"/>
          <w:lang w:val="en-GB"/>
        </w:rPr>
        <w:t xml:space="preserve"> used a combination of the semi-empirical non-linear strip theory of </w:t>
      </w:r>
      <w:proofErr w:type="spellStart"/>
      <w:r w:rsidR="007F4A56" w:rsidRPr="007F4A56">
        <w:rPr>
          <w:szCs w:val="20"/>
          <w:lang w:val="en-GB"/>
        </w:rPr>
        <w:t>Zarnick</w:t>
      </w:r>
      <w:proofErr w:type="spellEnd"/>
      <w:r w:rsidR="007F4A56" w:rsidRPr="007F4A56">
        <w:rPr>
          <w:szCs w:val="20"/>
          <w:lang w:val="en-GB"/>
        </w:rPr>
        <w:t xml:space="preserve"> and </w:t>
      </w:r>
      <w:proofErr w:type="spellStart"/>
      <w:r w:rsidR="007F4A56" w:rsidRPr="007F4A56">
        <w:rPr>
          <w:szCs w:val="20"/>
          <w:lang w:val="en-GB"/>
        </w:rPr>
        <w:t>Keuning</w:t>
      </w:r>
      <w:proofErr w:type="spellEnd"/>
      <w:r w:rsidR="007F4A56" w:rsidRPr="007F4A56">
        <w:rPr>
          <w:szCs w:val="20"/>
          <w:lang w:val="en-GB"/>
        </w:rPr>
        <w:t>, combined with precomputed sectional hydrodynamic co</w:t>
      </w:r>
      <w:r w:rsidR="00841F97">
        <w:rPr>
          <w:szCs w:val="20"/>
          <w:lang w:val="en-GB"/>
        </w:rPr>
        <w:t xml:space="preserve">efficients based on </w:t>
      </w:r>
      <w:proofErr w:type="spellStart"/>
      <w:r w:rsidR="00841F97">
        <w:rPr>
          <w:szCs w:val="20"/>
          <w:lang w:val="en-GB"/>
        </w:rPr>
        <w:t>Tulin</w:t>
      </w:r>
      <w:proofErr w:type="spellEnd"/>
      <w:r w:rsidR="007F4A56" w:rsidRPr="007F4A56">
        <w:rPr>
          <w:szCs w:val="20"/>
          <w:lang w:val="en-GB"/>
        </w:rPr>
        <w:t xml:space="preserve"> for </w:t>
      </w:r>
      <w:proofErr w:type="spellStart"/>
      <w:r w:rsidR="007F4A56" w:rsidRPr="007F4A56">
        <w:rPr>
          <w:szCs w:val="20"/>
          <w:lang w:val="en-GB"/>
        </w:rPr>
        <w:t>planing</w:t>
      </w:r>
      <w:proofErr w:type="spellEnd"/>
      <w:r w:rsidR="007F4A56" w:rsidRPr="007F4A56">
        <w:rPr>
          <w:szCs w:val="20"/>
          <w:lang w:val="en-GB"/>
        </w:rPr>
        <w:t xml:space="preserve"> craft in waves.</w:t>
      </w:r>
      <w:r w:rsidR="007F4A56">
        <w:rPr>
          <w:szCs w:val="20"/>
          <w:lang w:val="en-GB"/>
        </w:rPr>
        <w:t xml:space="preserve"> </w:t>
      </w:r>
      <w:proofErr w:type="spellStart"/>
      <w:r w:rsidRPr="00672D55">
        <w:rPr>
          <w:szCs w:val="20"/>
          <w:lang w:val="en-GB"/>
        </w:rPr>
        <w:t>Sebastiani</w:t>
      </w:r>
      <w:proofErr w:type="spellEnd"/>
      <w:r w:rsidRPr="00672D55">
        <w:rPr>
          <w:szCs w:val="20"/>
          <w:lang w:val="en-GB"/>
        </w:rPr>
        <w:t xml:space="preserve"> et al. </w:t>
      </w:r>
      <w:r w:rsidR="00841F97">
        <w:rPr>
          <w:szCs w:val="20"/>
          <w:lang w:val="en-GB"/>
        </w:rPr>
        <w:t xml:space="preserve">[16] </w:t>
      </w:r>
      <w:r w:rsidRPr="00672D55">
        <w:rPr>
          <w:szCs w:val="20"/>
          <w:lang w:val="en-GB"/>
        </w:rPr>
        <w:t>presented 2D nonlinear theory based o</w:t>
      </w:r>
      <w:r w:rsidR="00841F97">
        <w:rPr>
          <w:szCs w:val="20"/>
          <w:lang w:val="en-GB"/>
        </w:rPr>
        <w:t xml:space="preserve">n </w:t>
      </w:r>
      <w:proofErr w:type="spellStart"/>
      <w:r w:rsidR="00841F97">
        <w:rPr>
          <w:szCs w:val="20"/>
          <w:lang w:val="en-GB"/>
        </w:rPr>
        <w:t>Zarnick</w:t>
      </w:r>
      <w:proofErr w:type="spellEnd"/>
      <w:r w:rsidR="00841F97">
        <w:rPr>
          <w:szCs w:val="20"/>
          <w:lang w:val="en-GB"/>
        </w:rPr>
        <w:t xml:space="preserve"> theory using Payne </w:t>
      </w:r>
      <w:r w:rsidR="00841F97">
        <w:rPr>
          <w:szCs w:val="20"/>
          <w:lang w:val="en-GB"/>
        </w:rPr>
        <w:t>[</w:t>
      </w:r>
      <w:r w:rsidR="00841F97">
        <w:rPr>
          <w:szCs w:val="20"/>
          <w:lang w:val="en-GB"/>
        </w:rPr>
        <w:t>10</w:t>
      </w:r>
      <w:r w:rsidR="00841F97">
        <w:rPr>
          <w:szCs w:val="20"/>
          <w:lang w:val="en-GB"/>
        </w:rPr>
        <w:t>]</w:t>
      </w:r>
      <w:r w:rsidR="00841F97">
        <w:rPr>
          <w:szCs w:val="20"/>
          <w:lang w:val="en-GB"/>
        </w:rPr>
        <w:t xml:space="preserve"> [11] </w:t>
      </w:r>
      <w:r w:rsidRPr="00672D55">
        <w:rPr>
          <w:szCs w:val="20"/>
          <w:lang w:val="en-GB"/>
        </w:rPr>
        <w:t>approach</w:t>
      </w:r>
      <w:r w:rsidR="00841F97">
        <w:rPr>
          <w:szCs w:val="20"/>
          <w:lang w:val="en-GB"/>
        </w:rPr>
        <w:t xml:space="preserve"> for added mass. </w:t>
      </w:r>
      <w:proofErr w:type="spellStart"/>
      <w:r w:rsidR="00841F97">
        <w:rPr>
          <w:szCs w:val="20"/>
          <w:lang w:val="en-GB"/>
        </w:rPr>
        <w:t>Ruscelli</w:t>
      </w:r>
      <w:proofErr w:type="spellEnd"/>
      <w:r w:rsidR="00841F97">
        <w:rPr>
          <w:szCs w:val="20"/>
          <w:lang w:val="en-GB"/>
        </w:rPr>
        <w:t xml:space="preserve"> [13]</w:t>
      </w:r>
      <w:r w:rsidR="00CB74F3">
        <w:rPr>
          <w:szCs w:val="20"/>
          <w:lang w:val="en-GB"/>
        </w:rPr>
        <w:t xml:space="preserve"> and </w:t>
      </w:r>
      <w:proofErr w:type="spellStart"/>
      <w:r w:rsidR="00CB74F3">
        <w:rPr>
          <w:szCs w:val="20"/>
          <w:lang w:val="en-GB"/>
        </w:rPr>
        <w:t>Ghadimi</w:t>
      </w:r>
      <w:proofErr w:type="spellEnd"/>
      <w:r w:rsidR="00CB74F3">
        <w:rPr>
          <w:szCs w:val="20"/>
          <w:lang w:val="en-GB"/>
        </w:rPr>
        <w:t xml:space="preserve"> et al. </w:t>
      </w:r>
      <w:r w:rsidR="00CB74F3">
        <w:rPr>
          <w:szCs w:val="20"/>
          <w:lang w:val="en-GB"/>
        </w:rPr>
        <w:t>[6]</w:t>
      </w:r>
      <w:r w:rsidRPr="00672D55">
        <w:rPr>
          <w:szCs w:val="20"/>
          <w:lang w:val="en-GB"/>
        </w:rPr>
        <w:t xml:space="preserve"> developed the final extension of </w:t>
      </w:r>
      <w:proofErr w:type="spellStart"/>
      <w:r w:rsidRPr="00672D55">
        <w:rPr>
          <w:szCs w:val="20"/>
          <w:lang w:val="en-GB"/>
        </w:rPr>
        <w:t>Sebastiani’s</w:t>
      </w:r>
      <w:proofErr w:type="spellEnd"/>
      <w:r w:rsidRPr="00672D55">
        <w:rPr>
          <w:szCs w:val="20"/>
          <w:lang w:val="en-GB"/>
        </w:rPr>
        <w:t xml:space="preserve"> methodology to the three coupled degrees of freedom (heave, roll and pitch). The presented validation is for </w:t>
      </w:r>
      <w:proofErr w:type="spellStart"/>
      <w:r w:rsidRPr="00672D55">
        <w:rPr>
          <w:szCs w:val="20"/>
          <w:lang w:val="en-GB"/>
        </w:rPr>
        <w:t>Fridsma’s</w:t>
      </w:r>
      <w:proofErr w:type="spellEnd"/>
      <w:r w:rsidRPr="00672D55">
        <w:rPr>
          <w:szCs w:val="20"/>
          <w:lang w:val="en-GB"/>
        </w:rPr>
        <w:t xml:space="preserve"> prismatic hulls and proper roll validation is missing due to the lack</w:t>
      </w:r>
      <w:r w:rsidR="00CB74F3">
        <w:rPr>
          <w:szCs w:val="20"/>
          <w:lang w:val="en-GB"/>
        </w:rPr>
        <w:t xml:space="preserve"> of data. </w:t>
      </w:r>
      <w:proofErr w:type="spellStart"/>
      <w:r w:rsidR="00CB74F3">
        <w:rPr>
          <w:szCs w:val="20"/>
          <w:lang w:val="en-GB"/>
        </w:rPr>
        <w:t>Tavakoli</w:t>
      </w:r>
      <w:proofErr w:type="spellEnd"/>
      <w:r w:rsidR="00CB74F3">
        <w:rPr>
          <w:szCs w:val="20"/>
          <w:lang w:val="en-GB"/>
        </w:rPr>
        <w:t xml:space="preserve"> et al. </w:t>
      </w:r>
      <w:r w:rsidR="00CB74F3">
        <w:rPr>
          <w:szCs w:val="20"/>
          <w:lang w:val="en-GB"/>
        </w:rPr>
        <w:t>[</w:t>
      </w:r>
      <w:r w:rsidR="00CB74F3">
        <w:rPr>
          <w:szCs w:val="20"/>
          <w:lang w:val="en-GB"/>
        </w:rPr>
        <w:t>17</w:t>
      </w:r>
      <w:r w:rsidR="00CB74F3">
        <w:rPr>
          <w:szCs w:val="20"/>
          <w:lang w:val="en-GB"/>
        </w:rPr>
        <w:t>]</w:t>
      </w:r>
      <w:r w:rsidRPr="00672D55">
        <w:rPr>
          <w:szCs w:val="20"/>
          <w:lang w:val="en-GB"/>
        </w:rPr>
        <w:t xml:space="preserve"> presented a mathematical method for time-domain simulation of coupled heave, pitch, and roll motions showing that the amplitudes of the heave and pitch motions exhibit an increase when the boat is free of roll</w:t>
      </w:r>
      <w:r w:rsidR="00C9325A">
        <w:rPr>
          <w:szCs w:val="20"/>
          <w:lang w:val="en-GB"/>
        </w:rPr>
        <w:t xml:space="preserve">. </w:t>
      </w:r>
      <w:r w:rsidRPr="00672D55">
        <w:rPr>
          <w:szCs w:val="20"/>
          <w:lang w:val="en-GB"/>
        </w:rPr>
        <w:t xml:space="preserve">In the last decades there is an increased interest in CFD simulations of </w:t>
      </w:r>
      <w:proofErr w:type="spellStart"/>
      <w:r w:rsidRPr="00672D55">
        <w:rPr>
          <w:szCs w:val="20"/>
          <w:lang w:val="en-GB"/>
        </w:rPr>
        <w:t>planing</w:t>
      </w:r>
      <w:proofErr w:type="spellEnd"/>
      <w:r w:rsidRPr="00672D55">
        <w:rPr>
          <w:szCs w:val="20"/>
          <w:lang w:val="en-GB"/>
        </w:rPr>
        <w:t xml:space="preserve"> hulls but still </w:t>
      </w:r>
      <w:proofErr w:type="spellStart"/>
      <w:r w:rsidRPr="00672D55">
        <w:rPr>
          <w:szCs w:val="20"/>
          <w:lang w:val="en-GB"/>
        </w:rPr>
        <w:t>planing</w:t>
      </w:r>
      <w:proofErr w:type="spellEnd"/>
      <w:r w:rsidRPr="00672D55">
        <w:rPr>
          <w:szCs w:val="20"/>
          <w:lang w:val="en-GB"/>
        </w:rPr>
        <w:t xml:space="preserve"> hull </w:t>
      </w:r>
      <w:proofErr w:type="spellStart"/>
      <w:r w:rsidRPr="00672D55">
        <w:rPr>
          <w:szCs w:val="20"/>
          <w:lang w:val="en-GB"/>
        </w:rPr>
        <w:t>behavior</w:t>
      </w:r>
      <w:proofErr w:type="spellEnd"/>
      <w:r w:rsidRPr="00672D55">
        <w:rPr>
          <w:szCs w:val="20"/>
          <w:lang w:val="en-GB"/>
        </w:rPr>
        <w:t xml:space="preserve"> modelling for RANSE methods is complicated, requiring advanced users, enormous computational time and obtained results have precision in the order of simplified theories</w:t>
      </w:r>
      <w:r w:rsidR="00C9325A">
        <w:rPr>
          <w:szCs w:val="20"/>
          <w:lang w:val="en-GB"/>
        </w:rPr>
        <w:t xml:space="preserve">. </w:t>
      </w:r>
      <w:r w:rsidRPr="00672D55">
        <w:rPr>
          <w:szCs w:val="20"/>
          <w:lang w:val="en-GB"/>
        </w:rPr>
        <w:t>This work is aimed at validating a non-linear time domain strip theory mathematical</w:t>
      </w:r>
      <w:r w:rsidR="00B97D35">
        <w:rPr>
          <w:szCs w:val="20"/>
          <w:lang w:val="en-GB"/>
        </w:rPr>
        <w:t xml:space="preserve"> model</w:t>
      </w:r>
      <w:r w:rsidRPr="00672D55">
        <w:rPr>
          <w:szCs w:val="20"/>
          <w:lang w:val="en-GB"/>
        </w:rPr>
        <w:t xml:space="preserve"> based on the approach by </w:t>
      </w:r>
      <w:proofErr w:type="spellStart"/>
      <w:r w:rsidRPr="00672D55">
        <w:rPr>
          <w:szCs w:val="20"/>
          <w:lang w:val="en-GB"/>
        </w:rPr>
        <w:t>Zarnick</w:t>
      </w:r>
      <w:proofErr w:type="spellEnd"/>
      <w:r w:rsidRPr="00672D55">
        <w:rPr>
          <w:szCs w:val="20"/>
          <w:lang w:val="en-GB"/>
        </w:rPr>
        <w:t xml:space="preserve">, </w:t>
      </w:r>
      <w:r w:rsidR="00CB74F3">
        <w:rPr>
          <w:szCs w:val="20"/>
          <w:lang w:val="en-GB"/>
        </w:rPr>
        <w:t xml:space="preserve">as reviewed by </w:t>
      </w:r>
      <w:proofErr w:type="spellStart"/>
      <w:r w:rsidR="00CB74F3">
        <w:rPr>
          <w:szCs w:val="20"/>
          <w:lang w:val="en-GB"/>
        </w:rPr>
        <w:t>Sebastiani</w:t>
      </w:r>
      <w:proofErr w:type="spellEnd"/>
      <w:r w:rsidR="00CB74F3">
        <w:rPr>
          <w:szCs w:val="20"/>
          <w:lang w:val="en-GB"/>
        </w:rPr>
        <w:t xml:space="preserve"> </w:t>
      </w:r>
      <w:r w:rsidR="00CB74F3">
        <w:rPr>
          <w:szCs w:val="20"/>
          <w:lang w:val="en-GB"/>
        </w:rPr>
        <w:t>[16]</w:t>
      </w:r>
      <w:r w:rsidRPr="00672D55">
        <w:rPr>
          <w:szCs w:val="20"/>
          <w:lang w:val="en-GB"/>
        </w:rPr>
        <w:t xml:space="preserve">, </w:t>
      </w:r>
      <w:proofErr w:type="spellStart"/>
      <w:r w:rsidRPr="00672D55">
        <w:rPr>
          <w:szCs w:val="20"/>
          <w:lang w:val="en-GB"/>
        </w:rPr>
        <w:t>Ruscelli</w:t>
      </w:r>
      <w:proofErr w:type="spellEnd"/>
      <w:r w:rsidRPr="00672D55">
        <w:rPr>
          <w:szCs w:val="20"/>
          <w:lang w:val="en-GB"/>
        </w:rPr>
        <w:t xml:space="preserve"> </w:t>
      </w:r>
      <w:r w:rsidR="00CB74F3">
        <w:rPr>
          <w:szCs w:val="20"/>
          <w:lang w:val="en-GB"/>
        </w:rPr>
        <w:t>[1</w:t>
      </w:r>
      <w:r w:rsidR="00CB74F3">
        <w:rPr>
          <w:szCs w:val="20"/>
          <w:lang w:val="en-GB"/>
        </w:rPr>
        <w:t>3</w:t>
      </w:r>
      <w:r w:rsidR="00CB74F3">
        <w:rPr>
          <w:szCs w:val="20"/>
          <w:lang w:val="en-GB"/>
        </w:rPr>
        <w:t>]</w:t>
      </w:r>
      <w:r w:rsidRPr="00672D55">
        <w:rPr>
          <w:szCs w:val="20"/>
          <w:lang w:val="en-GB"/>
        </w:rPr>
        <w:t xml:space="preserve"> and </w:t>
      </w:r>
      <w:proofErr w:type="spellStart"/>
      <w:r w:rsidRPr="00672D55">
        <w:rPr>
          <w:szCs w:val="20"/>
          <w:lang w:val="en-GB"/>
        </w:rPr>
        <w:t>Ghadimi</w:t>
      </w:r>
      <w:proofErr w:type="spellEnd"/>
      <w:r w:rsidRPr="00672D55">
        <w:rPr>
          <w:szCs w:val="20"/>
          <w:lang w:val="en-GB"/>
        </w:rPr>
        <w:t xml:space="preserve"> </w:t>
      </w:r>
      <w:r w:rsidR="00CB74F3">
        <w:rPr>
          <w:szCs w:val="20"/>
          <w:lang w:val="en-GB"/>
        </w:rPr>
        <w:t>[6]</w:t>
      </w:r>
      <w:r w:rsidRPr="00672D55">
        <w:rPr>
          <w:szCs w:val="20"/>
          <w:lang w:val="en-GB"/>
        </w:rPr>
        <w:t xml:space="preserve"> for vertical motions. Nonlinear time domain simulations were performed using 2D+t theory. At each time step, the total force and moment on the hull is obtained by the sectional forces calculated in those 2D planes relative to real wetted surface. The validation of the developed mathematical model is performed for </w:t>
      </w:r>
      <w:proofErr w:type="spellStart"/>
      <w:r w:rsidRPr="00672D55">
        <w:rPr>
          <w:szCs w:val="20"/>
          <w:lang w:val="en-GB"/>
        </w:rPr>
        <w:t>monohedral</w:t>
      </w:r>
      <w:proofErr w:type="spellEnd"/>
      <w:r w:rsidRPr="00672D55">
        <w:rPr>
          <w:szCs w:val="20"/>
          <w:lang w:val="en-GB"/>
        </w:rPr>
        <w:t xml:space="preserve"> hull designed and tested by the authors. </w:t>
      </w:r>
    </w:p>
    <w:p w14:paraId="40B3E59A" w14:textId="77777777" w:rsidR="00B05D6E" w:rsidRPr="00672D55" w:rsidRDefault="0082130E">
      <w:pPr>
        <w:pStyle w:val="Titolo1"/>
        <w:rPr>
          <w:szCs w:val="20"/>
          <w:lang w:val="en-GB" w:eastAsia="en-US"/>
        </w:rPr>
      </w:pPr>
      <w:r w:rsidRPr="00672D55">
        <w:rPr>
          <w:lang w:val="en-GB" w:eastAsia="en-US"/>
        </w:rPr>
        <w:t xml:space="preserve">Mathematical model for </w:t>
      </w:r>
      <w:proofErr w:type="spellStart"/>
      <w:r w:rsidRPr="00672D55">
        <w:rPr>
          <w:lang w:val="en-GB" w:eastAsia="en-US"/>
        </w:rPr>
        <w:t>planing</w:t>
      </w:r>
      <w:proofErr w:type="spellEnd"/>
      <w:r w:rsidRPr="00672D55">
        <w:rPr>
          <w:lang w:val="en-GB" w:eastAsia="en-US"/>
        </w:rPr>
        <w:t xml:space="preserve"> hull vertical motions calculation</w:t>
      </w:r>
    </w:p>
    <w:p w14:paraId="507C2DFE" w14:textId="77777777" w:rsidR="0082130E" w:rsidRPr="00672D55" w:rsidRDefault="0082130E" w:rsidP="00F5738E">
      <w:pPr>
        <w:ind w:firstLine="0"/>
        <w:rPr>
          <w:szCs w:val="20"/>
          <w:lang w:val="en-GB"/>
        </w:rPr>
      </w:pPr>
      <w:r w:rsidRPr="00672D55">
        <w:rPr>
          <w:szCs w:val="20"/>
          <w:lang w:val="en-GB"/>
        </w:rPr>
        <w:t xml:space="preserve">The model describes a boat of weight W advancing at constant speed v with trim angle </w:t>
      </w:r>
      <w:r w:rsidRPr="00672D55">
        <w:rPr>
          <w:rFonts w:ascii="Symbol" w:hAnsi="Symbol"/>
          <w:szCs w:val="20"/>
          <w:lang w:val="en-GB"/>
        </w:rPr>
        <w:t></w:t>
      </w:r>
      <w:r w:rsidRPr="00672D55">
        <w:rPr>
          <w:szCs w:val="20"/>
          <w:lang w:val="en-GB"/>
        </w:rPr>
        <w:t>. The weight is balanced both by the hydrodynamic force vertical component and by the hydrostatic force component. For the definition of the mathematical model is necessary to define three reference systems as shown in Figure 1.</w:t>
      </w:r>
      <w:r w:rsidR="00346F83">
        <w:rPr>
          <w:szCs w:val="20"/>
          <w:lang w:val="en-GB"/>
        </w:rPr>
        <w:t xml:space="preserve"> </w:t>
      </w:r>
      <w:r w:rsidRPr="00672D55">
        <w:rPr>
          <w:szCs w:val="20"/>
          <w:lang w:val="en-GB"/>
        </w:rPr>
        <w:t>G</w:t>
      </w:r>
      <w:r w:rsidRPr="00672D55">
        <w:rPr>
          <w:rFonts w:ascii="Symbol" w:hAnsi="Symbol" w:cs="Arial"/>
          <w:szCs w:val="20"/>
          <w:lang w:val="en-GB"/>
        </w:rPr>
        <w:t></w:t>
      </w:r>
      <w:r w:rsidRPr="00672D55">
        <w:rPr>
          <w:rFonts w:ascii="Symbol" w:hAnsi="Symbol" w:cs="Arial"/>
          <w:szCs w:val="20"/>
          <w:lang w:val="en-GB"/>
        </w:rPr>
        <w:t></w:t>
      </w:r>
      <w:r w:rsidRPr="00672D55">
        <w:rPr>
          <w:rFonts w:ascii="Symbol" w:hAnsi="Symbol" w:cs="Arial"/>
          <w:szCs w:val="20"/>
          <w:lang w:val="en-GB"/>
        </w:rPr>
        <w:t></w:t>
      </w:r>
      <w:r w:rsidRPr="00672D55">
        <w:rPr>
          <w:rFonts w:ascii="Arial" w:hAnsi="Arial" w:cs="Arial"/>
          <w:szCs w:val="20"/>
          <w:lang w:val="en-GB"/>
        </w:rPr>
        <w:t xml:space="preserve"> </w:t>
      </w:r>
      <w:r w:rsidRPr="00672D55">
        <w:rPr>
          <w:szCs w:val="20"/>
          <w:lang w:val="en-GB"/>
        </w:rPr>
        <w:t xml:space="preserve">is the local coordinates system, reference system moving with the boat, with origin on the boat centre of gravity G; </w:t>
      </w:r>
      <w:r w:rsidRPr="00672D55">
        <w:rPr>
          <w:rFonts w:ascii="Symbol" w:hAnsi="Symbol"/>
          <w:szCs w:val="20"/>
          <w:lang w:val="en-GB"/>
        </w:rPr>
        <w:t></w:t>
      </w:r>
      <w:r w:rsidRPr="00672D55">
        <w:rPr>
          <w:szCs w:val="20"/>
          <w:lang w:val="en-GB"/>
        </w:rPr>
        <w:t xml:space="preserve"> axis is parallel to the inclined base line, positive forward; </w:t>
      </w:r>
      <w:r w:rsidRPr="00672D55">
        <w:rPr>
          <w:rFonts w:ascii="Symbol" w:hAnsi="Symbol"/>
          <w:szCs w:val="20"/>
          <w:lang w:val="en-GB"/>
        </w:rPr>
        <w:t></w:t>
      </w:r>
      <w:r w:rsidRPr="00672D55">
        <w:rPr>
          <w:szCs w:val="20"/>
          <w:lang w:val="en-GB"/>
        </w:rPr>
        <w:t xml:space="preserve"> axis perpendicular to base line, positive downwards; </w:t>
      </w:r>
      <w:r w:rsidRPr="00672D55">
        <w:rPr>
          <w:rFonts w:ascii="Symbol" w:hAnsi="Symbol"/>
          <w:szCs w:val="20"/>
          <w:lang w:val="en-GB"/>
        </w:rPr>
        <w:t></w:t>
      </w:r>
      <w:r w:rsidRPr="00672D55">
        <w:rPr>
          <w:szCs w:val="20"/>
          <w:lang w:val="en-GB"/>
        </w:rPr>
        <w:t xml:space="preserve"> axis perpendicular to plan</w:t>
      </w:r>
      <w:r w:rsidRPr="00672D55">
        <w:rPr>
          <w:rFonts w:ascii="Symbol" w:hAnsi="Symbol"/>
          <w:szCs w:val="20"/>
          <w:lang w:val="en-GB"/>
        </w:rPr>
        <w:t></w:t>
      </w:r>
      <w:r w:rsidRPr="00672D55">
        <w:rPr>
          <w:rFonts w:ascii="Symbol" w:hAnsi="Symbol"/>
          <w:szCs w:val="20"/>
          <w:lang w:val="en-GB"/>
        </w:rPr>
        <w:t></w:t>
      </w:r>
      <w:r w:rsidRPr="00672D55">
        <w:rPr>
          <w:rFonts w:ascii="Symbol" w:hAnsi="Symbol"/>
          <w:szCs w:val="20"/>
          <w:lang w:val="en-GB"/>
        </w:rPr>
        <w:t></w:t>
      </w:r>
      <w:r w:rsidRPr="00672D55">
        <w:rPr>
          <w:szCs w:val="20"/>
          <w:lang w:val="en-GB"/>
        </w:rPr>
        <w:t>, positive rightwards</w:t>
      </w:r>
      <w:r w:rsidR="00802DBE">
        <w:rPr>
          <w:szCs w:val="20"/>
          <w:lang w:val="en-GB"/>
        </w:rPr>
        <w:t>.</w:t>
      </w:r>
      <w:r w:rsidRPr="00672D55">
        <w:rPr>
          <w:szCs w:val="20"/>
          <w:lang w:val="en-GB"/>
        </w:rPr>
        <w:t xml:space="preserve"> OXYZ is the mobile reference system, in the case of constant speed it is an inertial reference syst</w:t>
      </w:r>
      <w:r w:rsidR="00346F83">
        <w:rPr>
          <w:szCs w:val="20"/>
          <w:lang w:val="en-GB"/>
        </w:rPr>
        <w:t>em. This reference system moves</w:t>
      </w:r>
      <w:r w:rsidRPr="00672D55">
        <w:rPr>
          <w:szCs w:val="20"/>
          <w:lang w:val="en-GB"/>
        </w:rPr>
        <w:t xml:space="preserve"> with the same boat speed v, with origin O on the projection of the centre of gravity on the undisturbed </w:t>
      </w:r>
      <w:r w:rsidRPr="00672D55">
        <w:rPr>
          <w:szCs w:val="20"/>
          <w:lang w:val="en-GB"/>
        </w:rPr>
        <w:lastRenderedPageBreak/>
        <w:t>free surface o</w:t>
      </w:r>
      <w:r w:rsidR="00346F83">
        <w:rPr>
          <w:szCs w:val="20"/>
          <w:lang w:val="en-GB"/>
        </w:rPr>
        <w:t xml:space="preserve">f water at the initial instant, it </w:t>
      </w:r>
      <w:r w:rsidRPr="00672D55">
        <w:rPr>
          <w:szCs w:val="20"/>
          <w:lang w:val="en-GB"/>
        </w:rPr>
        <w:t xml:space="preserve">is adopted for the description of the wave elevation. </w:t>
      </w:r>
      <w:proofErr w:type="spellStart"/>
      <w:r w:rsidR="00346F83">
        <w:rPr>
          <w:szCs w:val="20"/>
          <w:lang w:val="en-GB"/>
        </w:rPr>
        <w:t>G</w:t>
      </w:r>
      <w:r w:rsidRPr="00672D55">
        <w:rPr>
          <w:szCs w:val="20"/>
          <w:lang w:val="en-GB"/>
        </w:rPr>
        <w:t>xyz</w:t>
      </w:r>
      <w:proofErr w:type="spellEnd"/>
      <w:r w:rsidRPr="00672D55">
        <w:rPr>
          <w:szCs w:val="20"/>
          <w:lang w:val="en-GB"/>
        </w:rPr>
        <w:t xml:space="preserve"> with origin located at the boat’s centre of gravity, the x axis is aligned along the calm water free-surface, positive in the direction of boat travel and the z axis positive downward. In this reference system the equilibrium equations are solved.</w:t>
      </w:r>
    </w:p>
    <w:p w14:paraId="46FD5C70" w14:textId="77777777" w:rsidR="00FC60F8" w:rsidRPr="00B97D35" w:rsidRDefault="00FC60F8" w:rsidP="0082130E">
      <w:pPr>
        <w:rPr>
          <w:sz w:val="4"/>
          <w:szCs w:val="4"/>
          <w:lang w:val="en-GB"/>
        </w:rPr>
      </w:pPr>
    </w:p>
    <w:p w14:paraId="00D01580" w14:textId="77777777" w:rsidR="00FC60F8" w:rsidRPr="00672D55" w:rsidRDefault="00FC60F8" w:rsidP="00FC60F8">
      <w:pPr>
        <w:jc w:val="center"/>
        <w:rPr>
          <w:rFonts w:ascii="Arial" w:hAnsi="Arial" w:cs="Arial"/>
          <w:sz w:val="18"/>
          <w:szCs w:val="18"/>
          <w:lang w:val="en-GB"/>
        </w:rPr>
      </w:pPr>
      <w:r w:rsidRPr="00672D55">
        <w:rPr>
          <w:rFonts w:ascii="Arial" w:hAnsi="Arial" w:cs="Arial"/>
          <w:noProof/>
          <w:sz w:val="18"/>
          <w:szCs w:val="18"/>
          <w:lang w:val="it-IT" w:eastAsia="it-IT"/>
        </w:rPr>
        <w:drawing>
          <wp:inline distT="0" distB="0" distL="0" distR="0" wp14:anchorId="27824B5B" wp14:editId="1885D936">
            <wp:extent cx="3193200" cy="1260000"/>
            <wp:effectExtent l="0" t="0" r="7620" b="0"/>
            <wp:docPr id="8" name="Immagine 8" descr="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f.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032" t="30691" r="12778" b="15799"/>
                    <a:stretch/>
                  </pic:blipFill>
                  <pic:spPr bwMode="auto">
                    <a:xfrm>
                      <a:off x="0" y="0"/>
                      <a:ext cx="3193200" cy="1260000"/>
                    </a:xfrm>
                    <a:prstGeom prst="rect">
                      <a:avLst/>
                    </a:prstGeom>
                    <a:noFill/>
                    <a:ln>
                      <a:noFill/>
                    </a:ln>
                    <a:extLst>
                      <a:ext uri="{53640926-AAD7-44D8-BBD7-CCE9431645EC}">
                        <a14:shadowObscured xmlns:a14="http://schemas.microsoft.com/office/drawing/2010/main"/>
                      </a:ext>
                    </a:extLst>
                  </pic:spPr>
                </pic:pic>
              </a:graphicData>
            </a:graphic>
          </wp:inline>
        </w:drawing>
      </w:r>
    </w:p>
    <w:p w14:paraId="49D576B0" w14:textId="77777777" w:rsidR="00FC60F8" w:rsidRPr="00672D55" w:rsidRDefault="00FC60F8" w:rsidP="00FC60F8">
      <w:pPr>
        <w:pStyle w:val="CaptionShort"/>
        <w:rPr>
          <w:lang w:val="en-GB"/>
        </w:rPr>
      </w:pPr>
      <w:r w:rsidRPr="00672D55">
        <w:rPr>
          <w:b/>
          <w:lang w:val="en-GB"/>
        </w:rPr>
        <w:t>Figure 1.</w:t>
      </w:r>
      <w:r w:rsidRPr="00672D55">
        <w:rPr>
          <w:lang w:val="en-GB"/>
        </w:rPr>
        <w:t xml:space="preserve"> Reference systems definition</w:t>
      </w:r>
    </w:p>
    <w:p w14:paraId="1D3717B5" w14:textId="0572A23B" w:rsidR="00FC60F8" w:rsidRPr="00672D55" w:rsidRDefault="00FC60F8" w:rsidP="00FC60F8">
      <w:pPr>
        <w:rPr>
          <w:szCs w:val="20"/>
          <w:lang w:val="en-GB"/>
        </w:rPr>
      </w:pPr>
      <w:r w:rsidRPr="00672D55">
        <w:rPr>
          <w:szCs w:val="20"/>
          <w:lang w:val="en-GB"/>
        </w:rPr>
        <w:t xml:space="preserve">The forces acting on a </w:t>
      </w:r>
      <w:proofErr w:type="spellStart"/>
      <w:r w:rsidRPr="00672D55">
        <w:rPr>
          <w:szCs w:val="20"/>
          <w:lang w:val="en-GB"/>
        </w:rPr>
        <w:t>planing</w:t>
      </w:r>
      <w:proofErr w:type="spellEnd"/>
      <w:r w:rsidRPr="00672D55">
        <w:rPr>
          <w:szCs w:val="20"/>
          <w:lang w:val="en-GB"/>
        </w:rPr>
        <w:t xml:space="preserve"> hull in calm sea conditions are: weight force W, shaft thrust T, drag D, hydrodynamic force F</w:t>
      </w:r>
      <w:r w:rsidRPr="00672D55">
        <w:rPr>
          <w:szCs w:val="20"/>
          <w:vertAlign w:val="subscript"/>
          <w:lang w:val="en-GB"/>
        </w:rPr>
        <w:t>HD</w:t>
      </w:r>
      <w:r w:rsidRPr="00672D55">
        <w:rPr>
          <w:szCs w:val="20"/>
          <w:lang w:val="en-GB"/>
        </w:rPr>
        <w:t xml:space="preserve"> and hydrostatic component F</w:t>
      </w:r>
      <w:r w:rsidRPr="00672D55">
        <w:rPr>
          <w:szCs w:val="20"/>
          <w:vertAlign w:val="subscript"/>
          <w:lang w:val="en-GB"/>
        </w:rPr>
        <w:t>HS</w:t>
      </w:r>
      <w:r w:rsidRPr="00672D55">
        <w:rPr>
          <w:szCs w:val="20"/>
          <w:lang w:val="en-GB"/>
        </w:rPr>
        <w:t xml:space="preserve"> as schematized in Figure 2. When wave invests </w:t>
      </w:r>
      <w:r w:rsidRPr="007F4A56">
        <w:rPr>
          <w:szCs w:val="20"/>
          <w:lang w:val="en-GB"/>
        </w:rPr>
        <w:t>the</w:t>
      </w:r>
      <w:r w:rsidRPr="00672D55">
        <w:rPr>
          <w:szCs w:val="20"/>
          <w:lang w:val="en-GB"/>
        </w:rPr>
        <w:t xml:space="preserve"> hull </w:t>
      </w:r>
      <w:r w:rsidR="007F4A56">
        <w:rPr>
          <w:szCs w:val="20"/>
          <w:lang w:val="en-GB"/>
        </w:rPr>
        <w:t xml:space="preserve">a </w:t>
      </w:r>
      <w:r w:rsidRPr="00672D55">
        <w:rPr>
          <w:szCs w:val="20"/>
          <w:lang w:val="en-GB"/>
        </w:rPr>
        <w:t>modification of hull volume changes the vertical forces balance. Shaft thrust and drag are neglected,</w:t>
      </w:r>
      <w:bookmarkStart w:id="0" w:name="result_box5"/>
      <w:bookmarkEnd w:id="0"/>
      <w:r w:rsidRPr="00672D55">
        <w:rPr>
          <w:szCs w:val="20"/>
          <w:lang w:val="en-GB"/>
        </w:rPr>
        <w:t xml:space="preserve"> </w:t>
      </w:r>
      <w:r w:rsidR="007F4A56">
        <w:rPr>
          <w:szCs w:val="20"/>
          <w:lang w:val="en-GB"/>
        </w:rPr>
        <w:t>as their horizontal components,</w:t>
      </w:r>
      <w:r w:rsidR="00E6429D">
        <w:rPr>
          <w:szCs w:val="20"/>
          <w:lang w:val="en-GB"/>
        </w:rPr>
        <w:t xml:space="preserve"> </w:t>
      </w:r>
      <w:r w:rsidR="00E6429D" w:rsidRPr="007F4A56">
        <w:rPr>
          <w:szCs w:val="20"/>
          <w:lang w:val="en-GB"/>
        </w:rPr>
        <w:t xml:space="preserve">which </w:t>
      </w:r>
      <w:r w:rsidRPr="00672D55">
        <w:rPr>
          <w:szCs w:val="20"/>
          <w:lang w:val="en-GB"/>
        </w:rPr>
        <w:t xml:space="preserve">are predominant, are assumed constant over time and thus in stationary equilibrium. Forces acting on a </w:t>
      </w:r>
      <w:proofErr w:type="spellStart"/>
      <w:r w:rsidRPr="00672D55">
        <w:rPr>
          <w:szCs w:val="20"/>
          <w:lang w:val="en-GB"/>
        </w:rPr>
        <w:t>planing</w:t>
      </w:r>
      <w:proofErr w:type="spellEnd"/>
      <w:r w:rsidRPr="00672D55">
        <w:rPr>
          <w:szCs w:val="20"/>
          <w:lang w:val="en-GB"/>
        </w:rPr>
        <w:t xml:space="preserve"> hull in waves are defined as: </w:t>
      </w:r>
      <w:bookmarkStart w:id="1" w:name="result_box6"/>
      <w:bookmarkEnd w:id="1"/>
      <w:r w:rsidRPr="00672D55">
        <w:rPr>
          <w:szCs w:val="20"/>
          <w:lang w:val="en-GB"/>
        </w:rPr>
        <w:t>hydrostatic force; hydrodynamic force (lift); Froude-</w:t>
      </w:r>
      <w:proofErr w:type="spellStart"/>
      <w:r w:rsidRPr="00672D55">
        <w:rPr>
          <w:szCs w:val="20"/>
          <w:lang w:val="en-GB"/>
        </w:rPr>
        <w:t>Krylov</w:t>
      </w:r>
      <w:proofErr w:type="spellEnd"/>
      <w:r w:rsidRPr="00672D55">
        <w:rPr>
          <w:szCs w:val="20"/>
          <w:lang w:val="en-GB"/>
        </w:rPr>
        <w:t xml:space="preserve"> hydrodynamic </w:t>
      </w:r>
      <w:r w:rsidR="00E164D8">
        <w:rPr>
          <w:szCs w:val="20"/>
          <w:lang w:val="en-GB"/>
        </w:rPr>
        <w:t>force</w:t>
      </w:r>
      <w:bookmarkStart w:id="2" w:name="result_box8"/>
      <w:bookmarkEnd w:id="2"/>
      <w:r w:rsidR="006F52BF">
        <w:rPr>
          <w:szCs w:val="20"/>
          <w:lang w:val="en-GB"/>
        </w:rPr>
        <w:t>.</w:t>
      </w:r>
    </w:p>
    <w:p w14:paraId="65952A8E" w14:textId="77777777" w:rsidR="00FC60F8" w:rsidRPr="00672D55" w:rsidRDefault="00FC60F8" w:rsidP="00FC60F8">
      <w:pPr>
        <w:jc w:val="center"/>
        <w:rPr>
          <w:rFonts w:ascii="Arial" w:hAnsi="Arial" w:cs="Arial"/>
          <w:szCs w:val="20"/>
          <w:lang w:val="en-GB"/>
        </w:rPr>
      </w:pPr>
      <w:r w:rsidRPr="00672D55">
        <w:rPr>
          <w:rFonts w:ascii="Arial" w:hAnsi="Arial" w:cs="Arial"/>
          <w:noProof/>
          <w:sz w:val="18"/>
          <w:szCs w:val="18"/>
          <w:lang w:val="it-IT" w:eastAsia="it-IT"/>
        </w:rPr>
        <w:drawing>
          <wp:inline distT="0" distB="0" distL="0" distR="0" wp14:anchorId="097E4ACC" wp14:editId="7D6AE0FD">
            <wp:extent cx="3211200" cy="1605600"/>
            <wp:effectExtent l="0" t="0" r="8255" b="0"/>
            <wp:docPr id="6" name="Immagine 6" descr="foces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oces_new.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051" t="13527" r="5156" b="8426"/>
                    <a:stretch/>
                  </pic:blipFill>
                  <pic:spPr bwMode="auto">
                    <a:xfrm>
                      <a:off x="0" y="0"/>
                      <a:ext cx="3211200" cy="1605600"/>
                    </a:xfrm>
                    <a:prstGeom prst="rect">
                      <a:avLst/>
                    </a:prstGeom>
                    <a:noFill/>
                    <a:ln>
                      <a:noFill/>
                    </a:ln>
                    <a:extLst>
                      <a:ext uri="{53640926-AAD7-44D8-BBD7-CCE9431645EC}">
                        <a14:shadowObscured xmlns:a14="http://schemas.microsoft.com/office/drawing/2010/main"/>
                      </a:ext>
                    </a:extLst>
                  </pic:spPr>
                </pic:pic>
              </a:graphicData>
            </a:graphic>
          </wp:inline>
        </w:drawing>
      </w:r>
    </w:p>
    <w:p w14:paraId="268E8572" w14:textId="77777777" w:rsidR="00FC60F8" w:rsidRDefault="00FC60F8" w:rsidP="00FC60F8">
      <w:pPr>
        <w:jc w:val="center"/>
        <w:rPr>
          <w:sz w:val="16"/>
          <w:szCs w:val="16"/>
          <w:lang w:val="en-GB"/>
        </w:rPr>
      </w:pPr>
      <w:r w:rsidRPr="00672D55">
        <w:rPr>
          <w:b/>
          <w:sz w:val="16"/>
          <w:szCs w:val="16"/>
          <w:lang w:val="en-GB"/>
        </w:rPr>
        <w:t>Figure 2.</w:t>
      </w:r>
      <w:r w:rsidRPr="00672D55">
        <w:rPr>
          <w:sz w:val="16"/>
          <w:szCs w:val="16"/>
          <w:lang w:val="en-GB"/>
        </w:rPr>
        <w:t xml:space="preserve"> Acting forces at </w:t>
      </w:r>
      <w:proofErr w:type="spellStart"/>
      <w:r w:rsidRPr="00672D55">
        <w:rPr>
          <w:sz w:val="16"/>
          <w:szCs w:val="16"/>
          <w:lang w:val="en-GB"/>
        </w:rPr>
        <w:t>planing</w:t>
      </w:r>
      <w:proofErr w:type="spellEnd"/>
      <w:r w:rsidRPr="00672D55">
        <w:rPr>
          <w:sz w:val="16"/>
          <w:szCs w:val="16"/>
          <w:lang w:val="en-GB"/>
        </w:rPr>
        <w:t xml:space="preserve"> hull in waves and definition of motions</w:t>
      </w:r>
    </w:p>
    <w:p w14:paraId="44A2238E" w14:textId="77777777" w:rsidR="00B97D35" w:rsidRPr="00672D55" w:rsidRDefault="00B97D35" w:rsidP="00FC60F8">
      <w:pPr>
        <w:jc w:val="center"/>
        <w:rPr>
          <w:sz w:val="16"/>
          <w:szCs w:val="16"/>
          <w:lang w:val="en-GB"/>
        </w:rPr>
      </w:pPr>
    </w:p>
    <w:p w14:paraId="1B3AE0D2" w14:textId="19C664E9" w:rsidR="00D87BCB" w:rsidRPr="000755FF" w:rsidRDefault="00E164D8" w:rsidP="000755FF">
      <w:pPr>
        <w:rPr>
          <w:szCs w:val="20"/>
          <w:lang w:val="en-GB"/>
        </w:rPr>
      </w:pPr>
      <w:r>
        <w:rPr>
          <w:szCs w:val="20"/>
          <w:lang w:val="en-GB"/>
        </w:rPr>
        <w:t xml:space="preserve">For </w:t>
      </w:r>
      <w:proofErr w:type="spellStart"/>
      <w:r>
        <w:rPr>
          <w:szCs w:val="20"/>
          <w:lang w:val="en-GB"/>
        </w:rPr>
        <w:t>planing</w:t>
      </w:r>
      <w:proofErr w:type="spellEnd"/>
      <w:r>
        <w:rPr>
          <w:szCs w:val="20"/>
          <w:lang w:val="en-GB"/>
        </w:rPr>
        <w:t xml:space="preserve"> hull</w:t>
      </w:r>
      <w:r w:rsidR="00FC60F8" w:rsidRPr="00672D55">
        <w:rPr>
          <w:szCs w:val="20"/>
          <w:lang w:val="en-GB"/>
        </w:rPr>
        <w:t xml:space="preserve"> diffraction force is assumed zero. The amplitude of the diffracted waves is proportional to the hull volume, which is, in </w:t>
      </w:r>
      <w:proofErr w:type="spellStart"/>
      <w:r w:rsidR="00FC60F8" w:rsidRPr="00672D55">
        <w:rPr>
          <w:szCs w:val="20"/>
          <w:lang w:val="en-GB"/>
        </w:rPr>
        <w:t>planing</w:t>
      </w:r>
      <w:proofErr w:type="spellEnd"/>
      <w:r w:rsidR="00FC60F8" w:rsidRPr="00672D55">
        <w:rPr>
          <w:szCs w:val="20"/>
          <w:lang w:val="en-GB"/>
        </w:rPr>
        <w:t xml:space="preserve"> conditions, small and therefore also the damping forces, related to the diffraction of wave, are negligible compared to the other forces. The considered vertical motions of the hull are characterized by heave η</w:t>
      </w:r>
      <w:r w:rsidR="00FC60F8" w:rsidRPr="00D87BCB">
        <w:rPr>
          <w:szCs w:val="20"/>
          <w:vertAlign w:val="subscript"/>
          <w:lang w:val="en-GB"/>
        </w:rPr>
        <w:t>3</w:t>
      </w:r>
      <w:r w:rsidR="00FC60F8" w:rsidRPr="00672D55">
        <w:rPr>
          <w:szCs w:val="20"/>
          <w:lang w:val="en-GB"/>
        </w:rPr>
        <w:t xml:space="preserve"> (positive downward) and pitch η</w:t>
      </w:r>
      <w:r w:rsidR="00FC60F8" w:rsidRPr="00672D55">
        <w:rPr>
          <w:szCs w:val="20"/>
          <w:vertAlign w:val="subscript"/>
          <w:lang w:val="en-GB"/>
        </w:rPr>
        <w:t>5</w:t>
      </w:r>
      <w:r w:rsidR="00FC60F8" w:rsidRPr="00672D55">
        <w:rPr>
          <w:szCs w:val="20"/>
          <w:lang w:val="en-GB"/>
        </w:rPr>
        <w:t xml:space="preserve"> (positive bow up). All other motions are neglected. The initial heave is corrected with </w:t>
      </w:r>
      <w:proofErr w:type="spellStart"/>
      <w:r w:rsidR="00FC60F8" w:rsidRPr="00672D55">
        <w:rPr>
          <w:szCs w:val="20"/>
          <w:lang w:val="en-GB"/>
        </w:rPr>
        <w:t>sinkage</w:t>
      </w:r>
      <w:proofErr w:type="spellEnd"/>
      <w:r w:rsidR="00FC60F8" w:rsidRPr="00672D55">
        <w:rPr>
          <w:szCs w:val="20"/>
          <w:lang w:val="en-GB"/>
        </w:rPr>
        <w:t xml:space="preserve">, </w:t>
      </w:r>
      <w:proofErr w:type="spellStart"/>
      <w:r w:rsidR="00FC60F8" w:rsidRPr="00672D55">
        <w:rPr>
          <w:szCs w:val="20"/>
          <w:lang w:val="en-GB"/>
        </w:rPr>
        <w:t>i.e</w:t>
      </w:r>
      <w:proofErr w:type="spellEnd"/>
      <w:r w:rsidR="00FC60F8" w:rsidRPr="00672D55">
        <w:rPr>
          <w:szCs w:val="20"/>
          <w:lang w:val="en-GB"/>
        </w:rPr>
        <w:t xml:space="preserve"> vertical rise of centre of gravity, while the initial pitch is equal to</w:t>
      </w:r>
      <w:r w:rsidR="00FC60F8" w:rsidRPr="00672D55">
        <w:rPr>
          <w:rFonts w:ascii="Symbol" w:hAnsi="Symbol"/>
          <w:szCs w:val="20"/>
          <w:lang w:val="en-GB"/>
        </w:rPr>
        <w:t></w:t>
      </w:r>
      <w:r w:rsidR="00FC60F8" w:rsidRPr="00672D55">
        <w:rPr>
          <w:rFonts w:ascii="Symbol" w:hAnsi="Symbol"/>
          <w:szCs w:val="20"/>
          <w:lang w:val="en-GB"/>
        </w:rPr>
        <w:t></w:t>
      </w:r>
      <w:r w:rsidR="00FC60F8" w:rsidRPr="00672D55">
        <w:rPr>
          <w:rFonts w:ascii="Symbol" w:hAnsi="Symbol"/>
          <w:szCs w:val="20"/>
          <w:lang w:val="en-GB"/>
        </w:rPr>
        <w:t></w:t>
      </w:r>
      <w:r w:rsidR="00FC60F8" w:rsidRPr="00672D55">
        <w:rPr>
          <w:szCs w:val="20"/>
          <w:lang w:val="en-GB"/>
        </w:rPr>
        <w:t xml:space="preserve"> running trim at considered speed</w:t>
      </w:r>
      <w:r w:rsidR="000755FF">
        <w:rPr>
          <w:szCs w:val="20"/>
          <w:lang w:val="en-GB"/>
        </w:rPr>
        <w:t>. I</w:t>
      </w:r>
      <w:r w:rsidR="00FC60F8" w:rsidRPr="000755FF">
        <w:rPr>
          <w:szCs w:val="20"/>
          <w:lang w:val="en-GB"/>
        </w:rPr>
        <w:t xml:space="preserve">n the </w:t>
      </w:r>
      <w:proofErr w:type="spellStart"/>
      <w:r w:rsidR="00FC60F8" w:rsidRPr="000755FF">
        <w:rPr>
          <w:szCs w:val="20"/>
          <w:lang w:val="en-GB"/>
        </w:rPr>
        <w:t>planing</w:t>
      </w:r>
      <w:proofErr w:type="spellEnd"/>
      <w:r w:rsidR="00FC60F8" w:rsidRPr="000755FF">
        <w:rPr>
          <w:szCs w:val="20"/>
          <w:lang w:val="en-GB"/>
        </w:rPr>
        <w:t xml:space="preserve"> mode the hydrostatic force is negligible as it is the hydrodynamic lift that support the weight, but when the hull encounters a wave and passes through it the wetted surface and the hull volume change and the hydrostatic component becomes no longer negligible. </w:t>
      </w:r>
      <w:r w:rsidR="00D87BCB" w:rsidRPr="000755FF">
        <w:rPr>
          <w:szCs w:val="20"/>
          <w:lang w:val="en-GB"/>
        </w:rPr>
        <w:t>The global hydrostatic force acting on hull is obtained by t</w:t>
      </w:r>
      <w:r w:rsidR="00FC60F8" w:rsidRPr="000755FF">
        <w:rPr>
          <w:szCs w:val="20"/>
          <w:lang w:val="en-GB"/>
        </w:rPr>
        <w:t xml:space="preserve">he </w:t>
      </w:r>
      <w:r w:rsidR="00D87BCB" w:rsidRPr="000755FF">
        <w:rPr>
          <w:szCs w:val="20"/>
          <w:lang w:val="en-GB"/>
        </w:rPr>
        <w:t xml:space="preserve">integration of the sectional static component. This leads to final expression for hydrostatic force and moment: </w:t>
      </w:r>
    </w:p>
    <w:p w14:paraId="3CCF90C9" w14:textId="03F1F61F" w:rsidR="00D87BCB" w:rsidRPr="00672D55" w:rsidRDefault="00E203CE" w:rsidP="00D57E28">
      <w:pPr>
        <w:rPr>
          <w:szCs w:val="20"/>
          <w:lang w:val="en-GB"/>
        </w:rPr>
      </w:pPr>
      <w:r w:rsidRPr="00E203CE">
        <w:rPr>
          <w:position w:val="-34"/>
          <w:szCs w:val="20"/>
          <w:lang w:val="en-GB"/>
        </w:rPr>
        <w:object w:dxaOrig="2000" w:dyaOrig="540" w14:anchorId="4CD51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85pt;height:24.75pt" o:ole="">
            <v:imagedata r:id="rId11" o:title=""/>
          </v:shape>
          <o:OLEObject Type="Embed" ProgID="Equation.3" ShapeID="_x0000_i1025" DrawAspect="Content" ObjectID="_1583499048" r:id="rId12"/>
        </w:object>
      </w:r>
      <w:r w:rsidR="00D57E28">
        <w:t xml:space="preserve">   </w:t>
      </w:r>
      <w:r w:rsidR="00EA5EF9">
        <w:t xml:space="preserve">,   </w:t>
      </w:r>
      <w:r w:rsidR="00D87BCB" w:rsidRPr="00672D55">
        <w:rPr>
          <w:position w:val="-32"/>
          <w:szCs w:val="20"/>
          <w:lang w:val="en-GB"/>
        </w:rPr>
        <w:object w:dxaOrig="2940" w:dyaOrig="520" w14:anchorId="25FF4E32">
          <v:shape id="_x0000_i1026" type="#_x0000_t75" style="width:152.05pt;height:24.75pt" o:ole="">
            <v:imagedata r:id="rId13" o:title=""/>
          </v:shape>
          <o:OLEObject Type="Embed" ProgID="Equation.3" ShapeID="_x0000_i1026" DrawAspect="Content" ObjectID="_1583499049" r:id="rId14"/>
        </w:object>
      </w:r>
      <w:r w:rsidR="00EA5EF9">
        <w:tab/>
        <w:t xml:space="preserve">      (1)</w:t>
      </w:r>
    </w:p>
    <w:p w14:paraId="01F24737" w14:textId="77777777" w:rsidR="00FC60F8" w:rsidRPr="00672D55" w:rsidRDefault="00E203CE" w:rsidP="00BD7714">
      <w:pPr>
        <w:rPr>
          <w:szCs w:val="20"/>
          <w:lang w:val="en-GB"/>
        </w:rPr>
      </w:pPr>
      <w:r>
        <w:rPr>
          <w:szCs w:val="20"/>
          <w:lang w:val="en-GB"/>
        </w:rPr>
        <w:lastRenderedPageBreak/>
        <w:t>where</w:t>
      </w:r>
      <w:r w:rsidR="00FC60F8" w:rsidRPr="00672D55">
        <w:rPr>
          <w:szCs w:val="20"/>
          <w:lang w:val="en-GB"/>
        </w:rPr>
        <w:t xml:space="preserve"> A(</w:t>
      </w:r>
      <w:proofErr w:type="spellStart"/>
      <w:r w:rsidR="00FC60F8" w:rsidRPr="00672D55">
        <w:rPr>
          <w:szCs w:val="20"/>
          <w:lang w:val="en-GB"/>
        </w:rPr>
        <w:t>ξ,t</w:t>
      </w:r>
      <w:proofErr w:type="spellEnd"/>
      <w:r w:rsidR="00FC60F8" w:rsidRPr="00672D55">
        <w:rPr>
          <w:szCs w:val="20"/>
          <w:lang w:val="en-GB"/>
        </w:rPr>
        <w:t xml:space="preserve">) is the cross sectional area, </w:t>
      </w:r>
      <w:r w:rsidR="00FC60F8" w:rsidRPr="00672D55">
        <w:rPr>
          <w:rFonts w:ascii="Symbol" w:hAnsi="Symbol"/>
          <w:szCs w:val="20"/>
          <w:lang w:val="en-GB"/>
        </w:rPr>
        <w:t></w:t>
      </w:r>
      <w:r w:rsidR="00FC60F8" w:rsidRPr="00672D55">
        <w:rPr>
          <w:rFonts w:ascii="Symbol" w:hAnsi="Symbol"/>
          <w:szCs w:val="20"/>
          <w:lang w:val="en-GB"/>
        </w:rPr>
        <w:t></w:t>
      </w:r>
      <w:r w:rsidR="00FC60F8" w:rsidRPr="00672D55">
        <w:rPr>
          <w:szCs w:val="20"/>
          <w:lang w:val="en-GB"/>
        </w:rPr>
        <w:t>is the water density and g the gravitational acceleration</w:t>
      </w:r>
      <w:r w:rsidR="00D87BCB">
        <w:rPr>
          <w:szCs w:val="20"/>
          <w:lang w:val="en-GB"/>
        </w:rPr>
        <w:t>.</w:t>
      </w:r>
      <w:r w:rsidR="00D57E28">
        <w:rPr>
          <w:szCs w:val="20"/>
          <w:lang w:val="en-GB"/>
        </w:rPr>
        <w:t xml:space="preserve"> </w:t>
      </w:r>
      <w:r w:rsidR="00864129">
        <w:rPr>
          <w:szCs w:val="20"/>
          <w:lang w:val="en-GB"/>
        </w:rPr>
        <w:t>Following the Airy theory,</w:t>
      </w:r>
      <w:r w:rsidR="00FC60F8" w:rsidRPr="00672D55">
        <w:rPr>
          <w:szCs w:val="20"/>
          <w:lang w:val="en-GB"/>
        </w:rPr>
        <w:t xml:space="preserve"> applied in a non-linear form which accounts for the effective draught of each section, the sectional Froude </w:t>
      </w:r>
      <w:proofErr w:type="spellStart"/>
      <w:r w:rsidR="00FC60F8" w:rsidRPr="00672D55">
        <w:rPr>
          <w:szCs w:val="20"/>
          <w:lang w:val="en-GB"/>
        </w:rPr>
        <w:t>Krilov</w:t>
      </w:r>
      <w:proofErr w:type="spellEnd"/>
      <w:r w:rsidR="00FC60F8" w:rsidRPr="00672D55">
        <w:rPr>
          <w:szCs w:val="20"/>
          <w:lang w:val="en-GB"/>
        </w:rPr>
        <w:t xml:space="preserve"> force is calculated as the integral on the wetted perimeter of the dynamic component of pressure. The regular waves are described in the reference system OXYZ by:</w:t>
      </w:r>
    </w:p>
    <w:p w14:paraId="46A2B470" w14:textId="4644232E" w:rsidR="00FC60F8" w:rsidRPr="00672D55" w:rsidRDefault="00E203CE" w:rsidP="00E203CE">
      <w:pPr>
        <w:rPr>
          <w:szCs w:val="20"/>
          <w:lang w:val="en-GB"/>
        </w:rPr>
      </w:pPr>
      <w:r w:rsidRPr="00672D55">
        <w:rPr>
          <w:position w:val="-14"/>
          <w:szCs w:val="20"/>
          <w:lang w:val="en-GB"/>
        </w:rPr>
        <w:object w:dxaOrig="4060" w:dyaOrig="340" w14:anchorId="4E67A084">
          <v:shape id="_x0000_i1027" type="#_x0000_t75" style="width:233.3pt;height:17.85pt" o:ole="">
            <v:imagedata r:id="rId15" o:title=""/>
          </v:shape>
          <o:OLEObject Type="Embed" ProgID="Equation.3" ShapeID="_x0000_i1027" DrawAspect="Content" ObjectID="_1583499050" r:id="rId16"/>
        </w:object>
      </w:r>
      <w:r w:rsidR="00FC60F8" w:rsidRPr="00672D55">
        <w:rPr>
          <w:szCs w:val="20"/>
          <w:lang w:val="en-GB"/>
        </w:rPr>
        <w:t xml:space="preserve"> </w:t>
      </w:r>
      <w:r w:rsidR="00D37C8F">
        <w:tab/>
      </w:r>
      <w:r w:rsidR="00D37C8F">
        <w:tab/>
        <w:t xml:space="preserve">      </w:t>
      </w:r>
      <w:r w:rsidR="00D57E28">
        <w:t>(</w:t>
      </w:r>
      <w:r w:rsidR="00EA5EF9">
        <w:t>2</w:t>
      </w:r>
      <w:r w:rsidR="00D37C8F">
        <w:t>)</w:t>
      </w:r>
    </w:p>
    <w:p w14:paraId="6AF11403" w14:textId="77777777" w:rsidR="00FC60F8" w:rsidRPr="00672D55" w:rsidRDefault="00E203CE" w:rsidP="00FC60F8">
      <w:pPr>
        <w:rPr>
          <w:szCs w:val="20"/>
          <w:lang w:val="en-GB"/>
        </w:rPr>
      </w:pPr>
      <w:r>
        <w:rPr>
          <w:szCs w:val="20"/>
          <w:lang w:val="en-GB"/>
        </w:rPr>
        <w:t>where</w:t>
      </w:r>
      <w:r w:rsidR="00D87BCB">
        <w:rPr>
          <w:szCs w:val="20"/>
          <w:lang w:val="en-GB"/>
        </w:rPr>
        <w:t xml:space="preserve"> </w:t>
      </w:r>
      <w:r w:rsidR="00FC60F8" w:rsidRPr="00672D55">
        <w:rPr>
          <w:szCs w:val="20"/>
          <w:lang w:val="en-GB"/>
        </w:rPr>
        <w:t>A</w:t>
      </w:r>
      <w:r w:rsidR="00D87BCB">
        <w:rPr>
          <w:szCs w:val="20"/>
          <w:lang w:val="en-GB"/>
        </w:rPr>
        <w:t xml:space="preserve"> is the</w:t>
      </w:r>
      <w:r w:rsidR="00D37C8F">
        <w:rPr>
          <w:szCs w:val="20"/>
          <w:lang w:val="en-GB"/>
        </w:rPr>
        <w:t xml:space="preserve"> wave amplitude</w:t>
      </w:r>
      <w:r w:rsidR="00FC60F8" w:rsidRPr="00672D55">
        <w:rPr>
          <w:szCs w:val="20"/>
          <w:lang w:val="en-GB"/>
        </w:rPr>
        <w:t>;</w:t>
      </w:r>
      <w:r w:rsidR="00D87BCB">
        <w:rPr>
          <w:szCs w:val="20"/>
          <w:lang w:val="en-GB"/>
        </w:rPr>
        <w:t xml:space="preserve"> </w:t>
      </w:r>
      <w:r w:rsidR="00FC60F8" w:rsidRPr="00672D55">
        <w:rPr>
          <w:szCs w:val="20"/>
          <w:lang w:val="en-GB"/>
        </w:rPr>
        <w:t>k</w:t>
      </w:r>
      <w:r w:rsidR="00D87BCB">
        <w:rPr>
          <w:szCs w:val="20"/>
          <w:lang w:val="en-GB"/>
        </w:rPr>
        <w:t xml:space="preserve"> is the</w:t>
      </w:r>
      <w:r w:rsidR="00FC60F8" w:rsidRPr="00672D55">
        <w:rPr>
          <w:szCs w:val="20"/>
          <w:lang w:val="en-GB"/>
        </w:rPr>
        <w:t xml:space="preserve"> wave number;</w:t>
      </w:r>
      <w:r w:rsidR="00D87BCB">
        <w:rPr>
          <w:szCs w:val="20"/>
          <w:lang w:val="en-GB"/>
        </w:rPr>
        <w:t xml:space="preserve"> </w:t>
      </w:r>
      <w:r w:rsidR="00FC60F8" w:rsidRPr="00672D55">
        <w:rPr>
          <w:rFonts w:ascii="Symbol" w:hAnsi="Symbol"/>
          <w:szCs w:val="20"/>
          <w:lang w:val="en-GB"/>
        </w:rPr>
        <w:t></w:t>
      </w:r>
      <w:r w:rsidR="00D87BCB">
        <w:rPr>
          <w:rFonts w:ascii="Symbol" w:hAnsi="Symbol"/>
          <w:szCs w:val="20"/>
          <w:lang w:val="en-GB"/>
        </w:rPr>
        <w:t></w:t>
      </w:r>
      <w:r w:rsidR="00D87BCB" w:rsidRPr="00D87BCB">
        <w:rPr>
          <w:szCs w:val="20"/>
          <w:lang w:val="en-GB"/>
        </w:rPr>
        <w:t xml:space="preserve">is </w:t>
      </w:r>
      <w:proofErr w:type="spellStart"/>
      <w:r w:rsidRPr="00D87BCB">
        <w:rPr>
          <w:szCs w:val="20"/>
          <w:lang w:val="en-GB"/>
        </w:rPr>
        <w:t>the</w:t>
      </w:r>
      <w:r w:rsidRPr="00672D55">
        <w:rPr>
          <w:rFonts w:ascii="Symbol" w:hAnsi="Symbol"/>
          <w:szCs w:val="20"/>
          <w:lang w:val="en-GB"/>
        </w:rPr>
        <w:t></w:t>
      </w:r>
      <w:r w:rsidRPr="00672D55">
        <w:rPr>
          <w:szCs w:val="20"/>
          <w:lang w:val="en-GB"/>
        </w:rPr>
        <w:t>wave</w:t>
      </w:r>
      <w:proofErr w:type="spellEnd"/>
      <w:r w:rsidR="00FC60F8" w:rsidRPr="00672D55">
        <w:rPr>
          <w:szCs w:val="20"/>
          <w:lang w:val="en-GB"/>
        </w:rPr>
        <w:t xml:space="preserve"> direction;</w:t>
      </w:r>
      <w:r w:rsidR="00D87BCB">
        <w:rPr>
          <w:szCs w:val="20"/>
          <w:lang w:val="en-GB"/>
        </w:rPr>
        <w:t xml:space="preserve"> </w:t>
      </w:r>
      <w:r>
        <w:rPr>
          <w:rFonts w:ascii="Symbol" w:hAnsi="Symbol"/>
          <w:szCs w:val="20"/>
          <w:lang w:val="en-GB"/>
        </w:rPr>
        <w:t></w:t>
      </w:r>
      <w:r>
        <w:rPr>
          <w:rFonts w:ascii="Symbol" w:hAnsi="Symbol"/>
          <w:szCs w:val="20"/>
          <w:lang w:val="en-GB"/>
        </w:rPr>
        <w:t></w:t>
      </w:r>
      <w:r w:rsidRPr="00E203CE">
        <w:rPr>
          <w:szCs w:val="20"/>
          <w:lang w:val="en-GB"/>
        </w:rPr>
        <w:t xml:space="preserve">is </w:t>
      </w:r>
      <w:proofErr w:type="spellStart"/>
      <w:r w:rsidRPr="00E203CE">
        <w:rPr>
          <w:szCs w:val="20"/>
          <w:lang w:val="en-GB"/>
        </w:rPr>
        <w:t>the</w:t>
      </w:r>
      <w:r w:rsidR="00FC60F8" w:rsidRPr="00672D55">
        <w:rPr>
          <w:rFonts w:ascii="Symbol" w:hAnsi="Symbol"/>
          <w:szCs w:val="20"/>
          <w:lang w:val="en-GB"/>
        </w:rPr>
        <w:t></w:t>
      </w:r>
      <w:r w:rsidR="00FC60F8" w:rsidRPr="00672D55">
        <w:rPr>
          <w:szCs w:val="20"/>
          <w:lang w:val="en-GB"/>
        </w:rPr>
        <w:t>wave</w:t>
      </w:r>
      <w:proofErr w:type="spellEnd"/>
      <w:r w:rsidR="00FC60F8" w:rsidRPr="00672D55">
        <w:rPr>
          <w:szCs w:val="20"/>
          <w:lang w:val="en-GB"/>
        </w:rPr>
        <w:t xml:space="preserve"> frequency;</w:t>
      </w:r>
      <w:r>
        <w:rPr>
          <w:szCs w:val="20"/>
          <w:lang w:val="en-GB"/>
        </w:rPr>
        <w:t xml:space="preserve"> </w:t>
      </w:r>
      <w:proofErr w:type="spellStart"/>
      <w:r w:rsidR="00FC60F8" w:rsidRPr="00672D55">
        <w:rPr>
          <w:szCs w:val="20"/>
          <w:lang w:val="en-GB"/>
        </w:rPr>
        <w:t>ω</w:t>
      </w:r>
      <w:r w:rsidR="00FC60F8" w:rsidRPr="00864129">
        <w:rPr>
          <w:szCs w:val="20"/>
          <w:vertAlign w:val="subscript"/>
          <w:lang w:val="en-GB"/>
        </w:rPr>
        <w:t>e</w:t>
      </w:r>
      <w:proofErr w:type="spellEnd"/>
      <w:r>
        <w:rPr>
          <w:szCs w:val="20"/>
          <w:lang w:val="en-GB"/>
        </w:rPr>
        <w:t xml:space="preserve"> is </w:t>
      </w:r>
      <w:proofErr w:type="spellStart"/>
      <w:r>
        <w:rPr>
          <w:szCs w:val="20"/>
          <w:lang w:val="en-GB"/>
        </w:rPr>
        <w:t>the</w:t>
      </w:r>
      <w:r w:rsidRPr="00672D55">
        <w:rPr>
          <w:rFonts w:ascii="Symbol" w:hAnsi="Symbol"/>
          <w:szCs w:val="20"/>
          <w:lang w:val="en-GB"/>
        </w:rPr>
        <w:t></w:t>
      </w:r>
      <w:r w:rsidRPr="00672D55">
        <w:rPr>
          <w:szCs w:val="20"/>
          <w:lang w:val="en-GB"/>
        </w:rPr>
        <w:t>encounter</w:t>
      </w:r>
      <w:proofErr w:type="spellEnd"/>
      <w:r w:rsidR="00FC60F8" w:rsidRPr="00672D55">
        <w:rPr>
          <w:szCs w:val="20"/>
          <w:lang w:val="en-GB"/>
        </w:rPr>
        <w:t xml:space="preserve"> frequency;</w:t>
      </w:r>
      <w:r>
        <w:rPr>
          <w:szCs w:val="20"/>
          <w:lang w:val="en-GB"/>
        </w:rPr>
        <w:t xml:space="preserve"> </w:t>
      </w:r>
      <w:r w:rsidR="00FC60F8" w:rsidRPr="00672D55">
        <w:rPr>
          <w:rFonts w:ascii="Symbol" w:hAnsi="Symbol"/>
          <w:szCs w:val="20"/>
          <w:lang w:val="en-GB"/>
        </w:rPr>
        <w:t></w:t>
      </w:r>
      <w:r>
        <w:rPr>
          <w:rFonts w:ascii="Symbol" w:hAnsi="Symbol"/>
          <w:szCs w:val="20"/>
          <w:lang w:val="en-GB"/>
        </w:rPr>
        <w:t></w:t>
      </w:r>
      <w:r w:rsidRPr="00E203CE">
        <w:rPr>
          <w:szCs w:val="20"/>
          <w:lang w:val="en-GB"/>
        </w:rPr>
        <w:t>is the</w:t>
      </w:r>
      <w:r w:rsidR="00FC60F8" w:rsidRPr="00672D55">
        <w:rPr>
          <w:szCs w:val="20"/>
          <w:lang w:val="en-GB"/>
        </w:rPr>
        <w:t xml:space="preserve"> </w:t>
      </w:r>
      <w:r>
        <w:rPr>
          <w:szCs w:val="20"/>
          <w:lang w:val="en-GB"/>
        </w:rPr>
        <w:t>wave phase</w:t>
      </w:r>
      <w:r w:rsidR="00FC60F8" w:rsidRPr="00672D55">
        <w:rPr>
          <w:rFonts w:ascii="Symbol" w:hAnsi="Symbol"/>
          <w:szCs w:val="20"/>
          <w:lang w:val="en-GB"/>
        </w:rPr>
        <w:t></w:t>
      </w:r>
      <w:r>
        <w:rPr>
          <w:rFonts w:ascii="Symbol" w:hAnsi="Symbol"/>
          <w:szCs w:val="20"/>
          <w:lang w:val="en-GB"/>
        </w:rPr>
        <w:t></w:t>
      </w:r>
      <w:r w:rsidR="00FC60F8" w:rsidRPr="00672D55">
        <w:rPr>
          <w:szCs w:val="20"/>
          <w:lang w:val="en-GB"/>
        </w:rPr>
        <w:t>With this definition at initial time, the regular wave has its crest in correspondence with the boat centre of gravity.</w:t>
      </w:r>
      <w:r w:rsidR="00D37C8F">
        <w:rPr>
          <w:szCs w:val="20"/>
          <w:lang w:val="en-GB"/>
        </w:rPr>
        <w:t xml:space="preserve"> </w:t>
      </w:r>
      <w:r w:rsidR="00FC60F8" w:rsidRPr="00672D55">
        <w:rPr>
          <w:szCs w:val="20"/>
          <w:lang w:val="en-GB"/>
        </w:rPr>
        <w:t xml:space="preserve">The sectional force is given by: </w:t>
      </w:r>
    </w:p>
    <w:p w14:paraId="3D99BA71" w14:textId="776AE1C9" w:rsidR="00FC60F8" w:rsidRPr="00672D55" w:rsidRDefault="009B7DF0" w:rsidP="00FC60F8">
      <w:pPr>
        <w:rPr>
          <w:szCs w:val="20"/>
          <w:lang w:val="en-GB"/>
        </w:rPr>
      </w:pPr>
      <w:r w:rsidRPr="009B7DF0">
        <w:rPr>
          <w:position w:val="-34"/>
          <w:szCs w:val="20"/>
          <w:lang w:val="en-GB"/>
        </w:rPr>
        <w:object w:dxaOrig="2799" w:dyaOrig="540" w14:anchorId="7885C550">
          <v:shape id="_x0000_i1028" type="#_x0000_t75" style="width:2in;height:25.35pt" o:ole="">
            <v:imagedata r:id="rId17" o:title=""/>
          </v:shape>
          <o:OLEObject Type="Embed" ProgID="Equation.3" ShapeID="_x0000_i1028" DrawAspect="Content" ObjectID="_1583499051" r:id="rId18"/>
        </w:object>
      </w:r>
      <w:r w:rsidR="0008767C">
        <w:tab/>
      </w:r>
      <w:r w:rsidR="0008767C">
        <w:tab/>
      </w:r>
      <w:r w:rsidR="0008767C">
        <w:tab/>
      </w:r>
      <w:r w:rsidR="0008767C">
        <w:tab/>
        <w:t xml:space="preserve"> </w:t>
      </w:r>
      <w:r w:rsidR="0008767C">
        <w:tab/>
        <w:t xml:space="preserve">      (</w:t>
      </w:r>
      <w:r w:rsidR="00EA5EF9">
        <w:t>3</w:t>
      </w:r>
      <w:r w:rsidR="0008767C">
        <w:t>)</w:t>
      </w:r>
    </w:p>
    <w:p w14:paraId="4D924490" w14:textId="77777777" w:rsidR="00FC60F8" w:rsidRPr="00672D55" w:rsidRDefault="00FC60F8" w:rsidP="00FC60F8">
      <w:pPr>
        <w:rPr>
          <w:szCs w:val="20"/>
          <w:lang w:val="en-GB"/>
        </w:rPr>
      </w:pPr>
      <w:r w:rsidRPr="00672D55">
        <w:rPr>
          <w:szCs w:val="20"/>
          <w:lang w:val="en-GB"/>
        </w:rPr>
        <w:t>where S is the wetted perimeter of each section</w:t>
      </w:r>
      <w:r w:rsidR="00D57E28">
        <w:rPr>
          <w:szCs w:val="20"/>
          <w:lang w:val="en-GB"/>
        </w:rPr>
        <w:t xml:space="preserve"> and </w:t>
      </w:r>
      <w:proofErr w:type="spellStart"/>
      <w:r w:rsidR="00D57E28">
        <w:rPr>
          <w:szCs w:val="20"/>
          <w:lang w:val="en-GB"/>
        </w:rPr>
        <w:t>p</w:t>
      </w:r>
      <w:r w:rsidR="00D57E28" w:rsidRPr="00D57E28">
        <w:rPr>
          <w:szCs w:val="20"/>
          <w:vertAlign w:val="subscript"/>
          <w:lang w:val="en-GB"/>
        </w:rPr>
        <w:t>FK</w:t>
      </w:r>
      <w:proofErr w:type="spellEnd"/>
      <w:r w:rsidR="00D57E28">
        <w:rPr>
          <w:szCs w:val="20"/>
          <w:lang w:val="en-GB"/>
        </w:rPr>
        <w:t xml:space="preserve"> is the dynamic component of pressure</w:t>
      </w:r>
      <w:r w:rsidRPr="00672D55">
        <w:rPr>
          <w:szCs w:val="20"/>
          <w:lang w:val="en-GB"/>
        </w:rPr>
        <w:t>.</w:t>
      </w:r>
      <w:r w:rsidR="00D57E28">
        <w:rPr>
          <w:szCs w:val="20"/>
          <w:lang w:val="en-GB"/>
        </w:rPr>
        <w:t xml:space="preserve"> </w:t>
      </w:r>
      <w:r w:rsidRPr="00672D55">
        <w:rPr>
          <w:szCs w:val="20"/>
          <w:lang w:val="en-GB"/>
        </w:rPr>
        <w:t>The integration along the hull length of the sectional forces gives the total wave forces.</w:t>
      </w:r>
    </w:p>
    <w:p w14:paraId="7F5D1509" w14:textId="310C629D" w:rsidR="00FC60F8" w:rsidRPr="00672D55" w:rsidRDefault="00FC60F8" w:rsidP="00FC60F8">
      <w:pPr>
        <w:rPr>
          <w:szCs w:val="20"/>
          <w:lang w:val="en-GB"/>
        </w:rPr>
      </w:pPr>
      <w:r w:rsidRPr="00672D55">
        <w:rPr>
          <w:position w:val="-32"/>
          <w:szCs w:val="20"/>
          <w:lang w:val="en-GB"/>
        </w:rPr>
        <w:object w:dxaOrig="1900" w:dyaOrig="520" w14:anchorId="3EEF7457">
          <v:shape id="_x0000_i1029" type="#_x0000_t75" style="width:99.05pt;height:24.75pt" o:ole="">
            <v:imagedata r:id="rId19" o:title=""/>
          </v:shape>
          <o:OLEObject Type="Embed" ProgID="Equation.3" ShapeID="_x0000_i1029" DrawAspect="Content" ObjectID="_1583499052" r:id="rId20"/>
        </w:object>
      </w:r>
      <w:r w:rsidR="00D57E28">
        <w:rPr>
          <w:szCs w:val="20"/>
          <w:lang w:val="en-GB"/>
        </w:rPr>
        <w:t xml:space="preserve">   </w:t>
      </w:r>
      <w:r w:rsidR="00EA5EF9">
        <w:rPr>
          <w:szCs w:val="20"/>
          <w:lang w:val="en-GB"/>
        </w:rPr>
        <w:t xml:space="preserve">,   </w:t>
      </w:r>
      <w:r w:rsidRPr="00672D55">
        <w:rPr>
          <w:position w:val="-32"/>
          <w:szCs w:val="20"/>
          <w:lang w:val="en-GB"/>
        </w:rPr>
        <w:object w:dxaOrig="2740" w:dyaOrig="520" w14:anchorId="034F0533">
          <v:shape id="_x0000_i1030" type="#_x0000_t75" style="width:2in;height:24.75pt" o:ole="">
            <v:imagedata r:id="rId21" o:title=""/>
          </v:shape>
          <o:OLEObject Type="Embed" ProgID="Equation.3" ShapeID="_x0000_i1030" DrawAspect="Content" ObjectID="_1583499053" r:id="rId22"/>
        </w:object>
      </w:r>
      <w:r w:rsidR="00EA5EF9">
        <w:tab/>
      </w:r>
      <w:r w:rsidR="00EA5EF9">
        <w:tab/>
        <w:t xml:space="preserve">      (4)</w:t>
      </w:r>
    </w:p>
    <w:p w14:paraId="30FCFA79" w14:textId="77777777" w:rsidR="00FC60F8" w:rsidRPr="00672D55" w:rsidRDefault="00FC60F8" w:rsidP="00FC60F8">
      <w:pPr>
        <w:rPr>
          <w:szCs w:val="20"/>
          <w:lang w:val="en-GB"/>
        </w:rPr>
      </w:pPr>
      <w:r w:rsidRPr="00672D55">
        <w:rPr>
          <w:szCs w:val="20"/>
          <w:lang w:val="en-GB"/>
        </w:rPr>
        <w:t xml:space="preserve">The sectional dynamic component </w:t>
      </w:r>
      <w:proofErr w:type="spellStart"/>
      <w:r w:rsidRPr="00672D55">
        <w:rPr>
          <w:szCs w:val="20"/>
          <w:lang w:val="en-GB"/>
        </w:rPr>
        <w:t>f</w:t>
      </w:r>
      <w:r w:rsidRPr="00672D55">
        <w:rPr>
          <w:szCs w:val="20"/>
          <w:vertAlign w:val="subscript"/>
          <w:lang w:val="en-GB"/>
        </w:rPr>
        <w:t>HD</w:t>
      </w:r>
      <w:proofErr w:type="spellEnd"/>
      <w:r w:rsidRPr="00672D55">
        <w:rPr>
          <w:szCs w:val="20"/>
          <w:lang w:val="en-GB"/>
        </w:rPr>
        <w:t>(</w:t>
      </w:r>
      <w:r w:rsidRPr="00E203CE">
        <w:rPr>
          <w:rFonts w:ascii="Symbol" w:hAnsi="Symbol"/>
          <w:szCs w:val="20"/>
          <w:lang w:val="en-GB"/>
        </w:rPr>
        <w:t></w:t>
      </w:r>
      <w:r w:rsidRPr="00672D55">
        <w:rPr>
          <w:szCs w:val="20"/>
          <w:lang w:val="en-GB"/>
        </w:rPr>
        <w:t>,t) is calculated considering that the force exerted by a fluid on the hull is equal to the variation of the momentum associated to the fluid mass moved by the boat with speed equal to the relative vertical velocity between the boat and the undistu</w:t>
      </w:r>
      <w:r w:rsidR="00BD7714">
        <w:rPr>
          <w:szCs w:val="20"/>
          <w:lang w:val="en-GB"/>
        </w:rPr>
        <w:t>rbed fluid:</w:t>
      </w:r>
    </w:p>
    <w:p w14:paraId="7421C5B3" w14:textId="23ADF9FE" w:rsidR="00FC60F8" w:rsidRPr="00672D55" w:rsidRDefault="00E203CE" w:rsidP="00FC60F8">
      <w:pPr>
        <w:rPr>
          <w:szCs w:val="20"/>
          <w:lang w:val="en-GB"/>
        </w:rPr>
      </w:pPr>
      <w:r w:rsidRPr="00E203CE">
        <w:rPr>
          <w:position w:val="-18"/>
          <w:szCs w:val="20"/>
          <w:lang w:val="en-GB"/>
        </w:rPr>
        <w:object w:dxaOrig="2280" w:dyaOrig="460" w14:anchorId="098735F8">
          <v:shape id="_x0000_i1031" type="#_x0000_t75" style="width:131.35pt;height:25.35pt" o:ole="">
            <v:imagedata r:id="rId23" o:title=""/>
          </v:shape>
          <o:OLEObject Type="Embed" ProgID="Equation.3" ShapeID="_x0000_i1031" DrawAspect="Content" ObjectID="_1583499054" r:id="rId24"/>
        </w:object>
      </w:r>
      <w:r w:rsidR="00BD7714">
        <w:tab/>
      </w:r>
      <w:r w:rsidR="00BD7714">
        <w:tab/>
      </w:r>
      <w:r w:rsidR="00BD7714">
        <w:tab/>
      </w:r>
      <w:r w:rsidR="00BD7714">
        <w:tab/>
      </w:r>
      <w:r w:rsidR="00BD7714">
        <w:tab/>
        <w:t xml:space="preserve">      (</w:t>
      </w:r>
      <w:r w:rsidR="00EA5EF9">
        <w:t>5</w:t>
      </w:r>
      <w:r w:rsidR="00BD7714">
        <w:t>)</w:t>
      </w:r>
    </w:p>
    <w:p w14:paraId="4EAA6ABF" w14:textId="77777777" w:rsidR="00274A54" w:rsidRPr="00672D55" w:rsidRDefault="00274A54" w:rsidP="00274A54">
      <w:pPr>
        <w:rPr>
          <w:szCs w:val="20"/>
          <w:lang w:val="en-GB"/>
        </w:rPr>
      </w:pPr>
      <w:r>
        <w:rPr>
          <w:szCs w:val="20"/>
          <w:lang w:val="en-GB"/>
        </w:rPr>
        <w:t xml:space="preserve">where </w:t>
      </w:r>
      <w:r w:rsidRPr="00672D55">
        <w:rPr>
          <w:szCs w:val="20"/>
          <w:lang w:val="en-GB"/>
        </w:rPr>
        <w:t>m</w:t>
      </w:r>
      <w:r w:rsidRPr="00672D55">
        <w:rPr>
          <w:szCs w:val="20"/>
          <w:vertAlign w:val="subscript"/>
          <w:lang w:val="en-GB"/>
        </w:rPr>
        <w:t>A</w:t>
      </w:r>
      <w:r>
        <w:rPr>
          <w:szCs w:val="20"/>
          <w:lang w:val="en-GB"/>
        </w:rPr>
        <w:t xml:space="preserve"> is the </w:t>
      </w:r>
      <w:r w:rsidRPr="00672D55">
        <w:rPr>
          <w:szCs w:val="20"/>
          <w:lang w:val="en-GB"/>
        </w:rPr>
        <w:t>sectional added mass</w:t>
      </w:r>
      <w:r>
        <w:rPr>
          <w:szCs w:val="20"/>
          <w:lang w:val="en-GB"/>
        </w:rPr>
        <w:t xml:space="preserve">, </w:t>
      </w:r>
      <w:r w:rsidR="00FC60F8" w:rsidRPr="00672D55">
        <w:rPr>
          <w:szCs w:val="20"/>
          <w:lang w:val="en-GB"/>
        </w:rPr>
        <w:t xml:space="preserve">V </w:t>
      </w:r>
      <w:r>
        <w:rPr>
          <w:szCs w:val="20"/>
          <w:lang w:val="en-GB"/>
        </w:rPr>
        <w:t>is the</w:t>
      </w:r>
      <w:r w:rsidR="00FC60F8" w:rsidRPr="00672D55">
        <w:rPr>
          <w:szCs w:val="20"/>
          <w:lang w:val="en-GB"/>
        </w:rPr>
        <w:t xml:space="preserve"> relative velocity in plane of the cross section normal to the baseline</w:t>
      </w:r>
      <w:r>
        <w:rPr>
          <w:szCs w:val="20"/>
          <w:lang w:val="en-GB"/>
        </w:rPr>
        <w:t xml:space="preserve">. </w:t>
      </w:r>
      <w:r w:rsidRPr="00672D55">
        <w:rPr>
          <w:szCs w:val="20"/>
          <w:lang w:val="en-GB"/>
        </w:rPr>
        <w:t xml:space="preserve">The relative speed of the boat is the sum of two components: a component due to the advanced velocity and to the keel inclination angle with respect to the horizontal (stationary component); a component resulting from the relative movement between the section and the water free surface in the concerned section (dynamic component). Considering that for small angles </w:t>
      </w:r>
      <w:r w:rsidRPr="00672D55">
        <w:rPr>
          <w:position w:val="-10"/>
          <w:szCs w:val="20"/>
          <w:lang w:val="en-GB"/>
        </w:rPr>
        <w:object w:dxaOrig="740" w:dyaOrig="300" w14:anchorId="232E26AB">
          <v:shape id="_x0000_i1032" type="#_x0000_t75" style="width:43.8pt;height:16.7pt" o:ole="">
            <v:imagedata r:id="rId25" o:title=""/>
          </v:shape>
          <o:OLEObject Type="Embed" ProgID="Equation.3" ShapeID="_x0000_i1032" DrawAspect="Content" ObjectID="_1583499055" r:id="rId26"/>
        </w:object>
      </w:r>
      <w:r w:rsidRPr="00672D55">
        <w:rPr>
          <w:szCs w:val="20"/>
          <w:lang w:val="en-GB"/>
        </w:rPr>
        <w:t xml:space="preserve"> and </w:t>
      </w:r>
      <w:r w:rsidRPr="00672D55">
        <w:rPr>
          <w:position w:val="-10"/>
          <w:szCs w:val="20"/>
          <w:lang w:val="en-GB"/>
        </w:rPr>
        <w:object w:dxaOrig="700" w:dyaOrig="279" w14:anchorId="3C8E21BD">
          <v:shape id="_x0000_i1033" type="#_x0000_t75" style="width:39.75pt;height:15pt" o:ole="">
            <v:imagedata r:id="rId27" o:title=""/>
          </v:shape>
          <o:OLEObject Type="Embed" ProgID="Equation.3" ShapeID="_x0000_i1033" DrawAspect="Content" ObjectID="_1583499056" r:id="rId28"/>
        </w:object>
      </w:r>
      <w:r w:rsidRPr="00672D55">
        <w:rPr>
          <w:szCs w:val="20"/>
          <w:lang w:val="en-GB"/>
        </w:rPr>
        <w:t xml:space="preserve"> the relative velocity becomes defined as: </w:t>
      </w:r>
    </w:p>
    <w:p w14:paraId="7ACE1200" w14:textId="42B77B60" w:rsidR="00FC60F8" w:rsidRDefault="00B151B7" w:rsidP="00274A54">
      <w:r w:rsidRPr="00B151B7">
        <w:rPr>
          <w:position w:val="-10"/>
          <w:szCs w:val="20"/>
          <w:lang w:val="en-GB"/>
        </w:rPr>
        <w:object w:dxaOrig="2340" w:dyaOrig="300" w14:anchorId="33B12006">
          <v:shape id="_x0000_i1034" type="#_x0000_t75" style="width:134.2pt;height:17.3pt" o:ole="">
            <v:imagedata r:id="rId29" o:title=""/>
          </v:shape>
          <o:OLEObject Type="Embed" ProgID="Equation.3" ShapeID="_x0000_i1034" DrawAspect="Content" ObjectID="_1583499057" r:id="rId30"/>
        </w:object>
      </w:r>
      <w:r w:rsidR="00BD7714">
        <w:rPr>
          <w:szCs w:val="20"/>
          <w:lang w:val="en-GB"/>
        </w:rPr>
        <w:t xml:space="preserve"> </w:t>
      </w:r>
      <w:r w:rsidR="00BD7714">
        <w:tab/>
      </w:r>
      <w:r w:rsidR="00BD7714">
        <w:tab/>
      </w:r>
      <w:r w:rsidR="00BD7714">
        <w:tab/>
      </w:r>
      <w:r w:rsidR="00BD7714">
        <w:tab/>
      </w:r>
      <w:r w:rsidR="00BD7714">
        <w:tab/>
        <w:t xml:space="preserve">      (</w:t>
      </w:r>
      <w:r w:rsidR="00EA5EF9">
        <w:t>6</w:t>
      </w:r>
      <w:r w:rsidR="00BD7714">
        <w:t>)</w:t>
      </w:r>
    </w:p>
    <w:p w14:paraId="4E958A6D" w14:textId="77777777" w:rsidR="00BD7714" w:rsidRPr="00672D55" w:rsidRDefault="00BD7714" w:rsidP="00274A54">
      <w:pPr>
        <w:rPr>
          <w:szCs w:val="20"/>
          <w:lang w:val="en-GB"/>
        </w:rPr>
      </w:pPr>
      <w:r>
        <w:t xml:space="preserve">where </w:t>
      </w:r>
      <w:proofErr w:type="spellStart"/>
      <w:r>
        <w:t>w</w:t>
      </w:r>
      <w:r w:rsidRPr="00D57E28">
        <w:rPr>
          <w:vertAlign w:val="subscript"/>
        </w:rPr>
        <w:t>Z</w:t>
      </w:r>
      <w:proofErr w:type="spellEnd"/>
      <w:r w:rsidR="009B7DF0">
        <w:t xml:space="preserve"> is the vertical component of </w:t>
      </w:r>
      <w:r>
        <w:t>the wave velocity.</w:t>
      </w:r>
    </w:p>
    <w:p w14:paraId="59EC5E53" w14:textId="77777777" w:rsidR="00274A54" w:rsidRPr="00672D55" w:rsidRDefault="00274A54" w:rsidP="00274A54">
      <w:pPr>
        <w:rPr>
          <w:szCs w:val="20"/>
          <w:lang w:val="en-GB"/>
        </w:rPr>
      </w:pPr>
      <w:r w:rsidRPr="00672D55">
        <w:rPr>
          <w:szCs w:val="20"/>
          <w:lang w:val="en-GB"/>
        </w:rPr>
        <w:t>The global lift force is reported in the following equations:</w:t>
      </w:r>
    </w:p>
    <w:p w14:paraId="5BEB711D" w14:textId="1DC4E6C8" w:rsidR="00F03960" w:rsidRDefault="00B151B7" w:rsidP="00274A54">
      <w:pPr>
        <w:rPr>
          <w:szCs w:val="20"/>
          <w:lang w:val="en-GB"/>
        </w:rPr>
      </w:pPr>
      <w:r w:rsidRPr="009B7DF0">
        <w:rPr>
          <w:position w:val="-44"/>
          <w:szCs w:val="20"/>
          <w:lang w:val="en-GB"/>
        </w:rPr>
        <w:object w:dxaOrig="5600" w:dyaOrig="980" w14:anchorId="2D264592">
          <v:shape id="_x0000_i1035" type="#_x0000_t75" style="width:288.6pt;height:46.65pt" o:ole="">
            <v:imagedata r:id="rId31" o:title=""/>
          </v:shape>
          <o:OLEObject Type="Embed" ProgID="Equation.3" ShapeID="_x0000_i1035" DrawAspect="Content" ObjectID="_1583499058" r:id="rId32"/>
        </w:object>
      </w:r>
      <w:r w:rsidR="009B7DF0">
        <w:tab/>
        <w:t xml:space="preserve">    </w:t>
      </w:r>
      <w:r w:rsidR="00D57E28">
        <w:t xml:space="preserve">  </w:t>
      </w:r>
      <w:r w:rsidR="009B7DF0">
        <w:t>(</w:t>
      </w:r>
      <w:r w:rsidR="00EA5EF9">
        <w:t>7</w:t>
      </w:r>
      <w:r w:rsidR="00D57E28">
        <w:t>)</w:t>
      </w:r>
    </w:p>
    <w:p w14:paraId="725F5301" w14:textId="77777777" w:rsidR="009B7DF0" w:rsidRDefault="00274A54" w:rsidP="009B7DF0">
      <w:pPr>
        <w:rPr>
          <w:szCs w:val="20"/>
          <w:lang w:val="en-GB"/>
        </w:rPr>
      </w:pPr>
      <w:r w:rsidRPr="00672D55">
        <w:rPr>
          <w:szCs w:val="20"/>
          <w:lang w:val="en-GB"/>
        </w:rPr>
        <w:t>The global hydrodynamic component of the pitch moment is obtained by the sum of three contributions.</w:t>
      </w:r>
    </w:p>
    <w:p w14:paraId="4E0035AA" w14:textId="28D40141" w:rsidR="009B7DF0" w:rsidRDefault="00B151B7" w:rsidP="009B7DF0">
      <w:pPr>
        <w:rPr>
          <w:szCs w:val="20"/>
          <w:lang w:val="en-GB"/>
        </w:rPr>
      </w:pPr>
      <w:r w:rsidRPr="00B151B7">
        <w:rPr>
          <w:position w:val="-24"/>
          <w:szCs w:val="20"/>
          <w:lang w:val="en-GB"/>
        </w:rPr>
        <w:object w:dxaOrig="5899" w:dyaOrig="540" w14:anchorId="3047BF24">
          <v:shape id="_x0000_i1036" type="#_x0000_t75" style="width:305.3pt;height:26.5pt" o:ole="">
            <v:imagedata r:id="rId33" o:title=""/>
          </v:shape>
          <o:OLEObject Type="Embed" ProgID="Equation.3" ShapeID="_x0000_i1036" DrawAspect="Content" ObjectID="_1583499059" r:id="rId34"/>
        </w:object>
      </w:r>
      <w:r w:rsidR="009B7DF0">
        <w:tab/>
        <w:t xml:space="preserve">    </w:t>
      </w:r>
      <w:r w:rsidR="00D57E28">
        <w:t xml:space="preserve">  </w:t>
      </w:r>
      <w:r w:rsidR="009B7DF0">
        <w:t>(</w:t>
      </w:r>
      <w:r w:rsidR="00EA5EF9">
        <w:t>8</w:t>
      </w:r>
      <w:r w:rsidR="009B7DF0">
        <w:t>)</w:t>
      </w:r>
    </w:p>
    <w:p w14:paraId="79178E99" w14:textId="530CD01B" w:rsidR="00365213" w:rsidRDefault="00274A54" w:rsidP="00365213">
      <w:pPr>
        <w:rPr>
          <w:szCs w:val="20"/>
          <w:lang w:val="en-GB"/>
        </w:rPr>
      </w:pPr>
      <w:r w:rsidRPr="00672D55">
        <w:rPr>
          <w:szCs w:val="20"/>
          <w:lang w:val="en-GB"/>
        </w:rPr>
        <w:t>The horizontal velocity U is approximated to the advance velocity v.</w:t>
      </w:r>
      <w:r w:rsidR="00D57E28">
        <w:rPr>
          <w:szCs w:val="20"/>
          <w:lang w:val="en-GB"/>
        </w:rPr>
        <w:t xml:space="preserve"> </w:t>
      </w:r>
      <w:r w:rsidR="00720404" w:rsidRPr="00672D55">
        <w:rPr>
          <w:szCs w:val="20"/>
          <w:lang w:val="en-GB"/>
        </w:rPr>
        <w:t xml:space="preserve">In </w:t>
      </w:r>
      <w:r w:rsidR="00C0395A">
        <w:rPr>
          <w:szCs w:val="20"/>
          <w:lang w:val="en-GB"/>
        </w:rPr>
        <w:t xml:space="preserve">the </w:t>
      </w:r>
      <w:r w:rsidR="00720404" w:rsidRPr="00672D55">
        <w:rPr>
          <w:szCs w:val="20"/>
          <w:lang w:val="en-GB"/>
        </w:rPr>
        <w:t xml:space="preserve">developed numerical code, </w:t>
      </w:r>
      <w:r w:rsidR="00C0395A">
        <w:rPr>
          <w:szCs w:val="20"/>
          <w:lang w:val="en-GB"/>
        </w:rPr>
        <w:t xml:space="preserve">for the evaluation of the sectional added mass </w:t>
      </w:r>
      <w:r w:rsidR="00720404" w:rsidRPr="00672D55">
        <w:rPr>
          <w:szCs w:val="20"/>
          <w:lang w:val="en-GB"/>
        </w:rPr>
        <w:t>the</w:t>
      </w:r>
      <w:r w:rsidR="00C0395A">
        <w:rPr>
          <w:szCs w:val="20"/>
          <w:lang w:val="en-GB"/>
        </w:rPr>
        <w:t xml:space="preserve"> Payne’s approach has been used. </w:t>
      </w:r>
      <w:r w:rsidR="00720404" w:rsidRPr="00672D55">
        <w:rPr>
          <w:szCs w:val="20"/>
          <w:lang w:val="en-GB"/>
        </w:rPr>
        <w:t>The 2D sectional added mass m</w:t>
      </w:r>
      <w:r w:rsidR="00720404" w:rsidRPr="00720404">
        <w:rPr>
          <w:szCs w:val="20"/>
          <w:vertAlign w:val="subscript"/>
          <w:lang w:val="en-GB"/>
        </w:rPr>
        <w:t>A</w:t>
      </w:r>
      <w:r w:rsidR="00720404" w:rsidRPr="00672D55">
        <w:rPr>
          <w:szCs w:val="20"/>
          <w:lang w:val="en-GB"/>
        </w:rPr>
        <w:t xml:space="preserve"> is expressed by</w:t>
      </w:r>
      <w:r w:rsidR="00D57E28">
        <w:rPr>
          <w:szCs w:val="20"/>
          <w:lang w:val="en-GB"/>
        </w:rPr>
        <w:t xml:space="preserve"> (</w:t>
      </w:r>
      <w:r w:rsidR="0058598A">
        <w:rPr>
          <w:szCs w:val="20"/>
          <w:lang w:val="en-GB"/>
        </w:rPr>
        <w:t>9</w:t>
      </w:r>
      <w:r w:rsidR="00D57E28">
        <w:rPr>
          <w:szCs w:val="20"/>
          <w:lang w:val="en-GB"/>
        </w:rPr>
        <w:t xml:space="preserve">) where </w:t>
      </w:r>
      <w:r w:rsidR="00D57E28" w:rsidRPr="00672D55">
        <w:rPr>
          <w:szCs w:val="20"/>
          <w:lang w:val="en-GB"/>
        </w:rPr>
        <w:t>C</w:t>
      </w:r>
      <w:r w:rsidR="00D57E28" w:rsidRPr="00672D55">
        <w:rPr>
          <w:szCs w:val="20"/>
          <w:vertAlign w:val="subscript"/>
          <w:lang w:val="en-GB"/>
        </w:rPr>
        <w:t>m</w:t>
      </w:r>
      <w:r w:rsidR="00D57E28">
        <w:rPr>
          <w:szCs w:val="20"/>
          <w:lang w:val="en-GB"/>
        </w:rPr>
        <w:t xml:space="preserve"> is the </w:t>
      </w:r>
      <w:r w:rsidR="00D57E28" w:rsidRPr="00672D55">
        <w:rPr>
          <w:szCs w:val="20"/>
          <w:lang w:val="en-GB"/>
        </w:rPr>
        <w:t>non-dimensional sectional adde</w:t>
      </w:r>
      <w:r w:rsidR="008323D9">
        <w:rPr>
          <w:szCs w:val="20"/>
          <w:lang w:val="en-GB"/>
        </w:rPr>
        <w:t xml:space="preserve">d mass coefficient, Payne </w:t>
      </w:r>
      <w:r w:rsidR="008323D9">
        <w:rPr>
          <w:szCs w:val="20"/>
          <w:lang w:val="en-GB"/>
        </w:rPr>
        <w:t>[10] [11]</w:t>
      </w:r>
      <w:r w:rsidR="00D57E28" w:rsidRPr="00672D55">
        <w:rPr>
          <w:szCs w:val="20"/>
          <w:lang w:val="en-GB"/>
        </w:rPr>
        <w:t>;</w:t>
      </w:r>
      <w:r w:rsidR="00D57E28">
        <w:rPr>
          <w:szCs w:val="20"/>
          <w:lang w:val="en-GB"/>
        </w:rPr>
        <w:t xml:space="preserve"> </w:t>
      </w:r>
      <w:proofErr w:type="spellStart"/>
      <w:r w:rsidR="00D57E28" w:rsidRPr="00672D55">
        <w:rPr>
          <w:szCs w:val="20"/>
          <w:lang w:val="en-GB"/>
        </w:rPr>
        <w:t>d</w:t>
      </w:r>
      <w:r w:rsidR="00D57E28" w:rsidRPr="00672D55">
        <w:rPr>
          <w:szCs w:val="20"/>
          <w:vertAlign w:val="subscript"/>
          <w:lang w:val="en-GB"/>
        </w:rPr>
        <w:t>eff</w:t>
      </w:r>
      <w:proofErr w:type="spellEnd"/>
      <w:r w:rsidR="00D57E28" w:rsidRPr="00672D55">
        <w:rPr>
          <w:szCs w:val="20"/>
          <w:lang w:val="en-GB"/>
        </w:rPr>
        <w:t xml:space="preserve"> </w:t>
      </w:r>
      <w:r w:rsidR="00D57E28">
        <w:rPr>
          <w:szCs w:val="20"/>
          <w:lang w:val="en-GB"/>
        </w:rPr>
        <w:t>is the</w:t>
      </w:r>
      <w:r w:rsidR="00D57E28" w:rsidRPr="00672D55">
        <w:rPr>
          <w:szCs w:val="20"/>
          <w:lang w:val="en-GB"/>
        </w:rPr>
        <w:t xml:space="preserve"> ‘effective penetration’ of generic section inside water including pile-up, </w:t>
      </w:r>
      <w:r w:rsidR="00D57E28" w:rsidRPr="007A785F">
        <w:rPr>
          <w:rFonts w:ascii="Symbol" w:hAnsi="Symbol"/>
          <w:szCs w:val="20"/>
          <w:lang w:val="en-GB"/>
        </w:rPr>
        <w:t></w:t>
      </w:r>
      <w:r w:rsidR="00D57E28">
        <w:rPr>
          <w:szCs w:val="20"/>
          <w:lang w:val="en-GB"/>
        </w:rPr>
        <w:t xml:space="preserve"> is the </w:t>
      </w:r>
      <w:proofErr w:type="spellStart"/>
      <w:r w:rsidR="00D57E28">
        <w:rPr>
          <w:szCs w:val="20"/>
          <w:lang w:val="en-GB"/>
        </w:rPr>
        <w:lastRenderedPageBreak/>
        <w:t>deadrise</w:t>
      </w:r>
      <w:proofErr w:type="spellEnd"/>
      <w:r w:rsidR="00D57E28">
        <w:rPr>
          <w:szCs w:val="20"/>
          <w:lang w:val="en-GB"/>
        </w:rPr>
        <w:t xml:space="preserve"> angle. </w:t>
      </w:r>
      <w:r w:rsidR="00D57E28" w:rsidRPr="00672D55">
        <w:rPr>
          <w:szCs w:val="20"/>
          <w:lang w:val="en-GB"/>
        </w:rPr>
        <w:t xml:space="preserve">Finally, </w:t>
      </w:r>
      <w:r w:rsidR="00D57E28" w:rsidRPr="0058598A">
        <w:rPr>
          <w:szCs w:val="20"/>
          <w:lang w:val="en-GB"/>
        </w:rPr>
        <w:t xml:space="preserve">force and moment equilibrium equations, in coordinate system </w:t>
      </w:r>
      <w:proofErr w:type="spellStart"/>
      <w:r w:rsidR="00D57E28" w:rsidRPr="0058598A">
        <w:rPr>
          <w:szCs w:val="20"/>
          <w:lang w:val="en-GB"/>
        </w:rPr>
        <w:t>Gxyz</w:t>
      </w:r>
      <w:proofErr w:type="spellEnd"/>
      <w:r w:rsidR="00D57E28" w:rsidRPr="0058598A">
        <w:rPr>
          <w:szCs w:val="20"/>
          <w:lang w:val="en-GB"/>
        </w:rPr>
        <w:t>,</w:t>
      </w:r>
      <w:r w:rsidR="00365213" w:rsidRPr="0058598A">
        <w:rPr>
          <w:szCs w:val="20"/>
          <w:lang w:val="en-GB"/>
        </w:rPr>
        <w:t xml:space="preserve"> are written by equations </w:t>
      </w:r>
      <w:r w:rsidR="0058598A" w:rsidRPr="0058598A">
        <w:rPr>
          <w:szCs w:val="20"/>
          <w:lang w:val="en-GB"/>
        </w:rPr>
        <w:t>(10</w:t>
      </w:r>
      <w:r w:rsidR="00365213" w:rsidRPr="0058598A">
        <w:rPr>
          <w:szCs w:val="20"/>
          <w:lang w:val="en-GB"/>
        </w:rPr>
        <w:t>) and (</w:t>
      </w:r>
      <w:r w:rsidR="0058598A" w:rsidRPr="0058598A">
        <w:rPr>
          <w:szCs w:val="20"/>
          <w:lang w:val="en-GB"/>
        </w:rPr>
        <w:t>11</w:t>
      </w:r>
      <w:r w:rsidR="00365213" w:rsidRPr="0058598A">
        <w:rPr>
          <w:szCs w:val="20"/>
          <w:lang w:val="en-GB"/>
        </w:rPr>
        <w:t>). The complete mathematical mod</w:t>
      </w:r>
      <w:r w:rsidR="008323D9" w:rsidRPr="0058598A">
        <w:rPr>
          <w:szCs w:val="20"/>
          <w:lang w:val="en-GB"/>
        </w:rPr>
        <w:t xml:space="preserve">el is reported in </w:t>
      </w:r>
      <w:proofErr w:type="spellStart"/>
      <w:r w:rsidR="008323D9" w:rsidRPr="0058598A">
        <w:rPr>
          <w:szCs w:val="20"/>
          <w:lang w:val="en-GB"/>
        </w:rPr>
        <w:t>Pennino</w:t>
      </w:r>
      <w:proofErr w:type="spellEnd"/>
      <w:r w:rsidR="008323D9" w:rsidRPr="0058598A">
        <w:rPr>
          <w:szCs w:val="20"/>
          <w:lang w:val="en-GB"/>
        </w:rPr>
        <w:t xml:space="preserve"> [12]</w:t>
      </w:r>
      <w:r w:rsidR="00365213" w:rsidRPr="0058598A">
        <w:rPr>
          <w:szCs w:val="20"/>
          <w:lang w:val="en-GB"/>
        </w:rPr>
        <w:t>.</w:t>
      </w:r>
    </w:p>
    <w:p w14:paraId="17C68D9A" w14:textId="1D81C83D" w:rsidR="00720404" w:rsidRPr="00672D55" w:rsidRDefault="00720404" w:rsidP="00720404">
      <w:pPr>
        <w:rPr>
          <w:szCs w:val="20"/>
          <w:lang w:val="en-GB"/>
        </w:rPr>
      </w:pPr>
      <w:r w:rsidRPr="007A785F">
        <w:rPr>
          <w:position w:val="-28"/>
          <w:szCs w:val="20"/>
          <w:lang w:val="en-GB"/>
        </w:rPr>
        <w:object w:dxaOrig="1579" w:dyaOrig="700" w14:anchorId="4B7C9E65">
          <v:shape id="_x0000_i1037" type="#_x0000_t75" style="width:91.6pt;height:39.15pt" o:ole="">
            <v:imagedata r:id="rId35" o:title=""/>
          </v:shape>
          <o:OLEObject Type="Embed" ProgID="Equation.3" ShapeID="_x0000_i1037" DrawAspect="Content" ObjectID="_1583499060" r:id="rId36"/>
        </w:object>
      </w:r>
      <w:r w:rsidR="00F03960">
        <w:tab/>
      </w:r>
      <w:r w:rsidR="00F03960">
        <w:tab/>
      </w:r>
      <w:r w:rsidR="00F03960">
        <w:tab/>
      </w:r>
      <w:r w:rsidR="00F03960">
        <w:tab/>
      </w:r>
      <w:r w:rsidR="00F03960">
        <w:tab/>
      </w:r>
      <w:r w:rsidR="00F03960">
        <w:tab/>
        <w:t xml:space="preserve">    </w:t>
      </w:r>
      <w:r w:rsidR="00D57E28">
        <w:t xml:space="preserve">  </w:t>
      </w:r>
      <w:r w:rsidR="00F03960">
        <w:t>(</w:t>
      </w:r>
      <w:r w:rsidR="00EA5EF9">
        <w:t>9</w:t>
      </w:r>
      <w:r w:rsidR="00F03960">
        <w:t>)</w:t>
      </w:r>
    </w:p>
    <w:p w14:paraId="373316E7" w14:textId="01C1D3F6" w:rsidR="009B7DF0" w:rsidRPr="00672D55" w:rsidRDefault="00F701BA" w:rsidP="009B7DF0">
      <w:pPr>
        <w:rPr>
          <w:szCs w:val="20"/>
          <w:lang w:val="en-GB"/>
        </w:rPr>
      </w:pPr>
      <w:r w:rsidRPr="00F701BA">
        <w:rPr>
          <w:position w:val="-12"/>
          <w:szCs w:val="20"/>
          <w:lang w:val="en-GB"/>
        </w:rPr>
        <w:object w:dxaOrig="5260" w:dyaOrig="300" w14:anchorId="06D56C20">
          <v:shape id="_x0000_i1038" type="#_x0000_t75" style="width:273pt;height:15pt" o:ole="">
            <v:imagedata r:id="rId37" o:title=""/>
          </v:shape>
          <o:OLEObject Type="Embed" ProgID="Equation.3" ShapeID="_x0000_i1038" DrawAspect="Content" ObjectID="_1583499061" r:id="rId38"/>
        </w:object>
      </w:r>
      <w:r>
        <w:tab/>
      </w:r>
      <w:r w:rsidR="009B7DF0">
        <w:rPr>
          <w:szCs w:val="20"/>
          <w:lang w:val="en-GB"/>
        </w:rPr>
        <w:t xml:space="preserve"> </w:t>
      </w:r>
      <w:r>
        <w:rPr>
          <w:szCs w:val="20"/>
          <w:lang w:val="en-GB"/>
        </w:rPr>
        <w:t xml:space="preserve">  </w:t>
      </w:r>
      <w:r w:rsidR="009B7DF0">
        <w:t xml:space="preserve"> (</w:t>
      </w:r>
      <w:r w:rsidR="00EA5EF9">
        <w:t>10</w:t>
      </w:r>
      <w:r w:rsidR="009B7DF0">
        <w:t>)</w:t>
      </w:r>
    </w:p>
    <w:p w14:paraId="3E025A1C" w14:textId="231F8812" w:rsidR="009B7DF0" w:rsidRPr="00672D55" w:rsidRDefault="00F701BA" w:rsidP="009B7DF0">
      <w:pPr>
        <w:rPr>
          <w:szCs w:val="20"/>
          <w:lang w:val="en-GB"/>
        </w:rPr>
      </w:pPr>
      <w:r w:rsidRPr="00F701BA">
        <w:rPr>
          <w:position w:val="-12"/>
          <w:szCs w:val="20"/>
          <w:lang w:val="en-GB"/>
        </w:rPr>
        <w:object w:dxaOrig="5480" w:dyaOrig="300" w14:anchorId="44A1BC86">
          <v:shape id="_x0000_i1039" type="#_x0000_t75" style="width:285.1pt;height:15pt" o:ole="">
            <v:imagedata r:id="rId39" o:title=""/>
          </v:shape>
          <o:OLEObject Type="Embed" ProgID="Equation.3" ShapeID="_x0000_i1039" DrawAspect="Content" ObjectID="_1583499062" r:id="rId40"/>
        </w:object>
      </w:r>
      <w:r>
        <w:tab/>
        <w:t xml:space="preserve">    </w:t>
      </w:r>
      <w:r w:rsidR="009B7DF0">
        <w:t>(</w:t>
      </w:r>
      <w:r w:rsidR="00EA5EF9">
        <w:t>11</w:t>
      </w:r>
      <w:r w:rsidR="009B7DF0">
        <w:t>)</w:t>
      </w:r>
    </w:p>
    <w:p w14:paraId="7B47B4DE" w14:textId="77777777" w:rsidR="00FC60F8" w:rsidRPr="00433A08" w:rsidRDefault="00433A08" w:rsidP="00433A08">
      <w:pPr>
        <w:pStyle w:val="Titolo1"/>
        <w:rPr>
          <w:lang w:val="en-GB" w:eastAsia="en-US"/>
        </w:rPr>
      </w:pPr>
      <w:r w:rsidRPr="00672D55">
        <w:rPr>
          <w:lang w:val="en-GB" w:eastAsia="en-US"/>
        </w:rPr>
        <w:t xml:space="preserve">Validation of developed code </w:t>
      </w:r>
    </w:p>
    <w:p w14:paraId="08F29A8B" w14:textId="57CF188A" w:rsidR="00894430" w:rsidRDefault="00433A08" w:rsidP="00F5738E">
      <w:pPr>
        <w:ind w:firstLine="0"/>
        <w:rPr>
          <w:szCs w:val="20"/>
          <w:lang w:val="en-GB"/>
        </w:rPr>
      </w:pPr>
      <w:r w:rsidRPr="00672D55">
        <w:rPr>
          <w:lang w:val="en-GB" w:eastAsia="en-US"/>
        </w:rPr>
        <w:t>The 2D nonlinear numerical code</w:t>
      </w:r>
      <w:r w:rsidRPr="00433A08">
        <w:rPr>
          <w:lang w:val="en-GB" w:eastAsia="en-US"/>
        </w:rPr>
        <w:t xml:space="preserve"> </w:t>
      </w:r>
      <w:r w:rsidR="00FC60F8" w:rsidRPr="00672D55">
        <w:rPr>
          <w:szCs w:val="20"/>
          <w:lang w:val="en-GB"/>
        </w:rPr>
        <w:t xml:space="preserve">is developed for hard-chine hulls with variable </w:t>
      </w:r>
      <w:proofErr w:type="spellStart"/>
      <w:r w:rsidR="00FC60F8" w:rsidRPr="00672D55">
        <w:rPr>
          <w:szCs w:val="20"/>
          <w:lang w:val="en-GB"/>
        </w:rPr>
        <w:t>deadrise</w:t>
      </w:r>
      <w:proofErr w:type="spellEnd"/>
      <w:r w:rsidR="00FC60F8" w:rsidRPr="00672D55">
        <w:rPr>
          <w:szCs w:val="20"/>
          <w:lang w:val="en-GB"/>
        </w:rPr>
        <w:t xml:space="preserve"> angle and beam along boat length. The mathematical model is implemented considering the hull as made of 2D ‘strips’, and evaluating the total 3D forces as the resultants of sectional forces which act separately without interactions. The geometry is imported from a 3D CAD modeller. The developed code consists of two parts. The first part allows the calculation of forces and motions coefficients depending on the effective wetted surface in incident wave. </w:t>
      </w:r>
      <w:r w:rsidR="000078C2">
        <w:rPr>
          <w:szCs w:val="20"/>
          <w:lang w:val="en-GB"/>
        </w:rPr>
        <w:t>In the second parte t</w:t>
      </w:r>
      <w:r w:rsidR="00D86C31" w:rsidRPr="00672D55">
        <w:rPr>
          <w:szCs w:val="20"/>
          <w:lang w:val="en-GB"/>
        </w:rPr>
        <w:t>he system of equations is solved instant by instant using the numerical integration algorithm of 4</w:t>
      </w:r>
      <w:r w:rsidR="00D86C31" w:rsidRPr="000078C2">
        <w:rPr>
          <w:szCs w:val="20"/>
          <w:vertAlign w:val="superscript"/>
          <w:lang w:val="en-GB"/>
        </w:rPr>
        <w:t>th</w:t>
      </w:r>
      <w:r w:rsidR="00D86C31" w:rsidRPr="00672D55">
        <w:rPr>
          <w:szCs w:val="20"/>
          <w:lang w:val="en-GB"/>
        </w:rPr>
        <w:t xml:space="preserve"> order </w:t>
      </w:r>
      <w:proofErr w:type="spellStart"/>
      <w:r w:rsidR="00D86C31" w:rsidRPr="00672D55">
        <w:rPr>
          <w:szCs w:val="20"/>
          <w:lang w:val="en-GB"/>
        </w:rPr>
        <w:t>Runge-Kutta</w:t>
      </w:r>
      <w:proofErr w:type="spellEnd"/>
      <w:r w:rsidR="00D86C31" w:rsidRPr="00672D55">
        <w:rPr>
          <w:szCs w:val="20"/>
          <w:lang w:val="en-GB"/>
        </w:rPr>
        <w:t xml:space="preserve"> adding the initial conditions relative to the undisturbed steady equilibrium position at the specified speed. The ship velocity, running trim and </w:t>
      </w:r>
      <w:proofErr w:type="spellStart"/>
      <w:r w:rsidR="00D86C31" w:rsidRPr="00672D55">
        <w:rPr>
          <w:szCs w:val="20"/>
          <w:lang w:val="en-GB"/>
        </w:rPr>
        <w:t>sinkage</w:t>
      </w:r>
      <w:proofErr w:type="spellEnd"/>
      <w:r w:rsidR="00D86C31" w:rsidRPr="00672D55">
        <w:rPr>
          <w:szCs w:val="20"/>
          <w:lang w:val="en-GB"/>
        </w:rPr>
        <w:t xml:space="preserve"> are input parameters and heave and pitch motions are computed as a variation in time around this position.</w:t>
      </w:r>
      <w:r w:rsidR="00AB1F36">
        <w:rPr>
          <w:szCs w:val="20"/>
          <w:lang w:val="en-GB"/>
        </w:rPr>
        <w:t xml:space="preserve"> </w:t>
      </w:r>
      <w:r w:rsidR="00FC60F8" w:rsidRPr="00672D55">
        <w:rPr>
          <w:szCs w:val="20"/>
          <w:lang w:val="en-GB"/>
        </w:rPr>
        <w:t>To validate the d</w:t>
      </w:r>
      <w:r w:rsidR="000078C2">
        <w:rPr>
          <w:szCs w:val="20"/>
          <w:lang w:val="en-GB"/>
        </w:rPr>
        <w:t xml:space="preserve">eveloped code experimental data </w:t>
      </w:r>
      <w:r w:rsidR="00FC60F8" w:rsidRPr="00672D55">
        <w:rPr>
          <w:szCs w:val="20"/>
          <w:lang w:val="en-GB"/>
        </w:rPr>
        <w:t>are used</w:t>
      </w:r>
      <w:r w:rsidR="00365213">
        <w:rPr>
          <w:szCs w:val="20"/>
          <w:lang w:val="en-GB"/>
        </w:rPr>
        <w:t xml:space="preserve">. </w:t>
      </w:r>
      <w:r w:rsidR="00FC60F8" w:rsidRPr="00672D55">
        <w:rPr>
          <w:szCs w:val="20"/>
          <w:lang w:val="en-GB"/>
        </w:rPr>
        <w:t xml:space="preserve">Model main dimensions and inertial properties are given in Table 1. Seakeeping tests were performed </w:t>
      </w:r>
      <w:r w:rsidR="00AB1F36">
        <w:rPr>
          <w:szCs w:val="20"/>
          <w:lang w:val="en-GB"/>
        </w:rPr>
        <w:t xml:space="preserve">in the Towing Tank of the University of Naples “Federico II” </w:t>
      </w:r>
      <w:r w:rsidR="00FC60F8" w:rsidRPr="00672D55">
        <w:rPr>
          <w:szCs w:val="20"/>
          <w:lang w:val="en-GB"/>
        </w:rPr>
        <w:t xml:space="preserve">at constant speed with models restrained to sway, roll and yaw. </w:t>
      </w:r>
      <w:r w:rsidR="00365213">
        <w:rPr>
          <w:szCs w:val="20"/>
          <w:lang w:val="en-GB"/>
        </w:rPr>
        <w:t>Tested w</w:t>
      </w:r>
      <w:r w:rsidR="00FC60F8" w:rsidRPr="00672D55">
        <w:rPr>
          <w:szCs w:val="20"/>
          <w:lang w:val="en-GB"/>
        </w:rPr>
        <w:t>ave frequencies are given in Table 2.</w:t>
      </w:r>
      <w:bookmarkStart w:id="3" w:name="OLE_LINK2"/>
      <w:r w:rsidR="00AB1F36">
        <w:rPr>
          <w:szCs w:val="20"/>
          <w:lang w:val="en-GB"/>
        </w:rPr>
        <w:t xml:space="preserve"> </w:t>
      </w:r>
      <w:r w:rsidR="00FC60F8" w:rsidRPr="00672D55">
        <w:rPr>
          <w:szCs w:val="20"/>
          <w:lang w:val="en-GB"/>
        </w:rPr>
        <w:t xml:space="preserve">The code calculations are </w:t>
      </w:r>
      <w:bookmarkEnd w:id="3"/>
      <w:r w:rsidR="00FC60F8" w:rsidRPr="00672D55">
        <w:rPr>
          <w:szCs w:val="20"/>
          <w:lang w:val="en-GB"/>
        </w:rPr>
        <w:t xml:space="preserve">performed with a time step 0.002 s, the same as the sampling frequency used in experiments. Simulation time of 50 seconds in model scale was considered, </w:t>
      </w:r>
      <w:r w:rsidR="00FC60F8" w:rsidRPr="006F52BF">
        <w:rPr>
          <w:szCs w:val="20"/>
          <w:lang w:val="en-GB"/>
        </w:rPr>
        <w:t xml:space="preserve">although from model tests maximum time history is about 15 s. </w:t>
      </w:r>
      <w:r w:rsidR="00894430" w:rsidRPr="006F52BF">
        <w:rPr>
          <w:szCs w:val="20"/>
          <w:lang w:val="en-GB"/>
        </w:rPr>
        <w:t>It was seen</w:t>
      </w:r>
      <w:r w:rsidR="00E6429D" w:rsidRPr="006F52BF">
        <w:rPr>
          <w:szCs w:val="20"/>
          <w:lang w:val="en-GB"/>
        </w:rPr>
        <w:t xml:space="preserve"> from the flow </w:t>
      </w:r>
      <w:proofErr w:type="spellStart"/>
      <w:r w:rsidR="00E6429D" w:rsidRPr="006F52BF">
        <w:rPr>
          <w:szCs w:val="20"/>
          <w:lang w:val="en-GB"/>
        </w:rPr>
        <w:t>separtion</w:t>
      </w:r>
      <w:proofErr w:type="spellEnd"/>
      <w:r w:rsidR="00894430" w:rsidRPr="006F52BF">
        <w:rPr>
          <w:szCs w:val="20"/>
          <w:lang w:val="en-GB"/>
        </w:rPr>
        <w:t>, from calm water tests</w:t>
      </w:r>
      <w:r w:rsidR="00E6429D" w:rsidRPr="006F52BF">
        <w:rPr>
          <w:szCs w:val="20"/>
          <w:lang w:val="en-GB"/>
        </w:rPr>
        <w:t>,</w:t>
      </w:r>
      <w:r w:rsidR="00894430" w:rsidRPr="006F52BF">
        <w:rPr>
          <w:szCs w:val="20"/>
          <w:lang w:val="en-GB"/>
        </w:rPr>
        <w:t xml:space="preserve"> </w:t>
      </w:r>
      <w:r w:rsidR="008323D9">
        <w:rPr>
          <w:szCs w:val="20"/>
          <w:lang w:val="en-GB"/>
        </w:rPr>
        <w:t>Begovic et al. [</w:t>
      </w:r>
      <w:r w:rsidR="00E6429D" w:rsidRPr="006F52BF">
        <w:rPr>
          <w:szCs w:val="20"/>
          <w:lang w:val="en-GB"/>
        </w:rPr>
        <w:t>1</w:t>
      </w:r>
      <w:r w:rsidR="008323D9">
        <w:rPr>
          <w:szCs w:val="20"/>
          <w:lang w:val="en-GB"/>
        </w:rPr>
        <w:t>]</w:t>
      </w:r>
      <w:r w:rsidR="00E6429D" w:rsidRPr="006F52BF">
        <w:rPr>
          <w:szCs w:val="20"/>
          <w:lang w:val="en-GB"/>
        </w:rPr>
        <w:t xml:space="preserve">, </w:t>
      </w:r>
      <w:r w:rsidR="00894430" w:rsidRPr="006F52BF">
        <w:rPr>
          <w:szCs w:val="20"/>
          <w:lang w:val="en-GB"/>
        </w:rPr>
        <w:t>that at speed 4.6</w:t>
      </w:r>
      <w:r w:rsidR="00AB1F36" w:rsidRPr="006F52BF">
        <w:rPr>
          <w:szCs w:val="20"/>
          <w:lang w:val="en-GB"/>
        </w:rPr>
        <w:t xml:space="preserve"> m/s</w:t>
      </w:r>
      <w:r w:rsidR="00894430" w:rsidRPr="006F52BF">
        <w:rPr>
          <w:szCs w:val="20"/>
          <w:lang w:val="en-GB"/>
        </w:rPr>
        <w:t>, corresponding to a volumetric Froude number equal to 2.60, model</w:t>
      </w:r>
      <w:r w:rsidR="00E6429D" w:rsidRPr="006F52BF">
        <w:rPr>
          <w:szCs w:val="20"/>
          <w:lang w:val="en-GB"/>
        </w:rPr>
        <w:t xml:space="preserve"> i</w:t>
      </w:r>
      <w:r w:rsidR="00894430" w:rsidRPr="006F52BF">
        <w:rPr>
          <w:szCs w:val="20"/>
          <w:lang w:val="en-GB"/>
        </w:rPr>
        <w:t xml:space="preserve">s </w:t>
      </w:r>
      <w:r w:rsidR="00E6429D" w:rsidRPr="006F52BF">
        <w:rPr>
          <w:szCs w:val="20"/>
          <w:lang w:val="en-GB"/>
        </w:rPr>
        <w:t xml:space="preserve">in a </w:t>
      </w:r>
      <w:proofErr w:type="spellStart"/>
      <w:r w:rsidR="00E6429D" w:rsidRPr="006F52BF">
        <w:rPr>
          <w:szCs w:val="20"/>
          <w:lang w:val="en-GB"/>
        </w:rPr>
        <w:t>planing</w:t>
      </w:r>
      <w:proofErr w:type="spellEnd"/>
      <w:r w:rsidR="00E6429D" w:rsidRPr="006F52BF">
        <w:rPr>
          <w:szCs w:val="20"/>
          <w:lang w:val="en-GB"/>
        </w:rPr>
        <w:t xml:space="preserve"> regime and that the numerical assumptions are fairly respected. </w:t>
      </w:r>
      <w:r w:rsidR="00894430" w:rsidRPr="006F52BF">
        <w:rPr>
          <w:szCs w:val="20"/>
          <w:lang w:val="en-GB"/>
        </w:rPr>
        <w:t xml:space="preserve">The </w:t>
      </w:r>
      <w:r w:rsidR="00894430">
        <w:rPr>
          <w:szCs w:val="20"/>
          <w:lang w:val="en-GB"/>
        </w:rPr>
        <w:t xml:space="preserve">numerical results and the comparison with experimental data are given for this velocity. </w:t>
      </w:r>
      <w:r w:rsidR="00D57E28" w:rsidRPr="00672D55">
        <w:rPr>
          <w:szCs w:val="20"/>
          <w:lang w:val="en-GB"/>
        </w:rPr>
        <w:t>Examples of calculated vs. measured heave and pitch</w:t>
      </w:r>
      <w:r w:rsidR="00D57E28">
        <w:rPr>
          <w:szCs w:val="20"/>
          <w:lang w:val="en-GB"/>
        </w:rPr>
        <w:t xml:space="preserve"> responses are given in Figure 4</w:t>
      </w:r>
      <w:r w:rsidR="00D57E28" w:rsidRPr="00672D55">
        <w:rPr>
          <w:szCs w:val="20"/>
          <w:lang w:val="en-GB"/>
        </w:rPr>
        <w:t xml:space="preserve"> and </w:t>
      </w:r>
      <w:r w:rsidR="00D57E28">
        <w:rPr>
          <w:szCs w:val="20"/>
          <w:lang w:val="en-GB"/>
        </w:rPr>
        <w:t>5</w:t>
      </w:r>
      <w:r w:rsidR="00D57E28" w:rsidRPr="00672D55">
        <w:rPr>
          <w:szCs w:val="20"/>
          <w:lang w:val="en-GB"/>
        </w:rPr>
        <w:t xml:space="preserve"> for wave frequency of 0.65 Hz and 7 seconds registration. It has to be noted that pitch curve presents different shape of crest and troughs, indicating nonlinear form. Before any further data analysis, FFT has been performed, and it was shown that very small second order harmonic in heave and small second order harmonic in pitch will results in very pronounced higher order harmonics in accelerations,</w:t>
      </w:r>
      <w:r w:rsidR="00D57E28">
        <w:rPr>
          <w:szCs w:val="20"/>
          <w:lang w:val="en-GB"/>
        </w:rPr>
        <w:t xml:space="preserve"> as can be observed in Figure 6</w:t>
      </w:r>
      <w:r w:rsidR="00D57E28" w:rsidRPr="00672D55">
        <w:rPr>
          <w:szCs w:val="20"/>
          <w:lang w:val="en-GB"/>
        </w:rPr>
        <w:t xml:space="preserve">.  </w:t>
      </w:r>
    </w:p>
    <w:p w14:paraId="602F6362" w14:textId="77777777" w:rsidR="00F701BA" w:rsidRPr="00F701BA" w:rsidRDefault="00F701BA" w:rsidP="00894430">
      <w:pPr>
        <w:rPr>
          <w:sz w:val="10"/>
          <w:szCs w:val="10"/>
          <w:lang w:val="en-GB"/>
        </w:rPr>
      </w:pPr>
    </w:p>
    <w:p w14:paraId="73E55390" w14:textId="77777777" w:rsidR="00D86C31" w:rsidRPr="00672D55" w:rsidRDefault="00D86C31" w:rsidP="00D86C31">
      <w:pPr>
        <w:rPr>
          <w:sz w:val="16"/>
          <w:szCs w:val="16"/>
          <w:lang w:val="en-GB"/>
        </w:rPr>
      </w:pPr>
      <w:r w:rsidRPr="00672D55">
        <w:rPr>
          <w:b/>
          <w:sz w:val="16"/>
          <w:szCs w:val="16"/>
          <w:lang w:val="en-GB"/>
        </w:rPr>
        <w:t>Table 1.</w:t>
      </w:r>
      <w:r w:rsidRPr="00672D55">
        <w:rPr>
          <w:sz w:val="16"/>
          <w:szCs w:val="16"/>
          <w:lang w:val="en-GB"/>
        </w:rPr>
        <w:t xml:space="preserve"> Model principal characteristics </w:t>
      </w:r>
    </w:p>
    <w:tbl>
      <w:tblPr>
        <w:tblW w:w="5000" w:type="pct"/>
        <w:jc w:val="center"/>
        <w:tblCellMar>
          <w:left w:w="70" w:type="dxa"/>
          <w:right w:w="70" w:type="dxa"/>
        </w:tblCellMar>
        <w:tblLook w:val="04A0" w:firstRow="1" w:lastRow="0" w:firstColumn="1" w:lastColumn="0" w:noHBand="0" w:noVBand="1"/>
      </w:tblPr>
      <w:tblGrid>
        <w:gridCol w:w="573"/>
        <w:gridCol w:w="605"/>
        <w:gridCol w:w="723"/>
        <w:gridCol w:w="723"/>
        <w:gridCol w:w="723"/>
        <w:gridCol w:w="704"/>
        <w:gridCol w:w="723"/>
        <w:gridCol w:w="723"/>
        <w:gridCol w:w="838"/>
        <w:gridCol w:w="836"/>
      </w:tblGrid>
      <w:tr w:rsidR="00D86C31" w:rsidRPr="00672D55" w14:paraId="12116C26" w14:textId="77777777" w:rsidTr="00B4633F">
        <w:trPr>
          <w:trHeight w:val="285"/>
          <w:jc w:val="center"/>
        </w:trPr>
        <w:tc>
          <w:tcPr>
            <w:tcW w:w="400" w:type="pct"/>
            <w:tcBorders>
              <w:top w:val="single" w:sz="4" w:space="0" w:color="auto"/>
            </w:tcBorders>
            <w:shd w:val="clear" w:color="auto" w:fill="auto"/>
            <w:noWrap/>
            <w:vAlign w:val="bottom"/>
          </w:tcPr>
          <w:p w14:paraId="3FC3B1ED"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L</w:t>
            </w:r>
            <w:r w:rsidRPr="00672D55">
              <w:rPr>
                <w:b/>
                <w:sz w:val="16"/>
                <w:szCs w:val="16"/>
                <w:vertAlign w:val="subscript"/>
                <w:lang w:val="en-GB"/>
              </w:rPr>
              <w:t>OA</w:t>
            </w:r>
          </w:p>
        </w:tc>
        <w:tc>
          <w:tcPr>
            <w:tcW w:w="422" w:type="pct"/>
            <w:tcBorders>
              <w:top w:val="single" w:sz="4" w:space="0" w:color="auto"/>
            </w:tcBorders>
            <w:shd w:val="clear" w:color="auto" w:fill="auto"/>
            <w:noWrap/>
            <w:vAlign w:val="bottom"/>
          </w:tcPr>
          <w:p w14:paraId="518D9941"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L</w:t>
            </w:r>
            <w:r w:rsidRPr="00672D55">
              <w:rPr>
                <w:b/>
                <w:sz w:val="16"/>
                <w:szCs w:val="16"/>
                <w:vertAlign w:val="subscript"/>
                <w:lang w:val="en-GB"/>
              </w:rPr>
              <w:t>A-B</w:t>
            </w:r>
          </w:p>
        </w:tc>
        <w:tc>
          <w:tcPr>
            <w:tcW w:w="504" w:type="pct"/>
            <w:tcBorders>
              <w:top w:val="single" w:sz="4" w:space="0" w:color="auto"/>
            </w:tcBorders>
            <w:shd w:val="clear" w:color="auto" w:fill="auto"/>
            <w:noWrap/>
            <w:vAlign w:val="bottom"/>
          </w:tcPr>
          <w:p w14:paraId="403D2961"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B</w:t>
            </w:r>
          </w:p>
        </w:tc>
        <w:tc>
          <w:tcPr>
            <w:tcW w:w="504" w:type="pct"/>
            <w:tcBorders>
              <w:top w:val="single" w:sz="4" w:space="0" w:color="auto"/>
            </w:tcBorders>
            <w:shd w:val="clear" w:color="auto" w:fill="auto"/>
            <w:noWrap/>
            <w:vAlign w:val="bottom"/>
          </w:tcPr>
          <w:p w14:paraId="0569551E"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T</w:t>
            </w:r>
            <w:r w:rsidRPr="00672D55">
              <w:rPr>
                <w:b/>
                <w:sz w:val="16"/>
                <w:szCs w:val="16"/>
                <w:vertAlign w:val="subscript"/>
                <w:lang w:val="en-GB"/>
              </w:rPr>
              <w:t>AP</w:t>
            </w:r>
          </w:p>
        </w:tc>
        <w:tc>
          <w:tcPr>
            <w:tcW w:w="504" w:type="pct"/>
            <w:tcBorders>
              <w:top w:val="single" w:sz="4" w:space="0" w:color="auto"/>
            </w:tcBorders>
            <w:shd w:val="clear" w:color="auto" w:fill="auto"/>
            <w:noWrap/>
            <w:vAlign w:val="bottom"/>
          </w:tcPr>
          <w:p w14:paraId="34F32270" w14:textId="77777777" w:rsidR="00D86C31" w:rsidRPr="00672D55" w:rsidRDefault="00D86C31" w:rsidP="000078C2">
            <w:pPr>
              <w:spacing w:line="240" w:lineRule="atLeast"/>
              <w:ind w:firstLine="0"/>
              <w:jc w:val="center"/>
              <w:rPr>
                <w:rFonts w:ascii="Symbol" w:hAnsi="Symbol"/>
                <w:b/>
                <w:sz w:val="16"/>
                <w:szCs w:val="16"/>
                <w:lang w:val="en-GB"/>
              </w:rPr>
            </w:pPr>
            <w:r w:rsidRPr="00672D55">
              <w:rPr>
                <w:rFonts w:ascii="Symbol" w:hAnsi="Symbol"/>
                <w:b/>
                <w:sz w:val="16"/>
                <w:szCs w:val="16"/>
                <w:lang w:val="en-GB"/>
              </w:rPr>
              <w:t></w:t>
            </w:r>
          </w:p>
        </w:tc>
        <w:tc>
          <w:tcPr>
            <w:tcW w:w="491" w:type="pct"/>
            <w:tcBorders>
              <w:top w:val="single" w:sz="4" w:space="0" w:color="auto"/>
            </w:tcBorders>
            <w:shd w:val="clear" w:color="auto" w:fill="auto"/>
            <w:noWrap/>
            <w:vAlign w:val="bottom"/>
          </w:tcPr>
          <w:p w14:paraId="6E7CE18D" w14:textId="77777777" w:rsidR="00D86C31" w:rsidRPr="00672D55" w:rsidRDefault="00D86C31" w:rsidP="000078C2">
            <w:pPr>
              <w:spacing w:line="240" w:lineRule="atLeast"/>
              <w:ind w:firstLine="0"/>
              <w:jc w:val="center"/>
              <w:rPr>
                <w:rFonts w:ascii="Symbol" w:hAnsi="Symbol"/>
                <w:b/>
                <w:sz w:val="16"/>
                <w:szCs w:val="16"/>
                <w:lang w:val="en-GB"/>
              </w:rPr>
            </w:pPr>
            <w:r w:rsidRPr="00672D55">
              <w:rPr>
                <w:rFonts w:ascii="Symbol" w:hAnsi="Symbol"/>
                <w:b/>
                <w:sz w:val="16"/>
                <w:szCs w:val="16"/>
                <w:lang w:val="en-GB"/>
              </w:rPr>
              <w:t></w:t>
            </w:r>
            <w:r w:rsidRPr="00672D55">
              <w:rPr>
                <w:rFonts w:ascii="Symbol" w:hAnsi="Symbol"/>
                <w:b/>
                <w:sz w:val="16"/>
                <w:szCs w:val="16"/>
                <w:lang w:val="en-GB"/>
              </w:rPr>
              <w:t></w:t>
            </w:r>
            <w:r w:rsidRPr="00672D55">
              <w:rPr>
                <w:rFonts w:ascii="Symbol" w:hAnsi="Symbol"/>
                <w:b/>
                <w:sz w:val="16"/>
                <w:szCs w:val="16"/>
                <w:lang w:val="en-GB"/>
              </w:rPr>
              <w:t></w:t>
            </w:r>
          </w:p>
        </w:tc>
        <w:tc>
          <w:tcPr>
            <w:tcW w:w="504" w:type="pct"/>
            <w:tcBorders>
              <w:top w:val="single" w:sz="4" w:space="0" w:color="auto"/>
            </w:tcBorders>
            <w:shd w:val="clear" w:color="auto" w:fill="auto"/>
            <w:noWrap/>
            <w:vAlign w:val="bottom"/>
          </w:tcPr>
          <w:p w14:paraId="47E5C746"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LCG</w:t>
            </w:r>
          </w:p>
        </w:tc>
        <w:tc>
          <w:tcPr>
            <w:tcW w:w="504" w:type="pct"/>
            <w:tcBorders>
              <w:top w:val="single" w:sz="4" w:space="0" w:color="auto"/>
            </w:tcBorders>
            <w:shd w:val="clear" w:color="auto" w:fill="auto"/>
            <w:noWrap/>
            <w:vAlign w:val="bottom"/>
          </w:tcPr>
          <w:p w14:paraId="551A9561"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VCG</w:t>
            </w:r>
          </w:p>
        </w:tc>
        <w:tc>
          <w:tcPr>
            <w:tcW w:w="584" w:type="pct"/>
            <w:tcBorders>
              <w:top w:val="single" w:sz="4" w:space="0" w:color="auto"/>
            </w:tcBorders>
            <w:shd w:val="clear" w:color="auto" w:fill="auto"/>
            <w:noWrap/>
            <w:vAlign w:val="bottom"/>
          </w:tcPr>
          <w:p w14:paraId="77E198FB"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k</w:t>
            </w:r>
            <w:r w:rsidRPr="00672D55">
              <w:rPr>
                <w:b/>
                <w:sz w:val="16"/>
                <w:szCs w:val="16"/>
                <w:vertAlign w:val="subscript"/>
                <w:lang w:val="en-GB"/>
              </w:rPr>
              <w:t>44</w:t>
            </w:r>
          </w:p>
        </w:tc>
        <w:tc>
          <w:tcPr>
            <w:tcW w:w="584" w:type="pct"/>
            <w:tcBorders>
              <w:top w:val="single" w:sz="4" w:space="0" w:color="auto"/>
            </w:tcBorders>
            <w:shd w:val="clear" w:color="auto" w:fill="auto"/>
            <w:noWrap/>
            <w:vAlign w:val="bottom"/>
          </w:tcPr>
          <w:p w14:paraId="24B6C0DC"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k</w:t>
            </w:r>
            <w:r w:rsidRPr="00672D55">
              <w:rPr>
                <w:b/>
                <w:sz w:val="16"/>
                <w:szCs w:val="16"/>
                <w:vertAlign w:val="subscript"/>
                <w:lang w:val="en-GB"/>
              </w:rPr>
              <w:t>55</w:t>
            </w:r>
          </w:p>
        </w:tc>
      </w:tr>
      <w:tr w:rsidR="00D86C31" w:rsidRPr="00672D55" w14:paraId="486DD8AC" w14:textId="77777777" w:rsidTr="00B4633F">
        <w:trPr>
          <w:trHeight w:val="285"/>
          <w:jc w:val="center"/>
        </w:trPr>
        <w:tc>
          <w:tcPr>
            <w:tcW w:w="400" w:type="pct"/>
            <w:tcBorders>
              <w:bottom w:val="single" w:sz="4" w:space="0" w:color="auto"/>
            </w:tcBorders>
            <w:shd w:val="clear" w:color="auto" w:fill="auto"/>
            <w:noWrap/>
            <w:vAlign w:val="bottom"/>
          </w:tcPr>
          <w:p w14:paraId="416EB86F"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(m)</w:t>
            </w:r>
          </w:p>
        </w:tc>
        <w:tc>
          <w:tcPr>
            <w:tcW w:w="422" w:type="pct"/>
            <w:tcBorders>
              <w:bottom w:val="single" w:sz="4" w:space="0" w:color="auto"/>
            </w:tcBorders>
            <w:shd w:val="clear" w:color="auto" w:fill="auto"/>
            <w:noWrap/>
            <w:vAlign w:val="bottom"/>
          </w:tcPr>
          <w:p w14:paraId="4FA650DE"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(m)</w:t>
            </w:r>
          </w:p>
        </w:tc>
        <w:tc>
          <w:tcPr>
            <w:tcW w:w="504" w:type="pct"/>
            <w:tcBorders>
              <w:bottom w:val="single" w:sz="4" w:space="0" w:color="auto"/>
            </w:tcBorders>
            <w:shd w:val="clear" w:color="auto" w:fill="auto"/>
            <w:noWrap/>
            <w:vAlign w:val="bottom"/>
          </w:tcPr>
          <w:p w14:paraId="3A79269F"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(m)</w:t>
            </w:r>
          </w:p>
        </w:tc>
        <w:tc>
          <w:tcPr>
            <w:tcW w:w="504" w:type="pct"/>
            <w:tcBorders>
              <w:bottom w:val="single" w:sz="4" w:space="0" w:color="auto"/>
            </w:tcBorders>
            <w:shd w:val="clear" w:color="auto" w:fill="auto"/>
            <w:noWrap/>
            <w:vAlign w:val="bottom"/>
          </w:tcPr>
          <w:p w14:paraId="54CB70A9"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(m)</w:t>
            </w:r>
          </w:p>
        </w:tc>
        <w:tc>
          <w:tcPr>
            <w:tcW w:w="504" w:type="pct"/>
            <w:tcBorders>
              <w:bottom w:val="single" w:sz="4" w:space="0" w:color="auto"/>
            </w:tcBorders>
            <w:shd w:val="clear" w:color="auto" w:fill="auto"/>
            <w:noWrap/>
            <w:vAlign w:val="bottom"/>
          </w:tcPr>
          <w:p w14:paraId="1BADE780"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(N)</w:t>
            </w:r>
          </w:p>
        </w:tc>
        <w:tc>
          <w:tcPr>
            <w:tcW w:w="491" w:type="pct"/>
            <w:tcBorders>
              <w:bottom w:val="single" w:sz="4" w:space="0" w:color="auto"/>
            </w:tcBorders>
            <w:shd w:val="clear" w:color="auto" w:fill="auto"/>
            <w:noWrap/>
            <w:vAlign w:val="bottom"/>
          </w:tcPr>
          <w:p w14:paraId="7996E6BF"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w:t>
            </w:r>
            <w:proofErr w:type="spellStart"/>
            <w:r w:rsidRPr="00672D55">
              <w:rPr>
                <w:b/>
                <w:sz w:val="16"/>
                <w:szCs w:val="16"/>
                <w:lang w:val="en-GB"/>
              </w:rPr>
              <w:t>deg</w:t>
            </w:r>
            <w:proofErr w:type="spellEnd"/>
            <w:r w:rsidRPr="00672D55">
              <w:rPr>
                <w:b/>
                <w:sz w:val="16"/>
                <w:szCs w:val="16"/>
                <w:lang w:val="en-GB"/>
              </w:rPr>
              <w:t>)</w:t>
            </w:r>
          </w:p>
        </w:tc>
        <w:tc>
          <w:tcPr>
            <w:tcW w:w="504" w:type="pct"/>
            <w:tcBorders>
              <w:bottom w:val="single" w:sz="4" w:space="0" w:color="auto"/>
            </w:tcBorders>
            <w:shd w:val="clear" w:color="auto" w:fill="auto"/>
            <w:noWrap/>
            <w:vAlign w:val="bottom"/>
          </w:tcPr>
          <w:p w14:paraId="2D1F3801"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(m)</w:t>
            </w:r>
          </w:p>
        </w:tc>
        <w:tc>
          <w:tcPr>
            <w:tcW w:w="504" w:type="pct"/>
            <w:tcBorders>
              <w:bottom w:val="single" w:sz="4" w:space="0" w:color="auto"/>
            </w:tcBorders>
            <w:shd w:val="clear" w:color="auto" w:fill="auto"/>
            <w:noWrap/>
            <w:vAlign w:val="bottom"/>
          </w:tcPr>
          <w:p w14:paraId="21B459B4"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(m)</w:t>
            </w:r>
          </w:p>
        </w:tc>
        <w:tc>
          <w:tcPr>
            <w:tcW w:w="584" w:type="pct"/>
            <w:tcBorders>
              <w:bottom w:val="single" w:sz="4" w:space="0" w:color="auto"/>
            </w:tcBorders>
            <w:shd w:val="clear" w:color="auto" w:fill="auto"/>
            <w:noWrap/>
            <w:vAlign w:val="bottom"/>
          </w:tcPr>
          <w:p w14:paraId="1EE211FA"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(m)</w:t>
            </w:r>
          </w:p>
        </w:tc>
        <w:tc>
          <w:tcPr>
            <w:tcW w:w="584" w:type="pct"/>
            <w:tcBorders>
              <w:bottom w:val="single" w:sz="4" w:space="0" w:color="auto"/>
            </w:tcBorders>
            <w:shd w:val="clear" w:color="auto" w:fill="auto"/>
            <w:noWrap/>
            <w:vAlign w:val="bottom"/>
          </w:tcPr>
          <w:p w14:paraId="61D87783" w14:textId="77777777" w:rsidR="00D86C31" w:rsidRPr="00672D55" w:rsidRDefault="00D86C31" w:rsidP="000078C2">
            <w:pPr>
              <w:spacing w:line="240" w:lineRule="atLeast"/>
              <w:ind w:firstLine="0"/>
              <w:jc w:val="center"/>
              <w:rPr>
                <w:b/>
                <w:sz w:val="16"/>
                <w:szCs w:val="16"/>
                <w:lang w:val="en-GB"/>
              </w:rPr>
            </w:pPr>
            <w:r w:rsidRPr="00672D55">
              <w:rPr>
                <w:b/>
                <w:sz w:val="16"/>
                <w:szCs w:val="16"/>
                <w:lang w:val="en-GB"/>
              </w:rPr>
              <w:t>(m)</w:t>
            </w:r>
          </w:p>
        </w:tc>
      </w:tr>
      <w:tr w:rsidR="00D86C31" w:rsidRPr="00672D55" w14:paraId="347DE53E" w14:textId="77777777" w:rsidTr="00B4633F">
        <w:trPr>
          <w:trHeight w:val="285"/>
          <w:jc w:val="center"/>
        </w:trPr>
        <w:tc>
          <w:tcPr>
            <w:tcW w:w="400" w:type="pct"/>
            <w:tcBorders>
              <w:top w:val="single" w:sz="4" w:space="0" w:color="auto"/>
              <w:bottom w:val="single" w:sz="4" w:space="0" w:color="auto"/>
            </w:tcBorders>
            <w:shd w:val="clear" w:color="auto" w:fill="auto"/>
            <w:noWrap/>
            <w:vAlign w:val="bottom"/>
          </w:tcPr>
          <w:p w14:paraId="391E1088" w14:textId="77777777" w:rsidR="00D86C31" w:rsidRPr="00672D55" w:rsidRDefault="00D86C31" w:rsidP="000078C2">
            <w:pPr>
              <w:spacing w:line="240" w:lineRule="atLeast"/>
              <w:ind w:firstLine="0"/>
              <w:jc w:val="center"/>
              <w:rPr>
                <w:sz w:val="16"/>
                <w:szCs w:val="16"/>
                <w:lang w:val="en-GB"/>
              </w:rPr>
            </w:pPr>
            <w:r w:rsidRPr="00672D55">
              <w:rPr>
                <w:sz w:val="16"/>
                <w:szCs w:val="16"/>
                <w:lang w:val="en-GB"/>
              </w:rPr>
              <w:t>1.9</w:t>
            </w:r>
          </w:p>
        </w:tc>
        <w:tc>
          <w:tcPr>
            <w:tcW w:w="422" w:type="pct"/>
            <w:tcBorders>
              <w:top w:val="single" w:sz="4" w:space="0" w:color="auto"/>
              <w:bottom w:val="single" w:sz="4" w:space="0" w:color="auto"/>
            </w:tcBorders>
            <w:shd w:val="clear" w:color="auto" w:fill="auto"/>
            <w:noWrap/>
            <w:vAlign w:val="bottom"/>
          </w:tcPr>
          <w:p w14:paraId="516D0746" w14:textId="77777777" w:rsidR="00D86C31" w:rsidRPr="00672D55" w:rsidRDefault="00D86C31" w:rsidP="000078C2">
            <w:pPr>
              <w:spacing w:line="240" w:lineRule="atLeast"/>
              <w:ind w:firstLine="0"/>
              <w:jc w:val="center"/>
              <w:rPr>
                <w:sz w:val="16"/>
                <w:szCs w:val="16"/>
                <w:lang w:val="en-GB"/>
              </w:rPr>
            </w:pPr>
            <w:r w:rsidRPr="00672D55">
              <w:rPr>
                <w:sz w:val="16"/>
                <w:szCs w:val="16"/>
                <w:lang w:val="en-GB"/>
              </w:rPr>
              <w:t>1.5</w:t>
            </w:r>
          </w:p>
        </w:tc>
        <w:tc>
          <w:tcPr>
            <w:tcW w:w="504" w:type="pct"/>
            <w:tcBorders>
              <w:top w:val="single" w:sz="4" w:space="0" w:color="auto"/>
              <w:bottom w:val="single" w:sz="4" w:space="0" w:color="auto"/>
            </w:tcBorders>
            <w:shd w:val="clear" w:color="auto" w:fill="auto"/>
            <w:noWrap/>
            <w:vAlign w:val="bottom"/>
          </w:tcPr>
          <w:p w14:paraId="5EBCE869" w14:textId="77777777" w:rsidR="00D86C31" w:rsidRPr="00672D55" w:rsidRDefault="00D86C31" w:rsidP="000078C2">
            <w:pPr>
              <w:spacing w:line="240" w:lineRule="atLeast"/>
              <w:ind w:firstLine="0"/>
              <w:jc w:val="center"/>
              <w:rPr>
                <w:sz w:val="16"/>
                <w:szCs w:val="16"/>
                <w:lang w:val="en-GB"/>
              </w:rPr>
            </w:pPr>
            <w:r w:rsidRPr="00672D55">
              <w:rPr>
                <w:sz w:val="16"/>
                <w:szCs w:val="16"/>
                <w:lang w:val="en-GB"/>
              </w:rPr>
              <w:t>0.424</w:t>
            </w:r>
          </w:p>
        </w:tc>
        <w:tc>
          <w:tcPr>
            <w:tcW w:w="504" w:type="pct"/>
            <w:tcBorders>
              <w:top w:val="single" w:sz="4" w:space="0" w:color="auto"/>
              <w:bottom w:val="single" w:sz="4" w:space="0" w:color="auto"/>
            </w:tcBorders>
            <w:shd w:val="clear" w:color="auto" w:fill="auto"/>
            <w:noWrap/>
            <w:vAlign w:val="bottom"/>
          </w:tcPr>
          <w:p w14:paraId="102CF823" w14:textId="77777777" w:rsidR="00D86C31" w:rsidRPr="00672D55" w:rsidRDefault="00D86C31" w:rsidP="000078C2">
            <w:pPr>
              <w:spacing w:line="240" w:lineRule="atLeast"/>
              <w:ind w:firstLine="0"/>
              <w:jc w:val="center"/>
              <w:rPr>
                <w:sz w:val="16"/>
                <w:szCs w:val="16"/>
                <w:lang w:val="en-GB"/>
              </w:rPr>
            </w:pPr>
            <w:r w:rsidRPr="00672D55">
              <w:rPr>
                <w:sz w:val="16"/>
                <w:szCs w:val="16"/>
                <w:lang w:val="en-GB"/>
              </w:rPr>
              <w:t>0.096</w:t>
            </w:r>
          </w:p>
        </w:tc>
        <w:tc>
          <w:tcPr>
            <w:tcW w:w="504" w:type="pct"/>
            <w:tcBorders>
              <w:top w:val="single" w:sz="4" w:space="0" w:color="auto"/>
              <w:bottom w:val="single" w:sz="4" w:space="0" w:color="auto"/>
            </w:tcBorders>
            <w:shd w:val="clear" w:color="auto" w:fill="auto"/>
            <w:noWrap/>
            <w:vAlign w:val="bottom"/>
          </w:tcPr>
          <w:p w14:paraId="28381116" w14:textId="77777777" w:rsidR="00D86C31" w:rsidRPr="00672D55" w:rsidRDefault="00D86C31" w:rsidP="000078C2">
            <w:pPr>
              <w:spacing w:line="240" w:lineRule="atLeast"/>
              <w:ind w:firstLine="0"/>
              <w:jc w:val="center"/>
              <w:rPr>
                <w:sz w:val="16"/>
                <w:szCs w:val="16"/>
                <w:lang w:val="en-GB"/>
              </w:rPr>
            </w:pPr>
            <w:r w:rsidRPr="00672D55">
              <w:rPr>
                <w:sz w:val="16"/>
                <w:szCs w:val="16"/>
                <w:lang w:val="en-GB"/>
              </w:rPr>
              <w:t>319.7</w:t>
            </w:r>
          </w:p>
        </w:tc>
        <w:tc>
          <w:tcPr>
            <w:tcW w:w="491" w:type="pct"/>
            <w:tcBorders>
              <w:top w:val="single" w:sz="4" w:space="0" w:color="auto"/>
              <w:bottom w:val="single" w:sz="4" w:space="0" w:color="auto"/>
            </w:tcBorders>
            <w:shd w:val="clear" w:color="auto" w:fill="auto"/>
            <w:noWrap/>
            <w:vAlign w:val="bottom"/>
          </w:tcPr>
          <w:p w14:paraId="09F43F94" w14:textId="77777777" w:rsidR="00D86C31" w:rsidRPr="00672D55" w:rsidRDefault="00D86C31" w:rsidP="000078C2">
            <w:pPr>
              <w:spacing w:line="240" w:lineRule="atLeast"/>
              <w:ind w:firstLine="0"/>
              <w:jc w:val="center"/>
              <w:rPr>
                <w:sz w:val="16"/>
                <w:szCs w:val="16"/>
                <w:lang w:val="en-GB"/>
              </w:rPr>
            </w:pPr>
            <w:r w:rsidRPr="00672D55">
              <w:rPr>
                <w:sz w:val="16"/>
                <w:szCs w:val="16"/>
                <w:lang w:val="en-GB"/>
              </w:rPr>
              <w:t>16.7</w:t>
            </w:r>
          </w:p>
        </w:tc>
        <w:tc>
          <w:tcPr>
            <w:tcW w:w="504" w:type="pct"/>
            <w:tcBorders>
              <w:top w:val="single" w:sz="4" w:space="0" w:color="auto"/>
              <w:bottom w:val="single" w:sz="4" w:space="0" w:color="auto"/>
            </w:tcBorders>
            <w:shd w:val="clear" w:color="auto" w:fill="auto"/>
            <w:noWrap/>
            <w:vAlign w:val="bottom"/>
          </w:tcPr>
          <w:p w14:paraId="7A37C849" w14:textId="77777777" w:rsidR="00D86C31" w:rsidRPr="00672D55" w:rsidRDefault="00D86C31" w:rsidP="000078C2">
            <w:pPr>
              <w:spacing w:line="240" w:lineRule="atLeast"/>
              <w:ind w:firstLine="0"/>
              <w:jc w:val="center"/>
              <w:rPr>
                <w:sz w:val="16"/>
                <w:szCs w:val="16"/>
                <w:lang w:val="en-GB"/>
              </w:rPr>
            </w:pPr>
            <w:r w:rsidRPr="00672D55">
              <w:rPr>
                <w:sz w:val="16"/>
                <w:szCs w:val="16"/>
                <w:lang w:val="en-GB"/>
              </w:rPr>
              <w:t>0.697</w:t>
            </w:r>
          </w:p>
        </w:tc>
        <w:tc>
          <w:tcPr>
            <w:tcW w:w="504" w:type="pct"/>
            <w:tcBorders>
              <w:top w:val="single" w:sz="4" w:space="0" w:color="auto"/>
              <w:bottom w:val="single" w:sz="4" w:space="0" w:color="auto"/>
            </w:tcBorders>
            <w:shd w:val="clear" w:color="auto" w:fill="auto"/>
            <w:noWrap/>
            <w:vAlign w:val="bottom"/>
          </w:tcPr>
          <w:p w14:paraId="490B8936" w14:textId="77777777" w:rsidR="00D86C31" w:rsidRPr="00672D55" w:rsidRDefault="00D86C31" w:rsidP="000078C2">
            <w:pPr>
              <w:spacing w:line="240" w:lineRule="atLeast"/>
              <w:ind w:firstLine="0"/>
              <w:jc w:val="center"/>
              <w:rPr>
                <w:sz w:val="16"/>
                <w:szCs w:val="16"/>
                <w:lang w:val="en-GB"/>
              </w:rPr>
            </w:pPr>
            <w:r w:rsidRPr="00672D55">
              <w:rPr>
                <w:sz w:val="16"/>
                <w:szCs w:val="16"/>
                <w:lang w:val="en-GB"/>
              </w:rPr>
              <w:t>0.143</w:t>
            </w:r>
          </w:p>
        </w:tc>
        <w:tc>
          <w:tcPr>
            <w:tcW w:w="584" w:type="pct"/>
            <w:tcBorders>
              <w:top w:val="single" w:sz="4" w:space="0" w:color="auto"/>
              <w:bottom w:val="single" w:sz="4" w:space="0" w:color="auto"/>
            </w:tcBorders>
            <w:shd w:val="clear" w:color="auto" w:fill="auto"/>
            <w:noWrap/>
            <w:vAlign w:val="bottom"/>
          </w:tcPr>
          <w:p w14:paraId="5A9BBDA6" w14:textId="77777777" w:rsidR="00D86C31" w:rsidRPr="00672D55" w:rsidRDefault="00D86C31" w:rsidP="000078C2">
            <w:pPr>
              <w:spacing w:line="240" w:lineRule="atLeast"/>
              <w:ind w:firstLine="0"/>
              <w:jc w:val="center"/>
              <w:rPr>
                <w:sz w:val="16"/>
                <w:szCs w:val="16"/>
                <w:lang w:val="en-GB"/>
              </w:rPr>
            </w:pPr>
            <w:r w:rsidRPr="00672D55">
              <w:rPr>
                <w:sz w:val="16"/>
                <w:szCs w:val="16"/>
                <w:lang w:val="en-GB"/>
              </w:rPr>
              <w:t>0.1281</w:t>
            </w:r>
          </w:p>
        </w:tc>
        <w:tc>
          <w:tcPr>
            <w:tcW w:w="584" w:type="pct"/>
            <w:tcBorders>
              <w:top w:val="single" w:sz="4" w:space="0" w:color="auto"/>
              <w:bottom w:val="single" w:sz="4" w:space="0" w:color="auto"/>
            </w:tcBorders>
            <w:shd w:val="clear" w:color="auto" w:fill="auto"/>
            <w:noWrap/>
            <w:vAlign w:val="bottom"/>
          </w:tcPr>
          <w:p w14:paraId="23C76BC3" w14:textId="77777777" w:rsidR="00D86C31" w:rsidRPr="00672D55" w:rsidRDefault="00D86C31" w:rsidP="000078C2">
            <w:pPr>
              <w:spacing w:line="240" w:lineRule="atLeast"/>
              <w:ind w:firstLine="0"/>
              <w:jc w:val="center"/>
              <w:rPr>
                <w:sz w:val="16"/>
                <w:szCs w:val="16"/>
                <w:lang w:val="en-GB"/>
              </w:rPr>
            </w:pPr>
            <w:r w:rsidRPr="00672D55">
              <w:rPr>
                <w:sz w:val="16"/>
                <w:szCs w:val="16"/>
                <w:lang w:val="en-GB"/>
              </w:rPr>
              <w:t>0.5833</w:t>
            </w:r>
          </w:p>
        </w:tc>
      </w:tr>
    </w:tbl>
    <w:p w14:paraId="5CB4E5C4" w14:textId="77777777" w:rsidR="0058598A" w:rsidRDefault="0058598A" w:rsidP="00822126">
      <w:pPr>
        <w:spacing w:line="360" w:lineRule="auto"/>
        <w:rPr>
          <w:b/>
          <w:sz w:val="16"/>
          <w:szCs w:val="16"/>
          <w:lang w:val="en-GB"/>
        </w:rPr>
      </w:pPr>
    </w:p>
    <w:p w14:paraId="1BAADB7F" w14:textId="250D0656" w:rsidR="00822126" w:rsidRPr="00672D55" w:rsidRDefault="00822126" w:rsidP="00822126">
      <w:pPr>
        <w:spacing w:line="360" w:lineRule="auto"/>
        <w:rPr>
          <w:sz w:val="16"/>
          <w:szCs w:val="16"/>
          <w:lang w:val="en-GB"/>
        </w:rPr>
      </w:pPr>
      <w:r w:rsidRPr="000078C2">
        <w:rPr>
          <w:b/>
          <w:sz w:val="16"/>
          <w:szCs w:val="16"/>
          <w:lang w:val="en-GB"/>
        </w:rPr>
        <w:lastRenderedPageBreak/>
        <w:t>Table 2.</w:t>
      </w:r>
      <w:r w:rsidRPr="00672D55">
        <w:rPr>
          <w:sz w:val="16"/>
          <w:szCs w:val="16"/>
          <w:lang w:val="en-GB"/>
        </w:rPr>
        <w:t xml:space="preserve"> Test matrix</w:t>
      </w:r>
    </w:p>
    <w:tbl>
      <w:tblPr>
        <w:tblW w:w="5000" w:type="pct"/>
        <w:jc w:val="center"/>
        <w:tblCellMar>
          <w:left w:w="70" w:type="dxa"/>
          <w:right w:w="70" w:type="dxa"/>
        </w:tblCellMar>
        <w:tblLook w:val="04A0" w:firstRow="1" w:lastRow="0" w:firstColumn="1" w:lastColumn="0" w:noHBand="0" w:noVBand="1"/>
      </w:tblPr>
      <w:tblGrid>
        <w:gridCol w:w="848"/>
        <w:gridCol w:w="1137"/>
        <w:gridCol w:w="1274"/>
        <w:gridCol w:w="957"/>
        <w:gridCol w:w="1014"/>
        <w:gridCol w:w="984"/>
        <w:gridCol w:w="957"/>
      </w:tblGrid>
      <w:tr w:rsidR="00822126" w:rsidRPr="00672D55" w14:paraId="61BCD07F" w14:textId="77777777" w:rsidTr="00B4633F">
        <w:trPr>
          <w:trHeight w:val="315"/>
          <w:jc w:val="center"/>
        </w:trPr>
        <w:tc>
          <w:tcPr>
            <w:tcW w:w="591" w:type="pct"/>
            <w:tcBorders>
              <w:top w:val="single" w:sz="4" w:space="0" w:color="auto"/>
            </w:tcBorders>
            <w:shd w:val="clear" w:color="auto" w:fill="auto"/>
            <w:noWrap/>
            <w:vAlign w:val="center"/>
          </w:tcPr>
          <w:p w14:paraId="04B346DF" w14:textId="77777777" w:rsidR="00822126" w:rsidRPr="00672D55" w:rsidRDefault="00822126" w:rsidP="004409D0">
            <w:pPr>
              <w:ind w:firstLine="0"/>
              <w:jc w:val="center"/>
              <w:rPr>
                <w:b/>
                <w:sz w:val="16"/>
                <w:szCs w:val="16"/>
                <w:lang w:val="en-GB"/>
              </w:rPr>
            </w:pPr>
            <w:r w:rsidRPr="00672D55">
              <w:rPr>
                <w:b/>
                <w:sz w:val="16"/>
                <w:szCs w:val="16"/>
                <w:lang w:val="en-GB"/>
              </w:rPr>
              <w:t>f</w:t>
            </w:r>
          </w:p>
        </w:tc>
        <w:tc>
          <w:tcPr>
            <w:tcW w:w="793" w:type="pct"/>
            <w:tcBorders>
              <w:top w:val="single" w:sz="4" w:space="0" w:color="auto"/>
            </w:tcBorders>
            <w:shd w:val="clear" w:color="auto" w:fill="auto"/>
            <w:noWrap/>
            <w:vAlign w:val="center"/>
          </w:tcPr>
          <w:p w14:paraId="6CB2812C" w14:textId="77777777" w:rsidR="00822126" w:rsidRPr="000078C2" w:rsidRDefault="00822126" w:rsidP="004409D0">
            <w:pPr>
              <w:ind w:firstLine="0"/>
              <w:jc w:val="center"/>
              <w:rPr>
                <w:rFonts w:ascii="Symbol" w:hAnsi="Symbol"/>
                <w:b/>
                <w:sz w:val="16"/>
                <w:szCs w:val="16"/>
                <w:lang w:val="en-GB"/>
              </w:rPr>
            </w:pPr>
            <w:r w:rsidRPr="000078C2">
              <w:rPr>
                <w:rFonts w:ascii="Symbol" w:hAnsi="Symbol"/>
                <w:b/>
                <w:sz w:val="16"/>
                <w:szCs w:val="16"/>
                <w:lang w:val="en-GB"/>
              </w:rPr>
              <w:t></w:t>
            </w:r>
          </w:p>
        </w:tc>
        <w:tc>
          <w:tcPr>
            <w:tcW w:w="888" w:type="pct"/>
            <w:tcBorders>
              <w:top w:val="single" w:sz="4" w:space="0" w:color="auto"/>
            </w:tcBorders>
            <w:shd w:val="clear" w:color="auto" w:fill="auto"/>
            <w:noWrap/>
            <w:vAlign w:val="center"/>
          </w:tcPr>
          <w:p w14:paraId="17125C9D" w14:textId="77777777" w:rsidR="00822126" w:rsidRPr="00672D55" w:rsidRDefault="00822126" w:rsidP="004409D0">
            <w:pPr>
              <w:ind w:firstLine="0"/>
              <w:jc w:val="center"/>
              <w:rPr>
                <w:b/>
                <w:sz w:val="16"/>
                <w:szCs w:val="16"/>
                <w:lang w:val="en-GB"/>
              </w:rPr>
            </w:pPr>
            <w:r w:rsidRPr="00672D55">
              <w:rPr>
                <w:b/>
                <w:sz w:val="16"/>
                <w:szCs w:val="16"/>
                <w:lang w:val="en-GB"/>
              </w:rPr>
              <w:t>k</w:t>
            </w:r>
          </w:p>
        </w:tc>
        <w:tc>
          <w:tcPr>
            <w:tcW w:w="667" w:type="pct"/>
            <w:tcBorders>
              <w:top w:val="single" w:sz="4" w:space="0" w:color="auto"/>
            </w:tcBorders>
            <w:shd w:val="clear" w:color="auto" w:fill="auto"/>
            <w:noWrap/>
            <w:vAlign w:val="center"/>
          </w:tcPr>
          <w:p w14:paraId="3677AE9B" w14:textId="77777777" w:rsidR="00822126" w:rsidRPr="000078C2" w:rsidRDefault="00822126" w:rsidP="004409D0">
            <w:pPr>
              <w:ind w:firstLine="0"/>
              <w:jc w:val="center"/>
              <w:rPr>
                <w:rFonts w:ascii="Symbol" w:hAnsi="Symbol"/>
                <w:b/>
                <w:sz w:val="16"/>
                <w:szCs w:val="16"/>
                <w:lang w:val="en-GB"/>
              </w:rPr>
            </w:pPr>
            <w:r w:rsidRPr="000078C2">
              <w:rPr>
                <w:rFonts w:ascii="Symbol" w:hAnsi="Symbol"/>
                <w:b/>
                <w:sz w:val="16"/>
                <w:szCs w:val="16"/>
                <w:lang w:val="en-GB"/>
              </w:rPr>
              <w:t></w:t>
            </w:r>
          </w:p>
        </w:tc>
        <w:tc>
          <w:tcPr>
            <w:tcW w:w="707" w:type="pct"/>
            <w:tcBorders>
              <w:top w:val="single" w:sz="4" w:space="0" w:color="auto"/>
            </w:tcBorders>
            <w:shd w:val="clear" w:color="auto" w:fill="auto"/>
            <w:noWrap/>
            <w:vAlign w:val="center"/>
          </w:tcPr>
          <w:p w14:paraId="2872334C" w14:textId="77777777" w:rsidR="00822126" w:rsidRPr="00672D55" w:rsidRDefault="00822126" w:rsidP="004409D0">
            <w:pPr>
              <w:ind w:firstLine="0"/>
              <w:jc w:val="center"/>
              <w:rPr>
                <w:b/>
                <w:sz w:val="16"/>
                <w:szCs w:val="16"/>
                <w:lang w:val="en-GB"/>
              </w:rPr>
            </w:pPr>
            <w:r w:rsidRPr="000078C2">
              <w:rPr>
                <w:rFonts w:ascii="Symbol" w:hAnsi="Symbol"/>
                <w:b/>
                <w:sz w:val="16"/>
                <w:szCs w:val="16"/>
                <w:lang w:val="en-GB"/>
              </w:rPr>
              <w:t></w:t>
            </w:r>
            <w:r w:rsidRPr="00672D55">
              <w:rPr>
                <w:b/>
                <w:sz w:val="16"/>
                <w:szCs w:val="16"/>
                <w:lang w:val="en-GB"/>
              </w:rPr>
              <w:t>/L</w:t>
            </w:r>
            <w:r w:rsidRPr="00672D55">
              <w:rPr>
                <w:b/>
                <w:sz w:val="16"/>
                <w:szCs w:val="16"/>
                <w:vertAlign w:val="subscript"/>
                <w:lang w:val="en-GB"/>
              </w:rPr>
              <w:t>OA</w:t>
            </w:r>
          </w:p>
        </w:tc>
        <w:tc>
          <w:tcPr>
            <w:tcW w:w="686" w:type="pct"/>
            <w:tcBorders>
              <w:top w:val="single" w:sz="4" w:space="0" w:color="auto"/>
            </w:tcBorders>
            <w:shd w:val="clear" w:color="auto" w:fill="auto"/>
            <w:noWrap/>
            <w:vAlign w:val="center"/>
          </w:tcPr>
          <w:p w14:paraId="4026ACEC" w14:textId="77777777" w:rsidR="00822126" w:rsidRPr="00672D55" w:rsidRDefault="00822126" w:rsidP="004409D0">
            <w:pPr>
              <w:ind w:firstLine="0"/>
              <w:jc w:val="center"/>
              <w:rPr>
                <w:b/>
                <w:sz w:val="16"/>
                <w:szCs w:val="16"/>
                <w:lang w:val="en-GB"/>
              </w:rPr>
            </w:pPr>
            <w:r w:rsidRPr="00672D55">
              <w:rPr>
                <w:b/>
                <w:sz w:val="16"/>
                <w:szCs w:val="16"/>
                <w:lang w:val="en-GB"/>
              </w:rPr>
              <w:t>A</w:t>
            </w:r>
          </w:p>
        </w:tc>
        <w:tc>
          <w:tcPr>
            <w:tcW w:w="667" w:type="pct"/>
            <w:tcBorders>
              <w:top w:val="single" w:sz="4" w:space="0" w:color="auto"/>
            </w:tcBorders>
            <w:shd w:val="clear" w:color="auto" w:fill="auto"/>
            <w:noWrap/>
            <w:vAlign w:val="center"/>
          </w:tcPr>
          <w:p w14:paraId="26C4AA0F" w14:textId="77777777" w:rsidR="00822126" w:rsidRPr="00672D55" w:rsidRDefault="00822126" w:rsidP="004409D0">
            <w:pPr>
              <w:ind w:firstLine="0"/>
              <w:jc w:val="center"/>
              <w:rPr>
                <w:b/>
                <w:sz w:val="16"/>
                <w:szCs w:val="16"/>
                <w:lang w:val="en-GB"/>
              </w:rPr>
            </w:pPr>
            <w:r w:rsidRPr="00672D55">
              <w:rPr>
                <w:b/>
                <w:sz w:val="16"/>
                <w:szCs w:val="16"/>
                <w:lang w:val="en-GB"/>
              </w:rPr>
              <w:t>H/</w:t>
            </w:r>
            <w:r w:rsidRPr="000078C2">
              <w:rPr>
                <w:rFonts w:ascii="Symbol" w:hAnsi="Symbol"/>
                <w:b/>
                <w:sz w:val="16"/>
                <w:szCs w:val="16"/>
                <w:lang w:val="en-GB"/>
              </w:rPr>
              <w:t></w:t>
            </w:r>
          </w:p>
        </w:tc>
      </w:tr>
      <w:tr w:rsidR="00822126" w:rsidRPr="00672D55" w14:paraId="3D4FDB14" w14:textId="77777777" w:rsidTr="00B4633F">
        <w:trPr>
          <w:trHeight w:val="315"/>
          <w:jc w:val="center"/>
        </w:trPr>
        <w:tc>
          <w:tcPr>
            <w:tcW w:w="591" w:type="pct"/>
            <w:tcBorders>
              <w:bottom w:val="single" w:sz="4" w:space="0" w:color="auto"/>
            </w:tcBorders>
            <w:shd w:val="clear" w:color="auto" w:fill="auto"/>
            <w:noWrap/>
            <w:vAlign w:val="center"/>
          </w:tcPr>
          <w:p w14:paraId="23978A2E" w14:textId="77777777" w:rsidR="00822126" w:rsidRPr="00672D55" w:rsidRDefault="00822126" w:rsidP="004409D0">
            <w:pPr>
              <w:ind w:firstLine="0"/>
              <w:jc w:val="center"/>
              <w:rPr>
                <w:b/>
                <w:sz w:val="16"/>
                <w:szCs w:val="16"/>
                <w:lang w:val="en-GB"/>
              </w:rPr>
            </w:pPr>
            <w:r w:rsidRPr="00672D55">
              <w:rPr>
                <w:b/>
                <w:sz w:val="16"/>
                <w:szCs w:val="16"/>
                <w:lang w:val="en-GB"/>
              </w:rPr>
              <w:t>(Hz)</w:t>
            </w:r>
          </w:p>
        </w:tc>
        <w:tc>
          <w:tcPr>
            <w:tcW w:w="793" w:type="pct"/>
            <w:tcBorders>
              <w:bottom w:val="single" w:sz="4" w:space="0" w:color="auto"/>
            </w:tcBorders>
            <w:shd w:val="clear" w:color="auto" w:fill="auto"/>
            <w:noWrap/>
            <w:vAlign w:val="center"/>
          </w:tcPr>
          <w:p w14:paraId="079CCBB9" w14:textId="77777777" w:rsidR="00822126" w:rsidRPr="00672D55" w:rsidRDefault="00822126" w:rsidP="004409D0">
            <w:pPr>
              <w:ind w:firstLine="0"/>
              <w:jc w:val="center"/>
              <w:rPr>
                <w:b/>
                <w:sz w:val="16"/>
                <w:szCs w:val="16"/>
                <w:lang w:val="en-GB"/>
              </w:rPr>
            </w:pPr>
            <w:r w:rsidRPr="00672D55">
              <w:rPr>
                <w:b/>
                <w:sz w:val="16"/>
                <w:szCs w:val="16"/>
                <w:lang w:val="en-GB"/>
              </w:rPr>
              <w:t>(rad/s)</w:t>
            </w:r>
          </w:p>
        </w:tc>
        <w:tc>
          <w:tcPr>
            <w:tcW w:w="888" w:type="pct"/>
            <w:tcBorders>
              <w:bottom w:val="single" w:sz="4" w:space="0" w:color="auto"/>
            </w:tcBorders>
            <w:shd w:val="clear" w:color="auto" w:fill="auto"/>
            <w:noWrap/>
            <w:vAlign w:val="center"/>
          </w:tcPr>
          <w:p w14:paraId="254036D9" w14:textId="77777777" w:rsidR="00822126" w:rsidRPr="00672D55" w:rsidRDefault="00822126" w:rsidP="004409D0">
            <w:pPr>
              <w:ind w:firstLine="0"/>
              <w:jc w:val="center"/>
              <w:rPr>
                <w:b/>
                <w:sz w:val="16"/>
                <w:szCs w:val="16"/>
                <w:lang w:val="en-GB"/>
              </w:rPr>
            </w:pPr>
            <w:r w:rsidRPr="00672D55">
              <w:rPr>
                <w:b/>
                <w:sz w:val="16"/>
                <w:szCs w:val="16"/>
                <w:lang w:val="en-GB"/>
              </w:rPr>
              <w:t>(rad/m)</w:t>
            </w:r>
          </w:p>
        </w:tc>
        <w:tc>
          <w:tcPr>
            <w:tcW w:w="667" w:type="pct"/>
            <w:tcBorders>
              <w:bottom w:val="single" w:sz="4" w:space="0" w:color="auto"/>
            </w:tcBorders>
            <w:shd w:val="clear" w:color="auto" w:fill="auto"/>
            <w:noWrap/>
            <w:vAlign w:val="center"/>
          </w:tcPr>
          <w:p w14:paraId="2B84F6FA" w14:textId="77777777" w:rsidR="00822126" w:rsidRPr="00672D55" w:rsidRDefault="00822126" w:rsidP="004409D0">
            <w:pPr>
              <w:ind w:firstLine="0"/>
              <w:jc w:val="center"/>
              <w:rPr>
                <w:b/>
                <w:sz w:val="16"/>
                <w:szCs w:val="16"/>
                <w:lang w:val="en-GB"/>
              </w:rPr>
            </w:pPr>
            <w:r w:rsidRPr="00672D55">
              <w:rPr>
                <w:b/>
                <w:sz w:val="16"/>
                <w:szCs w:val="16"/>
                <w:lang w:val="en-GB"/>
              </w:rPr>
              <w:t>(m)</w:t>
            </w:r>
          </w:p>
        </w:tc>
        <w:tc>
          <w:tcPr>
            <w:tcW w:w="707" w:type="pct"/>
            <w:tcBorders>
              <w:bottom w:val="single" w:sz="4" w:space="0" w:color="auto"/>
            </w:tcBorders>
            <w:shd w:val="clear" w:color="auto" w:fill="auto"/>
            <w:noWrap/>
            <w:vAlign w:val="center"/>
          </w:tcPr>
          <w:p w14:paraId="2703ADFD" w14:textId="77777777" w:rsidR="00822126" w:rsidRPr="00672D55" w:rsidRDefault="00822126" w:rsidP="004409D0">
            <w:pPr>
              <w:ind w:firstLine="0"/>
              <w:jc w:val="center"/>
              <w:rPr>
                <w:b/>
                <w:sz w:val="16"/>
                <w:szCs w:val="16"/>
                <w:lang w:val="en-GB"/>
              </w:rPr>
            </w:pPr>
          </w:p>
        </w:tc>
        <w:tc>
          <w:tcPr>
            <w:tcW w:w="686" w:type="pct"/>
            <w:tcBorders>
              <w:bottom w:val="single" w:sz="4" w:space="0" w:color="auto"/>
            </w:tcBorders>
            <w:shd w:val="clear" w:color="auto" w:fill="auto"/>
            <w:noWrap/>
            <w:vAlign w:val="center"/>
          </w:tcPr>
          <w:p w14:paraId="53367C3B" w14:textId="77777777" w:rsidR="00822126" w:rsidRPr="00672D55" w:rsidRDefault="00822126" w:rsidP="004409D0">
            <w:pPr>
              <w:ind w:firstLine="0"/>
              <w:jc w:val="center"/>
              <w:rPr>
                <w:b/>
                <w:sz w:val="16"/>
                <w:szCs w:val="16"/>
                <w:lang w:val="en-GB"/>
              </w:rPr>
            </w:pPr>
            <w:r w:rsidRPr="00672D55">
              <w:rPr>
                <w:b/>
                <w:sz w:val="16"/>
                <w:szCs w:val="16"/>
                <w:lang w:val="en-GB"/>
              </w:rPr>
              <w:t>(mm)</w:t>
            </w:r>
          </w:p>
        </w:tc>
        <w:tc>
          <w:tcPr>
            <w:tcW w:w="667" w:type="pct"/>
            <w:tcBorders>
              <w:bottom w:val="single" w:sz="4" w:space="0" w:color="auto"/>
            </w:tcBorders>
            <w:shd w:val="clear" w:color="auto" w:fill="auto"/>
            <w:noWrap/>
            <w:vAlign w:val="center"/>
          </w:tcPr>
          <w:p w14:paraId="6C48BB8C" w14:textId="77777777" w:rsidR="00822126" w:rsidRPr="00672D55" w:rsidRDefault="00822126" w:rsidP="004409D0">
            <w:pPr>
              <w:ind w:firstLine="0"/>
              <w:jc w:val="center"/>
              <w:rPr>
                <w:b/>
                <w:sz w:val="16"/>
                <w:szCs w:val="16"/>
                <w:lang w:val="en-GB"/>
              </w:rPr>
            </w:pPr>
          </w:p>
        </w:tc>
      </w:tr>
      <w:tr w:rsidR="00822126" w:rsidRPr="00672D55" w14:paraId="6B1FE79A" w14:textId="77777777" w:rsidTr="00B4633F">
        <w:trPr>
          <w:trHeight w:val="315"/>
          <w:jc w:val="center"/>
        </w:trPr>
        <w:tc>
          <w:tcPr>
            <w:tcW w:w="591" w:type="pct"/>
            <w:tcBorders>
              <w:top w:val="single" w:sz="4" w:space="0" w:color="auto"/>
            </w:tcBorders>
            <w:shd w:val="clear" w:color="auto" w:fill="auto"/>
            <w:noWrap/>
            <w:vAlign w:val="center"/>
          </w:tcPr>
          <w:p w14:paraId="3B94536D" w14:textId="77777777" w:rsidR="00822126" w:rsidRPr="00672D55" w:rsidRDefault="00822126" w:rsidP="004409D0">
            <w:pPr>
              <w:ind w:firstLine="0"/>
              <w:jc w:val="center"/>
              <w:rPr>
                <w:sz w:val="16"/>
                <w:szCs w:val="16"/>
                <w:lang w:val="en-GB"/>
              </w:rPr>
            </w:pPr>
            <w:r w:rsidRPr="00672D55">
              <w:rPr>
                <w:sz w:val="16"/>
                <w:szCs w:val="16"/>
                <w:lang w:val="en-GB"/>
              </w:rPr>
              <w:t>1.00</w:t>
            </w:r>
          </w:p>
        </w:tc>
        <w:tc>
          <w:tcPr>
            <w:tcW w:w="793" w:type="pct"/>
            <w:tcBorders>
              <w:top w:val="single" w:sz="4" w:space="0" w:color="auto"/>
            </w:tcBorders>
            <w:shd w:val="clear" w:color="auto" w:fill="auto"/>
            <w:noWrap/>
            <w:vAlign w:val="center"/>
          </w:tcPr>
          <w:p w14:paraId="4451492D" w14:textId="77777777" w:rsidR="00822126" w:rsidRPr="00672D55" w:rsidRDefault="00822126" w:rsidP="004409D0">
            <w:pPr>
              <w:ind w:firstLine="0"/>
              <w:jc w:val="center"/>
              <w:rPr>
                <w:sz w:val="16"/>
                <w:szCs w:val="16"/>
                <w:lang w:val="en-GB"/>
              </w:rPr>
            </w:pPr>
            <w:r w:rsidRPr="00672D55">
              <w:rPr>
                <w:sz w:val="16"/>
                <w:szCs w:val="16"/>
                <w:lang w:val="en-GB"/>
              </w:rPr>
              <w:t>6.283</w:t>
            </w:r>
          </w:p>
        </w:tc>
        <w:tc>
          <w:tcPr>
            <w:tcW w:w="888" w:type="pct"/>
            <w:tcBorders>
              <w:top w:val="single" w:sz="4" w:space="0" w:color="auto"/>
            </w:tcBorders>
            <w:shd w:val="clear" w:color="auto" w:fill="auto"/>
            <w:noWrap/>
            <w:vAlign w:val="center"/>
          </w:tcPr>
          <w:p w14:paraId="7D710F3F" w14:textId="77777777" w:rsidR="00822126" w:rsidRPr="00672D55" w:rsidRDefault="00822126" w:rsidP="004409D0">
            <w:pPr>
              <w:ind w:firstLine="0"/>
              <w:jc w:val="center"/>
              <w:rPr>
                <w:sz w:val="16"/>
                <w:szCs w:val="16"/>
                <w:lang w:val="en-GB"/>
              </w:rPr>
            </w:pPr>
            <w:r w:rsidRPr="00672D55">
              <w:rPr>
                <w:sz w:val="16"/>
                <w:szCs w:val="16"/>
                <w:lang w:val="en-GB"/>
              </w:rPr>
              <w:t>4.026</w:t>
            </w:r>
          </w:p>
        </w:tc>
        <w:tc>
          <w:tcPr>
            <w:tcW w:w="667" w:type="pct"/>
            <w:tcBorders>
              <w:top w:val="single" w:sz="4" w:space="0" w:color="auto"/>
            </w:tcBorders>
            <w:shd w:val="clear" w:color="auto" w:fill="auto"/>
            <w:noWrap/>
            <w:vAlign w:val="center"/>
          </w:tcPr>
          <w:p w14:paraId="7562E429" w14:textId="77777777" w:rsidR="00822126" w:rsidRPr="00672D55" w:rsidRDefault="00822126" w:rsidP="004409D0">
            <w:pPr>
              <w:ind w:firstLine="0"/>
              <w:jc w:val="center"/>
              <w:rPr>
                <w:sz w:val="16"/>
                <w:szCs w:val="16"/>
                <w:lang w:val="en-GB"/>
              </w:rPr>
            </w:pPr>
            <w:r w:rsidRPr="00672D55">
              <w:rPr>
                <w:sz w:val="16"/>
                <w:szCs w:val="16"/>
                <w:lang w:val="en-GB"/>
              </w:rPr>
              <w:t>1.561</w:t>
            </w:r>
          </w:p>
        </w:tc>
        <w:tc>
          <w:tcPr>
            <w:tcW w:w="707" w:type="pct"/>
            <w:tcBorders>
              <w:top w:val="single" w:sz="4" w:space="0" w:color="auto"/>
            </w:tcBorders>
            <w:shd w:val="clear" w:color="auto" w:fill="auto"/>
            <w:noWrap/>
            <w:vAlign w:val="center"/>
          </w:tcPr>
          <w:p w14:paraId="6DD7F7E5" w14:textId="77777777" w:rsidR="00822126" w:rsidRPr="00672D55" w:rsidRDefault="00822126" w:rsidP="004409D0">
            <w:pPr>
              <w:ind w:firstLine="0"/>
              <w:jc w:val="center"/>
              <w:rPr>
                <w:sz w:val="16"/>
                <w:szCs w:val="16"/>
                <w:lang w:val="en-GB"/>
              </w:rPr>
            </w:pPr>
            <w:r w:rsidRPr="00672D55">
              <w:rPr>
                <w:sz w:val="16"/>
                <w:szCs w:val="16"/>
                <w:lang w:val="en-GB"/>
              </w:rPr>
              <w:t>0.821</w:t>
            </w:r>
          </w:p>
        </w:tc>
        <w:tc>
          <w:tcPr>
            <w:tcW w:w="686" w:type="pct"/>
            <w:tcBorders>
              <w:top w:val="single" w:sz="4" w:space="0" w:color="auto"/>
            </w:tcBorders>
            <w:shd w:val="clear" w:color="auto" w:fill="auto"/>
            <w:noWrap/>
            <w:vAlign w:val="center"/>
          </w:tcPr>
          <w:p w14:paraId="114E07E7" w14:textId="77777777" w:rsidR="00822126" w:rsidRPr="00672D55" w:rsidRDefault="00822126" w:rsidP="004409D0">
            <w:pPr>
              <w:ind w:firstLine="0"/>
              <w:jc w:val="center"/>
              <w:rPr>
                <w:sz w:val="16"/>
                <w:szCs w:val="16"/>
                <w:lang w:val="en-GB"/>
              </w:rPr>
            </w:pPr>
            <w:r w:rsidRPr="00672D55">
              <w:rPr>
                <w:sz w:val="16"/>
                <w:szCs w:val="16"/>
                <w:lang w:val="en-GB"/>
              </w:rPr>
              <w:t>16</w:t>
            </w:r>
          </w:p>
        </w:tc>
        <w:tc>
          <w:tcPr>
            <w:tcW w:w="667" w:type="pct"/>
            <w:tcBorders>
              <w:top w:val="single" w:sz="4" w:space="0" w:color="auto"/>
            </w:tcBorders>
            <w:shd w:val="clear" w:color="auto" w:fill="auto"/>
            <w:noWrap/>
            <w:vAlign w:val="center"/>
          </w:tcPr>
          <w:p w14:paraId="7991D832" w14:textId="77777777" w:rsidR="00822126" w:rsidRPr="00672D55" w:rsidRDefault="00822126" w:rsidP="004409D0">
            <w:pPr>
              <w:ind w:firstLine="0"/>
              <w:jc w:val="center"/>
              <w:rPr>
                <w:sz w:val="16"/>
                <w:szCs w:val="16"/>
                <w:lang w:val="en-GB"/>
              </w:rPr>
            </w:pPr>
            <w:r w:rsidRPr="00672D55">
              <w:rPr>
                <w:sz w:val="16"/>
                <w:szCs w:val="16"/>
                <w:lang w:val="en-GB"/>
              </w:rPr>
              <w:t>0.020</w:t>
            </w:r>
          </w:p>
        </w:tc>
      </w:tr>
      <w:tr w:rsidR="00822126" w:rsidRPr="00672D55" w14:paraId="1F69495F" w14:textId="77777777" w:rsidTr="00B4633F">
        <w:trPr>
          <w:trHeight w:val="315"/>
          <w:jc w:val="center"/>
        </w:trPr>
        <w:tc>
          <w:tcPr>
            <w:tcW w:w="591" w:type="pct"/>
            <w:shd w:val="clear" w:color="auto" w:fill="auto"/>
            <w:noWrap/>
            <w:vAlign w:val="center"/>
          </w:tcPr>
          <w:p w14:paraId="4204FF73" w14:textId="77777777" w:rsidR="00822126" w:rsidRPr="00672D55" w:rsidRDefault="00822126" w:rsidP="004409D0">
            <w:pPr>
              <w:ind w:firstLine="0"/>
              <w:jc w:val="center"/>
              <w:rPr>
                <w:sz w:val="16"/>
                <w:szCs w:val="16"/>
                <w:lang w:val="en-GB"/>
              </w:rPr>
            </w:pPr>
            <w:r w:rsidRPr="00672D55">
              <w:rPr>
                <w:sz w:val="16"/>
                <w:szCs w:val="16"/>
                <w:lang w:val="en-GB"/>
              </w:rPr>
              <w:t>0.90</w:t>
            </w:r>
          </w:p>
        </w:tc>
        <w:tc>
          <w:tcPr>
            <w:tcW w:w="793" w:type="pct"/>
            <w:shd w:val="clear" w:color="auto" w:fill="auto"/>
            <w:noWrap/>
            <w:vAlign w:val="center"/>
          </w:tcPr>
          <w:p w14:paraId="54C8A609" w14:textId="77777777" w:rsidR="00822126" w:rsidRPr="00672D55" w:rsidRDefault="00822126" w:rsidP="004409D0">
            <w:pPr>
              <w:ind w:firstLine="0"/>
              <w:jc w:val="center"/>
              <w:rPr>
                <w:sz w:val="16"/>
                <w:szCs w:val="16"/>
                <w:lang w:val="en-GB"/>
              </w:rPr>
            </w:pPr>
            <w:r w:rsidRPr="00672D55">
              <w:rPr>
                <w:sz w:val="16"/>
                <w:szCs w:val="16"/>
                <w:lang w:val="en-GB"/>
              </w:rPr>
              <w:t>5.655</w:t>
            </w:r>
          </w:p>
        </w:tc>
        <w:tc>
          <w:tcPr>
            <w:tcW w:w="888" w:type="pct"/>
            <w:shd w:val="clear" w:color="auto" w:fill="auto"/>
            <w:noWrap/>
            <w:vAlign w:val="center"/>
          </w:tcPr>
          <w:p w14:paraId="30967725" w14:textId="77777777" w:rsidR="00822126" w:rsidRPr="00672D55" w:rsidRDefault="00822126" w:rsidP="004409D0">
            <w:pPr>
              <w:ind w:firstLine="0"/>
              <w:jc w:val="center"/>
              <w:rPr>
                <w:sz w:val="16"/>
                <w:szCs w:val="16"/>
                <w:lang w:val="en-GB"/>
              </w:rPr>
            </w:pPr>
            <w:r w:rsidRPr="00672D55">
              <w:rPr>
                <w:sz w:val="16"/>
                <w:szCs w:val="16"/>
                <w:lang w:val="en-GB"/>
              </w:rPr>
              <w:t>3.261</w:t>
            </w:r>
          </w:p>
        </w:tc>
        <w:tc>
          <w:tcPr>
            <w:tcW w:w="667" w:type="pct"/>
            <w:shd w:val="clear" w:color="auto" w:fill="auto"/>
            <w:noWrap/>
            <w:vAlign w:val="center"/>
          </w:tcPr>
          <w:p w14:paraId="1765920C" w14:textId="77777777" w:rsidR="00822126" w:rsidRPr="00672D55" w:rsidRDefault="00822126" w:rsidP="004409D0">
            <w:pPr>
              <w:ind w:firstLine="0"/>
              <w:jc w:val="center"/>
              <w:rPr>
                <w:sz w:val="16"/>
                <w:szCs w:val="16"/>
                <w:lang w:val="en-GB"/>
              </w:rPr>
            </w:pPr>
            <w:r w:rsidRPr="00672D55">
              <w:rPr>
                <w:sz w:val="16"/>
                <w:szCs w:val="16"/>
                <w:lang w:val="en-GB"/>
              </w:rPr>
              <w:t>1.927</w:t>
            </w:r>
          </w:p>
        </w:tc>
        <w:tc>
          <w:tcPr>
            <w:tcW w:w="707" w:type="pct"/>
            <w:shd w:val="clear" w:color="auto" w:fill="auto"/>
            <w:noWrap/>
            <w:vAlign w:val="center"/>
          </w:tcPr>
          <w:p w14:paraId="2EA09467" w14:textId="77777777" w:rsidR="00822126" w:rsidRPr="00672D55" w:rsidRDefault="00822126" w:rsidP="004409D0">
            <w:pPr>
              <w:ind w:firstLine="0"/>
              <w:jc w:val="center"/>
              <w:rPr>
                <w:sz w:val="16"/>
                <w:szCs w:val="16"/>
                <w:lang w:val="en-GB"/>
              </w:rPr>
            </w:pPr>
            <w:r w:rsidRPr="00672D55">
              <w:rPr>
                <w:sz w:val="16"/>
                <w:szCs w:val="16"/>
                <w:lang w:val="en-GB"/>
              </w:rPr>
              <w:t>1.014</w:t>
            </w:r>
          </w:p>
        </w:tc>
        <w:tc>
          <w:tcPr>
            <w:tcW w:w="686" w:type="pct"/>
            <w:shd w:val="clear" w:color="auto" w:fill="auto"/>
            <w:noWrap/>
            <w:vAlign w:val="center"/>
          </w:tcPr>
          <w:p w14:paraId="6169F62D" w14:textId="77777777" w:rsidR="00822126" w:rsidRPr="00672D55" w:rsidRDefault="00822126" w:rsidP="004409D0">
            <w:pPr>
              <w:ind w:firstLine="0"/>
              <w:jc w:val="center"/>
              <w:rPr>
                <w:sz w:val="16"/>
                <w:szCs w:val="16"/>
                <w:lang w:val="en-GB"/>
              </w:rPr>
            </w:pPr>
            <w:r w:rsidRPr="00672D55">
              <w:rPr>
                <w:sz w:val="16"/>
                <w:szCs w:val="16"/>
                <w:lang w:val="en-GB"/>
              </w:rPr>
              <w:t>20</w:t>
            </w:r>
          </w:p>
        </w:tc>
        <w:tc>
          <w:tcPr>
            <w:tcW w:w="667" w:type="pct"/>
            <w:shd w:val="clear" w:color="auto" w:fill="auto"/>
            <w:noWrap/>
            <w:vAlign w:val="center"/>
          </w:tcPr>
          <w:p w14:paraId="3916167B" w14:textId="77777777" w:rsidR="00822126" w:rsidRPr="00672D55" w:rsidRDefault="00822126" w:rsidP="004409D0">
            <w:pPr>
              <w:ind w:firstLine="0"/>
              <w:jc w:val="center"/>
              <w:rPr>
                <w:sz w:val="16"/>
                <w:szCs w:val="16"/>
                <w:lang w:val="en-GB"/>
              </w:rPr>
            </w:pPr>
            <w:r w:rsidRPr="00672D55">
              <w:rPr>
                <w:sz w:val="16"/>
                <w:szCs w:val="16"/>
                <w:lang w:val="en-GB"/>
              </w:rPr>
              <w:t>0.021</w:t>
            </w:r>
          </w:p>
        </w:tc>
      </w:tr>
      <w:tr w:rsidR="00822126" w:rsidRPr="00672D55" w14:paraId="5F242AF6" w14:textId="77777777" w:rsidTr="00B4633F">
        <w:trPr>
          <w:trHeight w:val="315"/>
          <w:jc w:val="center"/>
        </w:trPr>
        <w:tc>
          <w:tcPr>
            <w:tcW w:w="591" w:type="pct"/>
            <w:shd w:val="clear" w:color="auto" w:fill="auto"/>
            <w:noWrap/>
            <w:vAlign w:val="center"/>
          </w:tcPr>
          <w:p w14:paraId="25308F70" w14:textId="77777777" w:rsidR="00822126" w:rsidRPr="00672D55" w:rsidRDefault="00822126" w:rsidP="004409D0">
            <w:pPr>
              <w:ind w:firstLine="0"/>
              <w:jc w:val="center"/>
              <w:rPr>
                <w:sz w:val="16"/>
                <w:szCs w:val="16"/>
                <w:lang w:val="en-GB"/>
              </w:rPr>
            </w:pPr>
            <w:r w:rsidRPr="00672D55">
              <w:rPr>
                <w:sz w:val="16"/>
                <w:szCs w:val="16"/>
                <w:lang w:val="en-GB"/>
              </w:rPr>
              <w:t>0.80</w:t>
            </w:r>
          </w:p>
        </w:tc>
        <w:tc>
          <w:tcPr>
            <w:tcW w:w="793" w:type="pct"/>
            <w:shd w:val="clear" w:color="auto" w:fill="auto"/>
            <w:noWrap/>
            <w:vAlign w:val="center"/>
          </w:tcPr>
          <w:p w14:paraId="52FB91EE" w14:textId="77777777" w:rsidR="00822126" w:rsidRPr="00672D55" w:rsidRDefault="00822126" w:rsidP="004409D0">
            <w:pPr>
              <w:ind w:firstLine="0"/>
              <w:jc w:val="center"/>
              <w:rPr>
                <w:sz w:val="16"/>
                <w:szCs w:val="16"/>
                <w:lang w:val="en-GB"/>
              </w:rPr>
            </w:pPr>
            <w:r w:rsidRPr="00672D55">
              <w:rPr>
                <w:sz w:val="16"/>
                <w:szCs w:val="16"/>
                <w:lang w:val="en-GB"/>
              </w:rPr>
              <w:t>5.027</w:t>
            </w:r>
          </w:p>
        </w:tc>
        <w:tc>
          <w:tcPr>
            <w:tcW w:w="888" w:type="pct"/>
            <w:shd w:val="clear" w:color="auto" w:fill="auto"/>
            <w:noWrap/>
            <w:vAlign w:val="center"/>
          </w:tcPr>
          <w:p w14:paraId="181A33ED" w14:textId="77777777" w:rsidR="00822126" w:rsidRPr="00672D55" w:rsidRDefault="00822126" w:rsidP="004409D0">
            <w:pPr>
              <w:ind w:firstLine="0"/>
              <w:jc w:val="center"/>
              <w:rPr>
                <w:sz w:val="16"/>
                <w:szCs w:val="16"/>
                <w:lang w:val="en-GB"/>
              </w:rPr>
            </w:pPr>
            <w:r w:rsidRPr="00672D55">
              <w:rPr>
                <w:sz w:val="16"/>
                <w:szCs w:val="16"/>
                <w:lang w:val="en-GB"/>
              </w:rPr>
              <w:t>2.576</w:t>
            </w:r>
          </w:p>
        </w:tc>
        <w:tc>
          <w:tcPr>
            <w:tcW w:w="667" w:type="pct"/>
            <w:shd w:val="clear" w:color="auto" w:fill="auto"/>
            <w:noWrap/>
            <w:vAlign w:val="center"/>
          </w:tcPr>
          <w:p w14:paraId="4046C41E" w14:textId="77777777" w:rsidR="00822126" w:rsidRPr="00672D55" w:rsidRDefault="00822126" w:rsidP="004409D0">
            <w:pPr>
              <w:ind w:firstLine="0"/>
              <w:jc w:val="center"/>
              <w:rPr>
                <w:sz w:val="16"/>
                <w:szCs w:val="16"/>
                <w:lang w:val="en-GB"/>
              </w:rPr>
            </w:pPr>
            <w:r w:rsidRPr="00672D55">
              <w:rPr>
                <w:sz w:val="16"/>
                <w:szCs w:val="16"/>
                <w:lang w:val="en-GB"/>
              </w:rPr>
              <w:t>2.439</w:t>
            </w:r>
          </w:p>
        </w:tc>
        <w:tc>
          <w:tcPr>
            <w:tcW w:w="707" w:type="pct"/>
            <w:shd w:val="clear" w:color="auto" w:fill="auto"/>
            <w:noWrap/>
            <w:vAlign w:val="center"/>
          </w:tcPr>
          <w:p w14:paraId="75DE9580" w14:textId="77777777" w:rsidR="00822126" w:rsidRPr="00672D55" w:rsidRDefault="00822126" w:rsidP="004409D0">
            <w:pPr>
              <w:ind w:firstLine="0"/>
              <w:jc w:val="center"/>
              <w:rPr>
                <w:sz w:val="16"/>
                <w:szCs w:val="16"/>
                <w:lang w:val="en-GB"/>
              </w:rPr>
            </w:pPr>
            <w:r w:rsidRPr="00672D55">
              <w:rPr>
                <w:sz w:val="16"/>
                <w:szCs w:val="16"/>
                <w:lang w:val="en-GB"/>
              </w:rPr>
              <w:t>1.284</w:t>
            </w:r>
          </w:p>
        </w:tc>
        <w:tc>
          <w:tcPr>
            <w:tcW w:w="686" w:type="pct"/>
            <w:shd w:val="clear" w:color="auto" w:fill="auto"/>
            <w:noWrap/>
            <w:vAlign w:val="center"/>
          </w:tcPr>
          <w:p w14:paraId="771A5133" w14:textId="77777777" w:rsidR="00822126" w:rsidRPr="00672D55" w:rsidRDefault="00822126" w:rsidP="004409D0">
            <w:pPr>
              <w:ind w:firstLine="0"/>
              <w:jc w:val="center"/>
              <w:rPr>
                <w:sz w:val="16"/>
                <w:szCs w:val="16"/>
                <w:lang w:val="en-GB"/>
              </w:rPr>
            </w:pPr>
            <w:r w:rsidRPr="00672D55">
              <w:rPr>
                <w:sz w:val="16"/>
                <w:szCs w:val="16"/>
                <w:lang w:val="en-GB"/>
              </w:rPr>
              <w:t>20</w:t>
            </w:r>
          </w:p>
        </w:tc>
        <w:tc>
          <w:tcPr>
            <w:tcW w:w="667" w:type="pct"/>
            <w:shd w:val="clear" w:color="auto" w:fill="auto"/>
            <w:noWrap/>
            <w:vAlign w:val="center"/>
          </w:tcPr>
          <w:p w14:paraId="47A9FB8D" w14:textId="77777777" w:rsidR="00822126" w:rsidRPr="00672D55" w:rsidRDefault="00822126" w:rsidP="004409D0">
            <w:pPr>
              <w:ind w:firstLine="0"/>
              <w:jc w:val="center"/>
              <w:rPr>
                <w:sz w:val="16"/>
                <w:szCs w:val="16"/>
                <w:lang w:val="en-GB"/>
              </w:rPr>
            </w:pPr>
            <w:r w:rsidRPr="00672D55">
              <w:rPr>
                <w:sz w:val="16"/>
                <w:szCs w:val="16"/>
                <w:lang w:val="en-GB"/>
              </w:rPr>
              <w:t>0.016</w:t>
            </w:r>
          </w:p>
        </w:tc>
      </w:tr>
      <w:tr w:rsidR="00822126" w:rsidRPr="00672D55" w14:paraId="57BE51D7" w14:textId="77777777" w:rsidTr="00B4633F">
        <w:trPr>
          <w:trHeight w:val="315"/>
          <w:jc w:val="center"/>
        </w:trPr>
        <w:tc>
          <w:tcPr>
            <w:tcW w:w="591" w:type="pct"/>
            <w:shd w:val="clear" w:color="auto" w:fill="auto"/>
            <w:noWrap/>
            <w:vAlign w:val="center"/>
          </w:tcPr>
          <w:p w14:paraId="0990F7F0" w14:textId="77777777" w:rsidR="00822126" w:rsidRPr="00672D55" w:rsidRDefault="00822126" w:rsidP="004409D0">
            <w:pPr>
              <w:ind w:firstLine="0"/>
              <w:jc w:val="center"/>
              <w:rPr>
                <w:sz w:val="16"/>
                <w:szCs w:val="16"/>
                <w:lang w:val="en-GB"/>
              </w:rPr>
            </w:pPr>
            <w:r w:rsidRPr="00672D55">
              <w:rPr>
                <w:sz w:val="16"/>
                <w:szCs w:val="16"/>
                <w:lang w:val="en-GB"/>
              </w:rPr>
              <w:t>0.70</w:t>
            </w:r>
          </w:p>
        </w:tc>
        <w:tc>
          <w:tcPr>
            <w:tcW w:w="793" w:type="pct"/>
            <w:shd w:val="clear" w:color="auto" w:fill="auto"/>
            <w:noWrap/>
            <w:vAlign w:val="center"/>
          </w:tcPr>
          <w:p w14:paraId="19845A21" w14:textId="77777777" w:rsidR="00822126" w:rsidRPr="00672D55" w:rsidRDefault="00822126" w:rsidP="004409D0">
            <w:pPr>
              <w:ind w:firstLine="0"/>
              <w:jc w:val="center"/>
              <w:rPr>
                <w:sz w:val="16"/>
                <w:szCs w:val="16"/>
                <w:lang w:val="en-GB"/>
              </w:rPr>
            </w:pPr>
            <w:r w:rsidRPr="00672D55">
              <w:rPr>
                <w:sz w:val="16"/>
                <w:szCs w:val="16"/>
                <w:lang w:val="en-GB"/>
              </w:rPr>
              <w:t>4.398</w:t>
            </w:r>
          </w:p>
        </w:tc>
        <w:tc>
          <w:tcPr>
            <w:tcW w:w="888" w:type="pct"/>
            <w:shd w:val="clear" w:color="auto" w:fill="auto"/>
            <w:noWrap/>
            <w:vAlign w:val="center"/>
          </w:tcPr>
          <w:p w14:paraId="0582505A" w14:textId="77777777" w:rsidR="00822126" w:rsidRPr="00672D55" w:rsidRDefault="00822126" w:rsidP="004409D0">
            <w:pPr>
              <w:ind w:firstLine="0"/>
              <w:jc w:val="center"/>
              <w:rPr>
                <w:sz w:val="16"/>
                <w:szCs w:val="16"/>
                <w:lang w:val="en-GB"/>
              </w:rPr>
            </w:pPr>
            <w:r w:rsidRPr="00672D55">
              <w:rPr>
                <w:sz w:val="16"/>
                <w:szCs w:val="16"/>
                <w:lang w:val="en-GB"/>
              </w:rPr>
              <w:t>1.973</w:t>
            </w:r>
          </w:p>
        </w:tc>
        <w:tc>
          <w:tcPr>
            <w:tcW w:w="667" w:type="pct"/>
            <w:shd w:val="clear" w:color="auto" w:fill="auto"/>
            <w:noWrap/>
            <w:vAlign w:val="center"/>
          </w:tcPr>
          <w:p w14:paraId="73512E2F" w14:textId="77777777" w:rsidR="00822126" w:rsidRPr="00672D55" w:rsidRDefault="00822126" w:rsidP="004409D0">
            <w:pPr>
              <w:ind w:firstLine="0"/>
              <w:jc w:val="center"/>
              <w:rPr>
                <w:sz w:val="16"/>
                <w:szCs w:val="16"/>
                <w:lang w:val="en-GB"/>
              </w:rPr>
            </w:pPr>
            <w:r w:rsidRPr="00672D55">
              <w:rPr>
                <w:sz w:val="16"/>
                <w:szCs w:val="16"/>
                <w:lang w:val="en-GB"/>
              </w:rPr>
              <w:t>3.185</w:t>
            </w:r>
          </w:p>
        </w:tc>
        <w:tc>
          <w:tcPr>
            <w:tcW w:w="707" w:type="pct"/>
            <w:shd w:val="clear" w:color="auto" w:fill="auto"/>
            <w:noWrap/>
            <w:vAlign w:val="center"/>
          </w:tcPr>
          <w:p w14:paraId="0C65C8B3" w14:textId="77777777" w:rsidR="00822126" w:rsidRPr="00672D55" w:rsidRDefault="00822126" w:rsidP="004409D0">
            <w:pPr>
              <w:ind w:firstLine="0"/>
              <w:jc w:val="center"/>
              <w:rPr>
                <w:sz w:val="16"/>
                <w:szCs w:val="16"/>
                <w:lang w:val="en-GB"/>
              </w:rPr>
            </w:pPr>
            <w:r w:rsidRPr="00672D55">
              <w:rPr>
                <w:sz w:val="16"/>
                <w:szCs w:val="16"/>
                <w:lang w:val="en-GB"/>
              </w:rPr>
              <w:t>1.676</w:t>
            </w:r>
          </w:p>
        </w:tc>
        <w:tc>
          <w:tcPr>
            <w:tcW w:w="686" w:type="pct"/>
            <w:shd w:val="clear" w:color="auto" w:fill="auto"/>
            <w:noWrap/>
            <w:vAlign w:val="center"/>
          </w:tcPr>
          <w:p w14:paraId="37D125D0" w14:textId="77777777" w:rsidR="00822126" w:rsidRPr="00672D55" w:rsidRDefault="00822126" w:rsidP="004409D0">
            <w:pPr>
              <w:ind w:firstLine="0"/>
              <w:jc w:val="center"/>
              <w:rPr>
                <w:sz w:val="16"/>
                <w:szCs w:val="16"/>
                <w:lang w:val="en-GB"/>
              </w:rPr>
            </w:pPr>
            <w:r w:rsidRPr="00672D55">
              <w:rPr>
                <w:sz w:val="16"/>
                <w:szCs w:val="16"/>
                <w:lang w:val="en-GB"/>
              </w:rPr>
              <w:t>20</w:t>
            </w:r>
          </w:p>
        </w:tc>
        <w:tc>
          <w:tcPr>
            <w:tcW w:w="667" w:type="pct"/>
            <w:shd w:val="clear" w:color="auto" w:fill="auto"/>
            <w:noWrap/>
            <w:vAlign w:val="center"/>
          </w:tcPr>
          <w:p w14:paraId="6DA46B89" w14:textId="77777777" w:rsidR="00822126" w:rsidRPr="00672D55" w:rsidRDefault="00822126" w:rsidP="004409D0">
            <w:pPr>
              <w:ind w:firstLine="0"/>
              <w:jc w:val="center"/>
              <w:rPr>
                <w:sz w:val="16"/>
                <w:szCs w:val="16"/>
                <w:lang w:val="en-GB"/>
              </w:rPr>
            </w:pPr>
            <w:r w:rsidRPr="00672D55">
              <w:rPr>
                <w:sz w:val="16"/>
                <w:szCs w:val="16"/>
                <w:lang w:val="en-GB"/>
              </w:rPr>
              <w:t>0.013</w:t>
            </w:r>
          </w:p>
        </w:tc>
      </w:tr>
      <w:tr w:rsidR="00822126" w:rsidRPr="00672D55" w14:paraId="2BF728F5" w14:textId="77777777" w:rsidTr="00B4633F">
        <w:trPr>
          <w:trHeight w:val="315"/>
          <w:jc w:val="center"/>
        </w:trPr>
        <w:tc>
          <w:tcPr>
            <w:tcW w:w="591" w:type="pct"/>
            <w:shd w:val="clear" w:color="auto" w:fill="auto"/>
            <w:noWrap/>
            <w:vAlign w:val="center"/>
          </w:tcPr>
          <w:p w14:paraId="3B5694AD" w14:textId="77777777" w:rsidR="00822126" w:rsidRPr="00672D55" w:rsidRDefault="00822126" w:rsidP="004409D0">
            <w:pPr>
              <w:ind w:firstLine="0"/>
              <w:jc w:val="center"/>
              <w:rPr>
                <w:sz w:val="16"/>
                <w:szCs w:val="16"/>
                <w:lang w:val="en-GB"/>
              </w:rPr>
            </w:pPr>
            <w:r w:rsidRPr="00672D55">
              <w:rPr>
                <w:sz w:val="16"/>
                <w:szCs w:val="16"/>
                <w:lang w:val="en-GB"/>
              </w:rPr>
              <w:t>0.65</w:t>
            </w:r>
          </w:p>
        </w:tc>
        <w:tc>
          <w:tcPr>
            <w:tcW w:w="793" w:type="pct"/>
            <w:shd w:val="clear" w:color="auto" w:fill="auto"/>
            <w:noWrap/>
            <w:vAlign w:val="center"/>
          </w:tcPr>
          <w:p w14:paraId="03927616" w14:textId="77777777" w:rsidR="00822126" w:rsidRPr="00672D55" w:rsidRDefault="00822126" w:rsidP="004409D0">
            <w:pPr>
              <w:ind w:firstLine="0"/>
              <w:jc w:val="center"/>
              <w:rPr>
                <w:sz w:val="16"/>
                <w:szCs w:val="16"/>
                <w:lang w:val="en-GB"/>
              </w:rPr>
            </w:pPr>
            <w:r w:rsidRPr="00672D55">
              <w:rPr>
                <w:sz w:val="16"/>
                <w:szCs w:val="16"/>
                <w:lang w:val="en-GB"/>
              </w:rPr>
              <w:t>4.084</w:t>
            </w:r>
          </w:p>
        </w:tc>
        <w:tc>
          <w:tcPr>
            <w:tcW w:w="888" w:type="pct"/>
            <w:shd w:val="clear" w:color="auto" w:fill="auto"/>
            <w:noWrap/>
            <w:vAlign w:val="center"/>
          </w:tcPr>
          <w:p w14:paraId="24C8D72D" w14:textId="77777777" w:rsidR="00822126" w:rsidRPr="00672D55" w:rsidRDefault="00822126" w:rsidP="004409D0">
            <w:pPr>
              <w:ind w:firstLine="0"/>
              <w:jc w:val="center"/>
              <w:rPr>
                <w:sz w:val="16"/>
                <w:szCs w:val="16"/>
                <w:lang w:val="en-GB"/>
              </w:rPr>
            </w:pPr>
            <w:r w:rsidRPr="00672D55">
              <w:rPr>
                <w:sz w:val="16"/>
                <w:szCs w:val="16"/>
                <w:lang w:val="en-GB"/>
              </w:rPr>
              <w:t>1.701</w:t>
            </w:r>
          </w:p>
        </w:tc>
        <w:tc>
          <w:tcPr>
            <w:tcW w:w="667" w:type="pct"/>
            <w:shd w:val="clear" w:color="auto" w:fill="auto"/>
            <w:noWrap/>
            <w:vAlign w:val="center"/>
          </w:tcPr>
          <w:p w14:paraId="47F3A121" w14:textId="77777777" w:rsidR="00822126" w:rsidRPr="00672D55" w:rsidRDefault="00822126" w:rsidP="004409D0">
            <w:pPr>
              <w:ind w:firstLine="0"/>
              <w:jc w:val="center"/>
              <w:rPr>
                <w:sz w:val="16"/>
                <w:szCs w:val="16"/>
                <w:lang w:val="en-GB"/>
              </w:rPr>
            </w:pPr>
            <w:r w:rsidRPr="00672D55">
              <w:rPr>
                <w:sz w:val="16"/>
                <w:szCs w:val="16"/>
                <w:lang w:val="en-GB"/>
              </w:rPr>
              <w:t>3.694</w:t>
            </w:r>
          </w:p>
        </w:tc>
        <w:tc>
          <w:tcPr>
            <w:tcW w:w="707" w:type="pct"/>
            <w:shd w:val="clear" w:color="auto" w:fill="auto"/>
            <w:noWrap/>
            <w:vAlign w:val="center"/>
          </w:tcPr>
          <w:p w14:paraId="68794946" w14:textId="77777777" w:rsidR="00822126" w:rsidRPr="00672D55" w:rsidRDefault="00822126" w:rsidP="004409D0">
            <w:pPr>
              <w:ind w:firstLine="0"/>
              <w:jc w:val="center"/>
              <w:rPr>
                <w:sz w:val="16"/>
                <w:szCs w:val="16"/>
                <w:lang w:val="en-GB"/>
              </w:rPr>
            </w:pPr>
            <w:r w:rsidRPr="00672D55">
              <w:rPr>
                <w:sz w:val="16"/>
                <w:szCs w:val="16"/>
                <w:lang w:val="en-GB"/>
              </w:rPr>
              <w:t>1.944</w:t>
            </w:r>
          </w:p>
        </w:tc>
        <w:tc>
          <w:tcPr>
            <w:tcW w:w="686" w:type="pct"/>
            <w:shd w:val="clear" w:color="auto" w:fill="auto"/>
            <w:noWrap/>
            <w:vAlign w:val="center"/>
          </w:tcPr>
          <w:p w14:paraId="0FFCFDEA" w14:textId="77777777" w:rsidR="00822126" w:rsidRPr="00672D55" w:rsidRDefault="00822126" w:rsidP="004409D0">
            <w:pPr>
              <w:ind w:firstLine="0"/>
              <w:jc w:val="center"/>
              <w:rPr>
                <w:sz w:val="16"/>
                <w:szCs w:val="16"/>
                <w:lang w:val="en-GB"/>
              </w:rPr>
            </w:pPr>
            <w:r w:rsidRPr="00672D55">
              <w:rPr>
                <w:sz w:val="16"/>
                <w:szCs w:val="16"/>
                <w:lang w:val="en-GB"/>
              </w:rPr>
              <w:t>32</w:t>
            </w:r>
          </w:p>
        </w:tc>
        <w:tc>
          <w:tcPr>
            <w:tcW w:w="667" w:type="pct"/>
            <w:shd w:val="clear" w:color="auto" w:fill="auto"/>
            <w:noWrap/>
            <w:vAlign w:val="center"/>
          </w:tcPr>
          <w:p w14:paraId="77A5BAAB" w14:textId="77777777" w:rsidR="00822126" w:rsidRPr="00672D55" w:rsidRDefault="00822126" w:rsidP="004409D0">
            <w:pPr>
              <w:ind w:firstLine="0"/>
              <w:jc w:val="center"/>
              <w:rPr>
                <w:sz w:val="16"/>
                <w:szCs w:val="16"/>
                <w:lang w:val="en-GB"/>
              </w:rPr>
            </w:pPr>
            <w:r w:rsidRPr="00672D55">
              <w:rPr>
                <w:sz w:val="16"/>
                <w:szCs w:val="16"/>
                <w:lang w:val="en-GB"/>
              </w:rPr>
              <w:t>0.017</w:t>
            </w:r>
          </w:p>
        </w:tc>
      </w:tr>
      <w:tr w:rsidR="00822126" w:rsidRPr="00672D55" w14:paraId="65BCC6F1" w14:textId="77777777" w:rsidTr="00B4633F">
        <w:trPr>
          <w:trHeight w:val="300"/>
          <w:jc w:val="center"/>
        </w:trPr>
        <w:tc>
          <w:tcPr>
            <w:tcW w:w="591" w:type="pct"/>
            <w:shd w:val="clear" w:color="auto" w:fill="auto"/>
            <w:noWrap/>
            <w:vAlign w:val="center"/>
          </w:tcPr>
          <w:p w14:paraId="43EB1C24" w14:textId="77777777" w:rsidR="00822126" w:rsidRPr="00672D55" w:rsidRDefault="00822126" w:rsidP="004409D0">
            <w:pPr>
              <w:ind w:firstLine="0"/>
              <w:jc w:val="center"/>
              <w:rPr>
                <w:sz w:val="16"/>
                <w:szCs w:val="16"/>
                <w:lang w:val="en-GB"/>
              </w:rPr>
            </w:pPr>
            <w:r w:rsidRPr="00672D55">
              <w:rPr>
                <w:sz w:val="16"/>
                <w:szCs w:val="16"/>
                <w:lang w:val="en-GB"/>
              </w:rPr>
              <w:t>0.60</w:t>
            </w:r>
          </w:p>
        </w:tc>
        <w:tc>
          <w:tcPr>
            <w:tcW w:w="793" w:type="pct"/>
            <w:shd w:val="clear" w:color="auto" w:fill="auto"/>
            <w:noWrap/>
            <w:vAlign w:val="center"/>
          </w:tcPr>
          <w:p w14:paraId="2DA36274" w14:textId="77777777" w:rsidR="00822126" w:rsidRPr="00672D55" w:rsidRDefault="00822126" w:rsidP="004409D0">
            <w:pPr>
              <w:ind w:firstLine="0"/>
              <w:jc w:val="center"/>
              <w:rPr>
                <w:sz w:val="16"/>
                <w:szCs w:val="16"/>
                <w:lang w:val="en-GB"/>
              </w:rPr>
            </w:pPr>
            <w:r w:rsidRPr="00672D55">
              <w:rPr>
                <w:sz w:val="16"/>
                <w:szCs w:val="16"/>
                <w:lang w:val="en-GB"/>
              </w:rPr>
              <w:t>3.770</w:t>
            </w:r>
          </w:p>
        </w:tc>
        <w:tc>
          <w:tcPr>
            <w:tcW w:w="888" w:type="pct"/>
            <w:shd w:val="clear" w:color="auto" w:fill="auto"/>
            <w:noWrap/>
            <w:vAlign w:val="center"/>
          </w:tcPr>
          <w:p w14:paraId="7004B9A7" w14:textId="77777777" w:rsidR="00822126" w:rsidRPr="00672D55" w:rsidRDefault="00822126" w:rsidP="004409D0">
            <w:pPr>
              <w:ind w:firstLine="0"/>
              <w:jc w:val="center"/>
              <w:rPr>
                <w:sz w:val="16"/>
                <w:szCs w:val="16"/>
                <w:lang w:val="en-GB"/>
              </w:rPr>
            </w:pPr>
            <w:r w:rsidRPr="00672D55">
              <w:rPr>
                <w:sz w:val="16"/>
                <w:szCs w:val="16"/>
                <w:lang w:val="en-GB"/>
              </w:rPr>
              <w:t>1.449</w:t>
            </w:r>
          </w:p>
        </w:tc>
        <w:tc>
          <w:tcPr>
            <w:tcW w:w="667" w:type="pct"/>
            <w:shd w:val="clear" w:color="auto" w:fill="auto"/>
            <w:noWrap/>
            <w:vAlign w:val="center"/>
          </w:tcPr>
          <w:p w14:paraId="005340BF" w14:textId="77777777" w:rsidR="00822126" w:rsidRPr="00672D55" w:rsidRDefault="00822126" w:rsidP="004409D0">
            <w:pPr>
              <w:ind w:firstLine="0"/>
              <w:jc w:val="center"/>
              <w:rPr>
                <w:sz w:val="16"/>
                <w:szCs w:val="16"/>
                <w:lang w:val="en-GB"/>
              </w:rPr>
            </w:pPr>
            <w:r w:rsidRPr="00672D55">
              <w:rPr>
                <w:sz w:val="16"/>
                <w:szCs w:val="16"/>
                <w:lang w:val="en-GB"/>
              </w:rPr>
              <w:t>4.335</w:t>
            </w:r>
          </w:p>
        </w:tc>
        <w:tc>
          <w:tcPr>
            <w:tcW w:w="707" w:type="pct"/>
            <w:shd w:val="clear" w:color="auto" w:fill="auto"/>
            <w:noWrap/>
            <w:vAlign w:val="center"/>
          </w:tcPr>
          <w:p w14:paraId="14E78348" w14:textId="77777777" w:rsidR="00822126" w:rsidRPr="00672D55" w:rsidRDefault="00822126" w:rsidP="004409D0">
            <w:pPr>
              <w:ind w:firstLine="0"/>
              <w:jc w:val="center"/>
              <w:rPr>
                <w:sz w:val="16"/>
                <w:szCs w:val="16"/>
                <w:lang w:val="en-GB"/>
              </w:rPr>
            </w:pPr>
            <w:r w:rsidRPr="00672D55">
              <w:rPr>
                <w:sz w:val="16"/>
                <w:szCs w:val="16"/>
                <w:lang w:val="en-GB"/>
              </w:rPr>
              <w:t>2.282</w:t>
            </w:r>
          </w:p>
        </w:tc>
        <w:tc>
          <w:tcPr>
            <w:tcW w:w="686" w:type="pct"/>
            <w:shd w:val="clear" w:color="auto" w:fill="auto"/>
            <w:noWrap/>
            <w:vAlign w:val="center"/>
          </w:tcPr>
          <w:p w14:paraId="10A414DD" w14:textId="77777777" w:rsidR="00822126" w:rsidRPr="00672D55" w:rsidRDefault="00822126" w:rsidP="004409D0">
            <w:pPr>
              <w:ind w:firstLine="0"/>
              <w:jc w:val="center"/>
              <w:rPr>
                <w:sz w:val="16"/>
                <w:szCs w:val="16"/>
                <w:lang w:val="en-GB"/>
              </w:rPr>
            </w:pPr>
            <w:r w:rsidRPr="00672D55">
              <w:rPr>
                <w:sz w:val="16"/>
                <w:szCs w:val="16"/>
                <w:lang w:val="en-GB"/>
              </w:rPr>
              <w:t>32</w:t>
            </w:r>
          </w:p>
        </w:tc>
        <w:tc>
          <w:tcPr>
            <w:tcW w:w="667" w:type="pct"/>
            <w:shd w:val="clear" w:color="auto" w:fill="auto"/>
            <w:noWrap/>
            <w:vAlign w:val="center"/>
          </w:tcPr>
          <w:p w14:paraId="01C10A82" w14:textId="77777777" w:rsidR="00822126" w:rsidRPr="00672D55" w:rsidRDefault="00822126" w:rsidP="004409D0">
            <w:pPr>
              <w:ind w:firstLine="0"/>
              <w:jc w:val="center"/>
              <w:rPr>
                <w:sz w:val="16"/>
                <w:szCs w:val="16"/>
                <w:lang w:val="en-GB"/>
              </w:rPr>
            </w:pPr>
            <w:r w:rsidRPr="00672D55">
              <w:rPr>
                <w:sz w:val="16"/>
                <w:szCs w:val="16"/>
                <w:lang w:val="en-GB"/>
              </w:rPr>
              <w:t>0.015</w:t>
            </w:r>
          </w:p>
        </w:tc>
      </w:tr>
      <w:tr w:rsidR="00822126" w:rsidRPr="00672D55" w14:paraId="5CA904FF" w14:textId="77777777" w:rsidTr="00B4633F">
        <w:trPr>
          <w:trHeight w:val="300"/>
          <w:jc w:val="center"/>
        </w:trPr>
        <w:tc>
          <w:tcPr>
            <w:tcW w:w="591" w:type="pct"/>
            <w:shd w:val="clear" w:color="auto" w:fill="auto"/>
            <w:noWrap/>
            <w:vAlign w:val="center"/>
          </w:tcPr>
          <w:p w14:paraId="1628F3EA" w14:textId="77777777" w:rsidR="00822126" w:rsidRPr="00672D55" w:rsidRDefault="00822126" w:rsidP="004409D0">
            <w:pPr>
              <w:ind w:firstLine="0"/>
              <w:jc w:val="center"/>
              <w:rPr>
                <w:sz w:val="16"/>
                <w:szCs w:val="16"/>
                <w:lang w:val="en-GB"/>
              </w:rPr>
            </w:pPr>
            <w:r w:rsidRPr="00672D55">
              <w:rPr>
                <w:sz w:val="16"/>
                <w:szCs w:val="16"/>
                <w:lang w:val="en-GB"/>
              </w:rPr>
              <w:t>0.55</w:t>
            </w:r>
          </w:p>
        </w:tc>
        <w:tc>
          <w:tcPr>
            <w:tcW w:w="793" w:type="pct"/>
            <w:shd w:val="clear" w:color="auto" w:fill="auto"/>
            <w:noWrap/>
            <w:vAlign w:val="center"/>
          </w:tcPr>
          <w:p w14:paraId="3C2204F7" w14:textId="77777777" w:rsidR="00822126" w:rsidRPr="00672D55" w:rsidRDefault="00822126" w:rsidP="004409D0">
            <w:pPr>
              <w:ind w:firstLine="0"/>
              <w:jc w:val="center"/>
              <w:rPr>
                <w:sz w:val="16"/>
                <w:szCs w:val="16"/>
                <w:lang w:val="en-GB"/>
              </w:rPr>
            </w:pPr>
            <w:r w:rsidRPr="00672D55">
              <w:rPr>
                <w:sz w:val="16"/>
                <w:szCs w:val="16"/>
                <w:lang w:val="en-GB"/>
              </w:rPr>
              <w:t>3.456</w:t>
            </w:r>
          </w:p>
        </w:tc>
        <w:tc>
          <w:tcPr>
            <w:tcW w:w="888" w:type="pct"/>
            <w:shd w:val="clear" w:color="auto" w:fill="auto"/>
            <w:noWrap/>
            <w:vAlign w:val="center"/>
          </w:tcPr>
          <w:p w14:paraId="002550F9" w14:textId="77777777" w:rsidR="00822126" w:rsidRPr="00672D55" w:rsidRDefault="00822126" w:rsidP="004409D0">
            <w:pPr>
              <w:ind w:firstLine="0"/>
              <w:jc w:val="center"/>
              <w:rPr>
                <w:sz w:val="16"/>
                <w:szCs w:val="16"/>
                <w:lang w:val="en-GB"/>
              </w:rPr>
            </w:pPr>
            <w:r w:rsidRPr="00672D55">
              <w:rPr>
                <w:sz w:val="16"/>
                <w:szCs w:val="16"/>
                <w:lang w:val="en-GB"/>
              </w:rPr>
              <w:t>1.218</w:t>
            </w:r>
          </w:p>
        </w:tc>
        <w:tc>
          <w:tcPr>
            <w:tcW w:w="667" w:type="pct"/>
            <w:shd w:val="clear" w:color="auto" w:fill="auto"/>
            <w:noWrap/>
            <w:vAlign w:val="center"/>
          </w:tcPr>
          <w:p w14:paraId="32A020BF" w14:textId="77777777" w:rsidR="00822126" w:rsidRPr="00672D55" w:rsidRDefault="00822126" w:rsidP="004409D0">
            <w:pPr>
              <w:ind w:firstLine="0"/>
              <w:jc w:val="center"/>
              <w:rPr>
                <w:sz w:val="16"/>
                <w:szCs w:val="16"/>
                <w:lang w:val="en-GB"/>
              </w:rPr>
            </w:pPr>
            <w:r w:rsidRPr="00672D55">
              <w:rPr>
                <w:sz w:val="16"/>
                <w:szCs w:val="16"/>
                <w:lang w:val="en-GB"/>
              </w:rPr>
              <w:t>5.160</w:t>
            </w:r>
          </w:p>
        </w:tc>
        <w:tc>
          <w:tcPr>
            <w:tcW w:w="707" w:type="pct"/>
            <w:shd w:val="clear" w:color="auto" w:fill="auto"/>
            <w:noWrap/>
            <w:vAlign w:val="center"/>
          </w:tcPr>
          <w:p w14:paraId="44151362" w14:textId="77777777" w:rsidR="00822126" w:rsidRPr="00672D55" w:rsidRDefault="00822126" w:rsidP="004409D0">
            <w:pPr>
              <w:ind w:firstLine="0"/>
              <w:jc w:val="center"/>
              <w:rPr>
                <w:sz w:val="16"/>
                <w:szCs w:val="16"/>
                <w:lang w:val="en-GB"/>
              </w:rPr>
            </w:pPr>
            <w:r w:rsidRPr="00672D55">
              <w:rPr>
                <w:sz w:val="16"/>
                <w:szCs w:val="16"/>
                <w:lang w:val="en-GB"/>
              </w:rPr>
              <w:t>2.716</w:t>
            </w:r>
          </w:p>
        </w:tc>
        <w:tc>
          <w:tcPr>
            <w:tcW w:w="686" w:type="pct"/>
            <w:shd w:val="clear" w:color="auto" w:fill="auto"/>
            <w:noWrap/>
            <w:vAlign w:val="center"/>
          </w:tcPr>
          <w:p w14:paraId="77957036" w14:textId="77777777" w:rsidR="00822126" w:rsidRPr="00672D55" w:rsidRDefault="00822126" w:rsidP="004409D0">
            <w:pPr>
              <w:ind w:firstLine="0"/>
              <w:jc w:val="center"/>
              <w:rPr>
                <w:sz w:val="16"/>
                <w:szCs w:val="16"/>
                <w:lang w:val="en-GB"/>
              </w:rPr>
            </w:pPr>
            <w:r w:rsidRPr="00672D55">
              <w:rPr>
                <w:sz w:val="16"/>
                <w:szCs w:val="16"/>
                <w:lang w:val="en-GB"/>
              </w:rPr>
              <w:t>35</w:t>
            </w:r>
          </w:p>
        </w:tc>
        <w:tc>
          <w:tcPr>
            <w:tcW w:w="667" w:type="pct"/>
            <w:shd w:val="clear" w:color="auto" w:fill="auto"/>
            <w:noWrap/>
            <w:vAlign w:val="center"/>
          </w:tcPr>
          <w:p w14:paraId="3AFED11C" w14:textId="77777777" w:rsidR="00822126" w:rsidRPr="00672D55" w:rsidRDefault="00822126" w:rsidP="004409D0">
            <w:pPr>
              <w:ind w:firstLine="0"/>
              <w:jc w:val="center"/>
              <w:rPr>
                <w:sz w:val="16"/>
                <w:szCs w:val="16"/>
                <w:lang w:val="en-GB"/>
              </w:rPr>
            </w:pPr>
            <w:r w:rsidRPr="00672D55">
              <w:rPr>
                <w:sz w:val="16"/>
                <w:szCs w:val="16"/>
                <w:lang w:val="en-GB"/>
              </w:rPr>
              <w:t>0.014</w:t>
            </w:r>
          </w:p>
        </w:tc>
      </w:tr>
      <w:tr w:rsidR="00822126" w:rsidRPr="00672D55" w14:paraId="6F8766D5" w14:textId="77777777" w:rsidTr="00B4633F">
        <w:trPr>
          <w:trHeight w:val="315"/>
          <w:jc w:val="center"/>
        </w:trPr>
        <w:tc>
          <w:tcPr>
            <w:tcW w:w="591" w:type="pct"/>
            <w:shd w:val="clear" w:color="auto" w:fill="auto"/>
            <w:noWrap/>
            <w:vAlign w:val="center"/>
          </w:tcPr>
          <w:p w14:paraId="5B31A511" w14:textId="77777777" w:rsidR="00822126" w:rsidRPr="00672D55" w:rsidRDefault="00822126" w:rsidP="004409D0">
            <w:pPr>
              <w:ind w:firstLine="0"/>
              <w:jc w:val="center"/>
              <w:rPr>
                <w:sz w:val="16"/>
                <w:szCs w:val="16"/>
                <w:lang w:val="en-GB"/>
              </w:rPr>
            </w:pPr>
            <w:r w:rsidRPr="00672D55">
              <w:rPr>
                <w:sz w:val="16"/>
                <w:szCs w:val="16"/>
                <w:lang w:val="en-GB"/>
              </w:rPr>
              <w:t>0.50</w:t>
            </w:r>
          </w:p>
        </w:tc>
        <w:tc>
          <w:tcPr>
            <w:tcW w:w="793" w:type="pct"/>
            <w:shd w:val="clear" w:color="auto" w:fill="auto"/>
            <w:noWrap/>
            <w:vAlign w:val="center"/>
          </w:tcPr>
          <w:p w14:paraId="1A9675BD" w14:textId="77777777" w:rsidR="00822126" w:rsidRPr="00672D55" w:rsidRDefault="00822126" w:rsidP="004409D0">
            <w:pPr>
              <w:ind w:firstLine="0"/>
              <w:jc w:val="center"/>
              <w:rPr>
                <w:sz w:val="16"/>
                <w:szCs w:val="16"/>
                <w:lang w:val="en-GB"/>
              </w:rPr>
            </w:pPr>
            <w:r w:rsidRPr="00672D55">
              <w:rPr>
                <w:sz w:val="16"/>
                <w:szCs w:val="16"/>
                <w:lang w:val="en-GB"/>
              </w:rPr>
              <w:t>3.142</w:t>
            </w:r>
          </w:p>
        </w:tc>
        <w:tc>
          <w:tcPr>
            <w:tcW w:w="888" w:type="pct"/>
            <w:shd w:val="clear" w:color="auto" w:fill="auto"/>
            <w:noWrap/>
            <w:vAlign w:val="center"/>
          </w:tcPr>
          <w:p w14:paraId="192F911B" w14:textId="77777777" w:rsidR="00822126" w:rsidRPr="00672D55" w:rsidRDefault="00822126" w:rsidP="004409D0">
            <w:pPr>
              <w:ind w:firstLine="0"/>
              <w:jc w:val="center"/>
              <w:rPr>
                <w:sz w:val="16"/>
                <w:szCs w:val="16"/>
                <w:lang w:val="en-GB"/>
              </w:rPr>
            </w:pPr>
            <w:r w:rsidRPr="00672D55">
              <w:rPr>
                <w:sz w:val="16"/>
                <w:szCs w:val="16"/>
                <w:lang w:val="en-GB"/>
              </w:rPr>
              <w:t>1.006</w:t>
            </w:r>
          </w:p>
        </w:tc>
        <w:tc>
          <w:tcPr>
            <w:tcW w:w="667" w:type="pct"/>
            <w:shd w:val="clear" w:color="auto" w:fill="auto"/>
            <w:noWrap/>
            <w:vAlign w:val="center"/>
          </w:tcPr>
          <w:p w14:paraId="50DE6A30" w14:textId="77777777" w:rsidR="00822126" w:rsidRPr="00672D55" w:rsidRDefault="00822126" w:rsidP="004409D0">
            <w:pPr>
              <w:ind w:firstLine="0"/>
              <w:jc w:val="center"/>
              <w:rPr>
                <w:sz w:val="16"/>
                <w:szCs w:val="16"/>
                <w:lang w:val="en-GB"/>
              </w:rPr>
            </w:pPr>
            <w:r w:rsidRPr="00672D55">
              <w:rPr>
                <w:sz w:val="16"/>
                <w:szCs w:val="16"/>
                <w:lang w:val="en-GB"/>
              </w:rPr>
              <w:t>6.243</w:t>
            </w:r>
          </w:p>
        </w:tc>
        <w:tc>
          <w:tcPr>
            <w:tcW w:w="707" w:type="pct"/>
            <w:shd w:val="clear" w:color="auto" w:fill="auto"/>
            <w:noWrap/>
            <w:vAlign w:val="center"/>
          </w:tcPr>
          <w:p w14:paraId="7F9C81CF" w14:textId="77777777" w:rsidR="00822126" w:rsidRPr="00672D55" w:rsidRDefault="00822126" w:rsidP="004409D0">
            <w:pPr>
              <w:ind w:firstLine="0"/>
              <w:jc w:val="center"/>
              <w:rPr>
                <w:sz w:val="16"/>
                <w:szCs w:val="16"/>
                <w:lang w:val="en-GB"/>
              </w:rPr>
            </w:pPr>
            <w:r w:rsidRPr="00672D55">
              <w:rPr>
                <w:sz w:val="16"/>
                <w:szCs w:val="16"/>
                <w:lang w:val="en-GB"/>
              </w:rPr>
              <w:t>3.286</w:t>
            </w:r>
          </w:p>
        </w:tc>
        <w:tc>
          <w:tcPr>
            <w:tcW w:w="686" w:type="pct"/>
            <w:shd w:val="clear" w:color="auto" w:fill="auto"/>
            <w:noWrap/>
            <w:vAlign w:val="center"/>
          </w:tcPr>
          <w:p w14:paraId="322CE241" w14:textId="77777777" w:rsidR="00822126" w:rsidRPr="00672D55" w:rsidRDefault="00822126" w:rsidP="004409D0">
            <w:pPr>
              <w:ind w:firstLine="0"/>
              <w:jc w:val="center"/>
              <w:rPr>
                <w:sz w:val="16"/>
                <w:szCs w:val="16"/>
                <w:lang w:val="en-GB"/>
              </w:rPr>
            </w:pPr>
            <w:r w:rsidRPr="00672D55">
              <w:rPr>
                <w:sz w:val="16"/>
                <w:szCs w:val="16"/>
                <w:lang w:val="en-GB"/>
              </w:rPr>
              <w:t>35</w:t>
            </w:r>
          </w:p>
        </w:tc>
        <w:tc>
          <w:tcPr>
            <w:tcW w:w="667" w:type="pct"/>
            <w:shd w:val="clear" w:color="auto" w:fill="auto"/>
            <w:noWrap/>
            <w:vAlign w:val="center"/>
          </w:tcPr>
          <w:p w14:paraId="7EF09B6B" w14:textId="77777777" w:rsidR="00822126" w:rsidRPr="00672D55" w:rsidRDefault="00822126" w:rsidP="004409D0">
            <w:pPr>
              <w:ind w:firstLine="0"/>
              <w:jc w:val="center"/>
              <w:rPr>
                <w:sz w:val="16"/>
                <w:szCs w:val="16"/>
                <w:lang w:val="en-GB"/>
              </w:rPr>
            </w:pPr>
            <w:r w:rsidRPr="00672D55">
              <w:rPr>
                <w:sz w:val="16"/>
                <w:szCs w:val="16"/>
                <w:lang w:val="en-GB"/>
              </w:rPr>
              <w:t>0.011</w:t>
            </w:r>
          </w:p>
        </w:tc>
      </w:tr>
      <w:tr w:rsidR="00822126" w:rsidRPr="00672D55" w14:paraId="6AA8A692" w14:textId="77777777" w:rsidTr="00B4633F">
        <w:trPr>
          <w:trHeight w:val="330"/>
          <w:jc w:val="center"/>
        </w:trPr>
        <w:tc>
          <w:tcPr>
            <w:tcW w:w="591" w:type="pct"/>
            <w:shd w:val="clear" w:color="auto" w:fill="auto"/>
            <w:noWrap/>
            <w:vAlign w:val="center"/>
          </w:tcPr>
          <w:p w14:paraId="3880E919" w14:textId="77777777" w:rsidR="00822126" w:rsidRPr="00672D55" w:rsidRDefault="00822126" w:rsidP="004409D0">
            <w:pPr>
              <w:ind w:firstLine="0"/>
              <w:jc w:val="center"/>
              <w:rPr>
                <w:sz w:val="16"/>
                <w:szCs w:val="16"/>
                <w:lang w:val="en-GB"/>
              </w:rPr>
            </w:pPr>
            <w:r w:rsidRPr="00672D55">
              <w:rPr>
                <w:sz w:val="16"/>
                <w:szCs w:val="16"/>
                <w:lang w:val="en-GB"/>
              </w:rPr>
              <w:t>0.45</w:t>
            </w:r>
          </w:p>
        </w:tc>
        <w:tc>
          <w:tcPr>
            <w:tcW w:w="793" w:type="pct"/>
            <w:shd w:val="clear" w:color="auto" w:fill="auto"/>
            <w:noWrap/>
            <w:vAlign w:val="center"/>
          </w:tcPr>
          <w:p w14:paraId="447B3754" w14:textId="77777777" w:rsidR="00822126" w:rsidRPr="00672D55" w:rsidRDefault="00822126" w:rsidP="004409D0">
            <w:pPr>
              <w:ind w:firstLine="0"/>
              <w:jc w:val="center"/>
              <w:rPr>
                <w:sz w:val="16"/>
                <w:szCs w:val="16"/>
                <w:lang w:val="en-GB"/>
              </w:rPr>
            </w:pPr>
            <w:r w:rsidRPr="00672D55">
              <w:rPr>
                <w:sz w:val="16"/>
                <w:szCs w:val="16"/>
                <w:lang w:val="en-GB"/>
              </w:rPr>
              <w:t>2.827</w:t>
            </w:r>
          </w:p>
        </w:tc>
        <w:tc>
          <w:tcPr>
            <w:tcW w:w="888" w:type="pct"/>
            <w:shd w:val="clear" w:color="auto" w:fill="auto"/>
            <w:noWrap/>
            <w:vAlign w:val="center"/>
          </w:tcPr>
          <w:p w14:paraId="460663C9" w14:textId="77777777" w:rsidR="00822126" w:rsidRPr="00672D55" w:rsidRDefault="00822126" w:rsidP="004409D0">
            <w:pPr>
              <w:ind w:firstLine="0"/>
              <w:jc w:val="center"/>
              <w:rPr>
                <w:sz w:val="16"/>
                <w:szCs w:val="16"/>
                <w:lang w:val="en-GB"/>
              </w:rPr>
            </w:pPr>
            <w:r w:rsidRPr="00672D55">
              <w:rPr>
                <w:sz w:val="16"/>
                <w:szCs w:val="16"/>
                <w:lang w:val="en-GB"/>
              </w:rPr>
              <w:t>0.815</w:t>
            </w:r>
          </w:p>
        </w:tc>
        <w:tc>
          <w:tcPr>
            <w:tcW w:w="667" w:type="pct"/>
            <w:shd w:val="clear" w:color="auto" w:fill="auto"/>
            <w:noWrap/>
            <w:vAlign w:val="center"/>
          </w:tcPr>
          <w:p w14:paraId="7E2F00CA" w14:textId="77777777" w:rsidR="00822126" w:rsidRPr="00672D55" w:rsidRDefault="00822126" w:rsidP="004409D0">
            <w:pPr>
              <w:ind w:firstLine="0"/>
              <w:jc w:val="center"/>
              <w:rPr>
                <w:sz w:val="16"/>
                <w:szCs w:val="16"/>
                <w:lang w:val="en-GB"/>
              </w:rPr>
            </w:pPr>
            <w:r w:rsidRPr="00672D55">
              <w:rPr>
                <w:sz w:val="16"/>
                <w:szCs w:val="16"/>
                <w:lang w:val="en-GB"/>
              </w:rPr>
              <w:t>7.708</w:t>
            </w:r>
          </w:p>
        </w:tc>
        <w:tc>
          <w:tcPr>
            <w:tcW w:w="707" w:type="pct"/>
            <w:shd w:val="clear" w:color="auto" w:fill="auto"/>
            <w:noWrap/>
            <w:vAlign w:val="center"/>
          </w:tcPr>
          <w:p w14:paraId="6C3E3F5D" w14:textId="77777777" w:rsidR="00822126" w:rsidRPr="00672D55" w:rsidRDefault="00822126" w:rsidP="004409D0">
            <w:pPr>
              <w:ind w:firstLine="0"/>
              <w:jc w:val="center"/>
              <w:rPr>
                <w:sz w:val="16"/>
                <w:szCs w:val="16"/>
                <w:lang w:val="en-GB"/>
              </w:rPr>
            </w:pPr>
            <w:r w:rsidRPr="00672D55">
              <w:rPr>
                <w:sz w:val="16"/>
                <w:szCs w:val="16"/>
                <w:lang w:val="en-GB"/>
              </w:rPr>
              <w:t>4.057</w:t>
            </w:r>
          </w:p>
        </w:tc>
        <w:tc>
          <w:tcPr>
            <w:tcW w:w="686" w:type="pct"/>
            <w:shd w:val="clear" w:color="auto" w:fill="auto"/>
            <w:noWrap/>
            <w:vAlign w:val="center"/>
          </w:tcPr>
          <w:p w14:paraId="2B11C7E6" w14:textId="77777777" w:rsidR="00822126" w:rsidRPr="00672D55" w:rsidRDefault="00822126" w:rsidP="004409D0">
            <w:pPr>
              <w:ind w:firstLine="0"/>
              <w:jc w:val="center"/>
              <w:rPr>
                <w:sz w:val="16"/>
                <w:szCs w:val="16"/>
                <w:lang w:val="en-GB"/>
              </w:rPr>
            </w:pPr>
            <w:r w:rsidRPr="00672D55">
              <w:rPr>
                <w:sz w:val="16"/>
                <w:szCs w:val="16"/>
                <w:lang w:val="en-GB"/>
              </w:rPr>
              <w:t>45</w:t>
            </w:r>
          </w:p>
        </w:tc>
        <w:tc>
          <w:tcPr>
            <w:tcW w:w="667" w:type="pct"/>
            <w:shd w:val="clear" w:color="auto" w:fill="auto"/>
            <w:noWrap/>
            <w:vAlign w:val="center"/>
          </w:tcPr>
          <w:p w14:paraId="642E98CC" w14:textId="77777777" w:rsidR="00822126" w:rsidRPr="00672D55" w:rsidRDefault="00822126" w:rsidP="004409D0">
            <w:pPr>
              <w:ind w:firstLine="0"/>
              <w:jc w:val="center"/>
              <w:rPr>
                <w:sz w:val="16"/>
                <w:szCs w:val="16"/>
                <w:lang w:val="en-GB"/>
              </w:rPr>
            </w:pPr>
            <w:r w:rsidRPr="00672D55">
              <w:rPr>
                <w:sz w:val="16"/>
                <w:szCs w:val="16"/>
                <w:lang w:val="en-GB"/>
              </w:rPr>
              <w:t>0.012</w:t>
            </w:r>
          </w:p>
        </w:tc>
      </w:tr>
      <w:tr w:rsidR="00822126" w:rsidRPr="00672D55" w14:paraId="0D9D532D" w14:textId="77777777" w:rsidTr="00B4633F">
        <w:trPr>
          <w:trHeight w:val="70"/>
          <w:jc w:val="center"/>
        </w:trPr>
        <w:tc>
          <w:tcPr>
            <w:tcW w:w="591" w:type="pct"/>
            <w:tcBorders>
              <w:bottom w:val="single" w:sz="4" w:space="0" w:color="auto"/>
            </w:tcBorders>
            <w:shd w:val="clear" w:color="auto" w:fill="auto"/>
            <w:noWrap/>
            <w:vAlign w:val="center"/>
          </w:tcPr>
          <w:p w14:paraId="630B0E6C" w14:textId="77777777" w:rsidR="00822126" w:rsidRPr="00672D55" w:rsidRDefault="00822126" w:rsidP="004409D0">
            <w:pPr>
              <w:ind w:firstLine="0"/>
              <w:jc w:val="center"/>
              <w:rPr>
                <w:sz w:val="16"/>
                <w:szCs w:val="16"/>
                <w:lang w:val="en-GB"/>
              </w:rPr>
            </w:pPr>
            <w:r w:rsidRPr="00672D55">
              <w:rPr>
                <w:sz w:val="16"/>
                <w:szCs w:val="16"/>
                <w:lang w:val="en-GB"/>
              </w:rPr>
              <w:t>0.40</w:t>
            </w:r>
          </w:p>
        </w:tc>
        <w:tc>
          <w:tcPr>
            <w:tcW w:w="793" w:type="pct"/>
            <w:tcBorders>
              <w:bottom w:val="single" w:sz="4" w:space="0" w:color="auto"/>
            </w:tcBorders>
            <w:shd w:val="clear" w:color="auto" w:fill="auto"/>
            <w:noWrap/>
            <w:vAlign w:val="center"/>
          </w:tcPr>
          <w:p w14:paraId="3A3527D7" w14:textId="77777777" w:rsidR="00822126" w:rsidRPr="00672D55" w:rsidRDefault="00822126" w:rsidP="004409D0">
            <w:pPr>
              <w:ind w:firstLine="0"/>
              <w:jc w:val="center"/>
              <w:rPr>
                <w:sz w:val="16"/>
                <w:szCs w:val="16"/>
                <w:lang w:val="en-GB"/>
              </w:rPr>
            </w:pPr>
            <w:r w:rsidRPr="00672D55">
              <w:rPr>
                <w:sz w:val="16"/>
                <w:szCs w:val="16"/>
                <w:lang w:val="en-GB"/>
              </w:rPr>
              <w:t>2.513</w:t>
            </w:r>
          </w:p>
        </w:tc>
        <w:tc>
          <w:tcPr>
            <w:tcW w:w="888" w:type="pct"/>
            <w:tcBorders>
              <w:bottom w:val="single" w:sz="4" w:space="0" w:color="auto"/>
            </w:tcBorders>
            <w:shd w:val="clear" w:color="auto" w:fill="auto"/>
            <w:noWrap/>
            <w:vAlign w:val="center"/>
          </w:tcPr>
          <w:p w14:paraId="24463E72" w14:textId="77777777" w:rsidR="00822126" w:rsidRPr="00672D55" w:rsidRDefault="00822126" w:rsidP="004409D0">
            <w:pPr>
              <w:ind w:firstLine="0"/>
              <w:jc w:val="center"/>
              <w:rPr>
                <w:sz w:val="16"/>
                <w:szCs w:val="16"/>
                <w:lang w:val="en-GB"/>
              </w:rPr>
            </w:pPr>
            <w:r w:rsidRPr="00672D55">
              <w:rPr>
                <w:sz w:val="16"/>
                <w:szCs w:val="16"/>
                <w:lang w:val="en-GB"/>
              </w:rPr>
              <w:t>0.644</w:t>
            </w:r>
          </w:p>
        </w:tc>
        <w:tc>
          <w:tcPr>
            <w:tcW w:w="667" w:type="pct"/>
            <w:tcBorders>
              <w:bottom w:val="single" w:sz="4" w:space="0" w:color="auto"/>
            </w:tcBorders>
            <w:shd w:val="clear" w:color="auto" w:fill="auto"/>
            <w:noWrap/>
            <w:vAlign w:val="center"/>
          </w:tcPr>
          <w:p w14:paraId="35D65F00" w14:textId="77777777" w:rsidR="00822126" w:rsidRPr="00672D55" w:rsidRDefault="00822126" w:rsidP="004409D0">
            <w:pPr>
              <w:ind w:firstLine="0"/>
              <w:jc w:val="center"/>
              <w:rPr>
                <w:sz w:val="16"/>
                <w:szCs w:val="16"/>
                <w:lang w:val="en-GB"/>
              </w:rPr>
            </w:pPr>
            <w:r w:rsidRPr="00672D55">
              <w:rPr>
                <w:sz w:val="16"/>
                <w:szCs w:val="16"/>
                <w:lang w:val="en-GB"/>
              </w:rPr>
              <w:t>9.755</w:t>
            </w:r>
          </w:p>
        </w:tc>
        <w:tc>
          <w:tcPr>
            <w:tcW w:w="707" w:type="pct"/>
            <w:tcBorders>
              <w:bottom w:val="single" w:sz="4" w:space="0" w:color="auto"/>
            </w:tcBorders>
            <w:shd w:val="clear" w:color="auto" w:fill="auto"/>
            <w:noWrap/>
            <w:vAlign w:val="center"/>
          </w:tcPr>
          <w:p w14:paraId="7C0756B1" w14:textId="77777777" w:rsidR="00822126" w:rsidRPr="00672D55" w:rsidRDefault="00822126" w:rsidP="004409D0">
            <w:pPr>
              <w:ind w:firstLine="0"/>
              <w:jc w:val="center"/>
              <w:rPr>
                <w:sz w:val="16"/>
                <w:szCs w:val="16"/>
                <w:lang w:val="en-GB"/>
              </w:rPr>
            </w:pPr>
            <w:r w:rsidRPr="00672D55">
              <w:rPr>
                <w:sz w:val="16"/>
                <w:szCs w:val="16"/>
                <w:lang w:val="en-GB"/>
              </w:rPr>
              <w:t>5.134</w:t>
            </w:r>
          </w:p>
        </w:tc>
        <w:tc>
          <w:tcPr>
            <w:tcW w:w="686" w:type="pct"/>
            <w:tcBorders>
              <w:bottom w:val="single" w:sz="4" w:space="0" w:color="auto"/>
            </w:tcBorders>
            <w:shd w:val="clear" w:color="auto" w:fill="auto"/>
            <w:noWrap/>
            <w:vAlign w:val="center"/>
          </w:tcPr>
          <w:p w14:paraId="4095C062" w14:textId="77777777" w:rsidR="00822126" w:rsidRPr="00672D55" w:rsidRDefault="00822126" w:rsidP="004409D0">
            <w:pPr>
              <w:ind w:firstLine="0"/>
              <w:jc w:val="center"/>
              <w:rPr>
                <w:sz w:val="16"/>
                <w:szCs w:val="16"/>
                <w:lang w:val="en-GB"/>
              </w:rPr>
            </w:pPr>
            <w:r w:rsidRPr="00672D55">
              <w:rPr>
                <w:sz w:val="16"/>
                <w:szCs w:val="16"/>
                <w:lang w:val="en-GB"/>
              </w:rPr>
              <w:t>45</w:t>
            </w:r>
          </w:p>
        </w:tc>
        <w:tc>
          <w:tcPr>
            <w:tcW w:w="667" w:type="pct"/>
            <w:tcBorders>
              <w:bottom w:val="single" w:sz="4" w:space="0" w:color="auto"/>
            </w:tcBorders>
            <w:shd w:val="clear" w:color="auto" w:fill="auto"/>
            <w:noWrap/>
            <w:vAlign w:val="center"/>
          </w:tcPr>
          <w:p w14:paraId="4C0241A6" w14:textId="77777777" w:rsidR="00822126" w:rsidRPr="00672D55" w:rsidRDefault="00822126" w:rsidP="004409D0">
            <w:pPr>
              <w:ind w:firstLine="0"/>
              <w:jc w:val="center"/>
              <w:rPr>
                <w:sz w:val="16"/>
                <w:szCs w:val="16"/>
                <w:lang w:val="en-GB"/>
              </w:rPr>
            </w:pPr>
            <w:r w:rsidRPr="00672D55">
              <w:rPr>
                <w:sz w:val="16"/>
                <w:szCs w:val="16"/>
                <w:lang w:val="en-GB"/>
              </w:rPr>
              <w:t>0.009</w:t>
            </w:r>
          </w:p>
        </w:tc>
      </w:tr>
    </w:tbl>
    <w:p w14:paraId="7B273768" w14:textId="2A8584B2" w:rsidR="00822126" w:rsidRPr="00822126" w:rsidRDefault="00822126" w:rsidP="000078C2">
      <w:pPr>
        <w:spacing w:line="360" w:lineRule="auto"/>
        <w:rPr>
          <w:b/>
          <w:sz w:val="10"/>
          <w:szCs w:val="10"/>
          <w:lang w:val="en-GB"/>
        </w:rPr>
      </w:pPr>
    </w:p>
    <w:p w14:paraId="47A87889" w14:textId="77777777" w:rsidR="00822126" w:rsidRPr="00672D55" w:rsidRDefault="00822126" w:rsidP="00822126">
      <w:pPr>
        <w:ind w:firstLine="0"/>
        <w:jc w:val="center"/>
        <w:rPr>
          <w:rFonts w:ascii="Arial" w:hAnsi="Arial" w:cs="Arial"/>
          <w:szCs w:val="20"/>
          <w:lang w:val="en-GB"/>
        </w:rPr>
      </w:pPr>
      <w:r w:rsidRPr="00672D55">
        <w:rPr>
          <w:rFonts w:ascii="Arial" w:hAnsi="Arial" w:cs="Arial"/>
          <w:noProof/>
          <w:szCs w:val="20"/>
          <w:lang w:val="it-IT" w:eastAsia="it-IT"/>
        </w:rPr>
        <w:drawing>
          <wp:inline distT="0" distB="0" distL="0" distR="0" wp14:anchorId="1677681F" wp14:editId="477CC45C">
            <wp:extent cx="4204800" cy="669600"/>
            <wp:effectExtent l="0" t="0" r="5715"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41" cstate="print">
                      <a:extLst>
                        <a:ext uri="{28A0092B-C50C-407E-A947-70E740481C1C}">
                          <a14:useLocalDpi xmlns:a14="http://schemas.microsoft.com/office/drawing/2010/main" val="0"/>
                        </a:ext>
                      </a:extLst>
                    </a:blip>
                    <a:srcRect l="3242" t="33534" r="7880" b="47565"/>
                    <a:stretch>
                      <a:fillRect/>
                    </a:stretch>
                  </pic:blipFill>
                  <pic:spPr bwMode="auto">
                    <a:xfrm>
                      <a:off x="0" y="0"/>
                      <a:ext cx="4204800" cy="669600"/>
                    </a:xfrm>
                    <a:prstGeom prst="rect">
                      <a:avLst/>
                    </a:prstGeom>
                    <a:noFill/>
                    <a:ln>
                      <a:noFill/>
                    </a:ln>
                  </pic:spPr>
                </pic:pic>
              </a:graphicData>
            </a:graphic>
          </wp:inline>
        </w:drawing>
      </w:r>
    </w:p>
    <w:p w14:paraId="2524F929" w14:textId="6AB21A6E" w:rsidR="00822126" w:rsidRDefault="00822126" w:rsidP="00822126">
      <w:pPr>
        <w:ind w:firstLine="0"/>
        <w:jc w:val="center"/>
        <w:rPr>
          <w:sz w:val="16"/>
          <w:szCs w:val="16"/>
          <w:lang w:val="en-GB"/>
        </w:rPr>
      </w:pPr>
      <w:r>
        <w:rPr>
          <w:b/>
          <w:sz w:val="16"/>
          <w:szCs w:val="16"/>
          <w:lang w:val="en-GB"/>
        </w:rPr>
        <w:t>Figure 3</w:t>
      </w:r>
      <w:r w:rsidRPr="00672D55">
        <w:rPr>
          <w:b/>
          <w:sz w:val="16"/>
          <w:szCs w:val="16"/>
          <w:lang w:val="en-GB"/>
        </w:rPr>
        <w:t>.</w:t>
      </w:r>
      <w:r w:rsidRPr="00672D55">
        <w:rPr>
          <w:sz w:val="16"/>
          <w:szCs w:val="16"/>
          <w:lang w:val="en-GB"/>
        </w:rPr>
        <w:t xml:space="preserve"> </w:t>
      </w:r>
      <w:proofErr w:type="spellStart"/>
      <w:r w:rsidRPr="00672D55">
        <w:rPr>
          <w:sz w:val="16"/>
          <w:szCs w:val="16"/>
          <w:lang w:val="en-GB"/>
        </w:rPr>
        <w:t>Monohedral</w:t>
      </w:r>
      <w:proofErr w:type="spellEnd"/>
      <w:r w:rsidRPr="00672D55">
        <w:rPr>
          <w:sz w:val="16"/>
          <w:szCs w:val="16"/>
          <w:lang w:val="en-GB"/>
        </w:rPr>
        <w:t xml:space="preserve"> hull geometry</w:t>
      </w:r>
    </w:p>
    <w:p w14:paraId="4DACCEFE" w14:textId="77777777" w:rsidR="00822126" w:rsidRPr="00822126" w:rsidRDefault="00822126" w:rsidP="00822126">
      <w:pPr>
        <w:ind w:firstLine="0"/>
        <w:jc w:val="center"/>
        <w:rPr>
          <w:sz w:val="10"/>
          <w:szCs w:val="10"/>
          <w:lang w:val="en-GB"/>
        </w:rPr>
      </w:pPr>
    </w:p>
    <w:tbl>
      <w:tblPr>
        <w:tblStyle w:val="Grigliatabella"/>
        <w:tblW w:w="5000" w:type="pct"/>
        <w:jc w:val="center"/>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3609"/>
      </w:tblGrid>
      <w:tr w:rsidR="00822126" w14:paraId="5CB18087" w14:textId="77777777" w:rsidTr="006B1A28">
        <w:trPr>
          <w:jc w:val="center"/>
        </w:trPr>
        <w:tc>
          <w:tcPr>
            <w:tcW w:w="2510" w:type="pct"/>
          </w:tcPr>
          <w:p w14:paraId="4DAFCA63" w14:textId="77777777" w:rsidR="00822126" w:rsidRPr="00FA57B0" w:rsidRDefault="00822126" w:rsidP="004409D0">
            <w:pPr>
              <w:ind w:firstLine="0"/>
              <w:jc w:val="center"/>
              <w:rPr>
                <w:rFonts w:ascii="Times New Roman" w:hAnsi="Times New Roman"/>
                <w:sz w:val="16"/>
                <w:szCs w:val="16"/>
                <w:lang w:val="en-GB"/>
              </w:rPr>
            </w:pPr>
            <w:bookmarkStart w:id="4" w:name="_Ref377134220"/>
            <w:bookmarkStart w:id="5" w:name="_Toc377224823"/>
            <w:r w:rsidRPr="00672D55">
              <w:rPr>
                <w:noProof/>
                <w:szCs w:val="20"/>
                <w:lang w:val="it-IT" w:eastAsia="it-IT"/>
              </w:rPr>
              <w:drawing>
                <wp:inline distT="0" distB="0" distL="0" distR="0" wp14:anchorId="108C8542" wp14:editId="3FF05E64">
                  <wp:extent cx="2109600" cy="1116000"/>
                  <wp:effectExtent l="0" t="0" r="5080" b="8255"/>
                  <wp:docPr id="28" name="Immagine 28" descr="h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eave"/>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1702" r="1600" b="3214"/>
                          <a:stretch/>
                        </pic:blipFill>
                        <pic:spPr bwMode="auto">
                          <a:xfrm>
                            <a:off x="0" y="0"/>
                            <a:ext cx="2109600" cy="1116000"/>
                          </a:xfrm>
                          <a:prstGeom prst="rect">
                            <a:avLst/>
                          </a:prstGeom>
                          <a:noFill/>
                          <a:ln>
                            <a:noFill/>
                          </a:ln>
                          <a:extLst>
                            <a:ext uri="{53640926-AAD7-44D8-BBD7-CCE9431645EC}">
                              <a14:shadowObscured xmlns:a14="http://schemas.microsoft.com/office/drawing/2010/main"/>
                            </a:ext>
                          </a:extLst>
                        </pic:spPr>
                      </pic:pic>
                    </a:graphicData>
                  </a:graphic>
                </wp:inline>
              </w:drawing>
            </w:r>
            <w:r w:rsidRPr="00FA57B0">
              <w:rPr>
                <w:rFonts w:ascii="Times New Roman" w:hAnsi="Times New Roman"/>
                <w:b/>
                <w:sz w:val="16"/>
                <w:szCs w:val="16"/>
                <w:lang w:val="en-GB"/>
              </w:rPr>
              <w:t xml:space="preserve">Figure </w:t>
            </w:r>
            <w:r>
              <w:rPr>
                <w:rFonts w:ascii="Times New Roman" w:hAnsi="Times New Roman"/>
                <w:b/>
                <w:sz w:val="16"/>
                <w:szCs w:val="16"/>
                <w:lang w:val="en-GB"/>
              </w:rPr>
              <w:t>4</w:t>
            </w:r>
            <w:r w:rsidRPr="00FA57B0">
              <w:rPr>
                <w:rFonts w:ascii="Times New Roman" w:hAnsi="Times New Roman"/>
                <w:b/>
                <w:sz w:val="16"/>
                <w:szCs w:val="16"/>
                <w:lang w:val="en-GB"/>
              </w:rPr>
              <w:t>.</w:t>
            </w:r>
            <w:r w:rsidRPr="00FA57B0">
              <w:rPr>
                <w:rFonts w:ascii="Times New Roman" w:hAnsi="Times New Roman"/>
                <w:sz w:val="16"/>
                <w:szCs w:val="16"/>
                <w:lang w:val="en-GB"/>
              </w:rPr>
              <w:t xml:space="preserve"> Numerical vs. experimental heave</w:t>
            </w:r>
          </w:p>
        </w:tc>
        <w:tc>
          <w:tcPr>
            <w:tcW w:w="2490" w:type="pct"/>
          </w:tcPr>
          <w:p w14:paraId="6BF42728" w14:textId="77777777" w:rsidR="00822126" w:rsidRPr="00672D55" w:rsidRDefault="00822126" w:rsidP="004409D0">
            <w:pPr>
              <w:ind w:firstLine="0"/>
              <w:jc w:val="center"/>
              <w:rPr>
                <w:sz w:val="16"/>
                <w:szCs w:val="16"/>
                <w:lang w:val="en-GB"/>
              </w:rPr>
            </w:pPr>
            <w:r w:rsidRPr="00672D55">
              <w:rPr>
                <w:noProof/>
                <w:sz w:val="16"/>
                <w:szCs w:val="16"/>
                <w:lang w:val="it-IT" w:eastAsia="it-IT"/>
              </w:rPr>
              <w:drawing>
                <wp:inline distT="0" distB="0" distL="0" distR="0" wp14:anchorId="444DFB4C" wp14:editId="6D8DB0BC">
                  <wp:extent cx="2095200" cy="1134000"/>
                  <wp:effectExtent l="0" t="0" r="635" b="9525"/>
                  <wp:docPr id="27" name="Immagine 27" descr="p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pitch"/>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l="2269" t="1" r="2357" b="2298"/>
                          <a:stretch/>
                        </pic:blipFill>
                        <pic:spPr bwMode="auto">
                          <a:xfrm>
                            <a:off x="0" y="0"/>
                            <a:ext cx="2095200" cy="1134000"/>
                          </a:xfrm>
                          <a:prstGeom prst="rect">
                            <a:avLst/>
                          </a:prstGeom>
                          <a:noFill/>
                          <a:ln>
                            <a:noFill/>
                          </a:ln>
                          <a:extLst>
                            <a:ext uri="{53640926-AAD7-44D8-BBD7-CCE9431645EC}">
                              <a14:shadowObscured xmlns:a14="http://schemas.microsoft.com/office/drawing/2010/main"/>
                            </a:ext>
                          </a:extLst>
                        </pic:spPr>
                      </pic:pic>
                    </a:graphicData>
                  </a:graphic>
                </wp:inline>
              </w:drawing>
            </w:r>
          </w:p>
          <w:p w14:paraId="108F18A7" w14:textId="77777777" w:rsidR="00822126" w:rsidRPr="00FA57B0" w:rsidRDefault="00822126" w:rsidP="004409D0">
            <w:pPr>
              <w:ind w:firstLine="0"/>
              <w:jc w:val="center"/>
              <w:rPr>
                <w:rFonts w:ascii="Times New Roman" w:hAnsi="Times New Roman"/>
                <w:sz w:val="16"/>
                <w:szCs w:val="16"/>
                <w:lang w:val="en-GB"/>
              </w:rPr>
            </w:pPr>
            <w:bookmarkStart w:id="6" w:name="_Toc377224824"/>
            <w:r w:rsidRPr="00FA57B0">
              <w:rPr>
                <w:rFonts w:ascii="Times New Roman" w:hAnsi="Times New Roman"/>
                <w:b/>
                <w:sz w:val="16"/>
                <w:szCs w:val="16"/>
                <w:lang w:val="en-GB"/>
              </w:rPr>
              <w:t xml:space="preserve">Figure </w:t>
            </w:r>
            <w:r>
              <w:rPr>
                <w:rFonts w:ascii="Times New Roman" w:hAnsi="Times New Roman"/>
                <w:b/>
                <w:sz w:val="16"/>
                <w:szCs w:val="16"/>
                <w:lang w:val="en-GB"/>
              </w:rPr>
              <w:t>5</w:t>
            </w:r>
            <w:r w:rsidRPr="00FA57B0">
              <w:rPr>
                <w:rFonts w:ascii="Times New Roman" w:hAnsi="Times New Roman"/>
                <w:b/>
                <w:sz w:val="16"/>
                <w:szCs w:val="16"/>
                <w:lang w:val="en-GB"/>
              </w:rPr>
              <w:t>.</w:t>
            </w:r>
            <w:r w:rsidRPr="00FA57B0">
              <w:rPr>
                <w:rFonts w:ascii="Times New Roman" w:hAnsi="Times New Roman"/>
                <w:sz w:val="16"/>
                <w:szCs w:val="16"/>
                <w:lang w:val="en-GB"/>
              </w:rPr>
              <w:t xml:space="preserve"> Numerical vs. experimental pitch</w:t>
            </w:r>
            <w:bookmarkEnd w:id="6"/>
          </w:p>
        </w:tc>
      </w:tr>
    </w:tbl>
    <w:bookmarkEnd w:id="4"/>
    <w:bookmarkEnd w:id="5"/>
    <w:p w14:paraId="209CAE49" w14:textId="77777777" w:rsidR="00822126" w:rsidRPr="00672D55" w:rsidRDefault="00822126" w:rsidP="00822126">
      <w:pPr>
        <w:ind w:firstLine="0"/>
        <w:jc w:val="center"/>
        <w:rPr>
          <w:lang w:val="en-GB"/>
        </w:rPr>
      </w:pPr>
      <w:r w:rsidRPr="00672D55">
        <w:rPr>
          <w:noProof/>
          <w:lang w:val="it-IT" w:eastAsia="it-IT"/>
        </w:rPr>
        <w:drawing>
          <wp:inline distT="0" distB="0" distL="0" distR="0" wp14:anchorId="01FF666C" wp14:editId="2C34602C">
            <wp:extent cx="4543200" cy="2012400"/>
            <wp:effectExtent l="0" t="0" r="0" b="6985"/>
            <wp:docPr id="24" name="Immagine 24" descr="FFT_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FFT_num"/>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b="3465"/>
                    <a:stretch/>
                  </pic:blipFill>
                  <pic:spPr bwMode="auto">
                    <a:xfrm>
                      <a:off x="0" y="0"/>
                      <a:ext cx="4543200" cy="2012400"/>
                    </a:xfrm>
                    <a:prstGeom prst="rect">
                      <a:avLst/>
                    </a:prstGeom>
                    <a:noFill/>
                    <a:ln>
                      <a:noFill/>
                    </a:ln>
                    <a:extLst>
                      <a:ext uri="{53640926-AAD7-44D8-BBD7-CCE9431645EC}">
                        <a14:shadowObscured xmlns:a14="http://schemas.microsoft.com/office/drawing/2010/main"/>
                      </a:ext>
                    </a:extLst>
                  </pic:spPr>
                </pic:pic>
              </a:graphicData>
            </a:graphic>
          </wp:inline>
        </w:drawing>
      </w:r>
    </w:p>
    <w:p w14:paraId="35D6E7EF" w14:textId="77777777" w:rsidR="00822126" w:rsidRDefault="00822126" w:rsidP="00822126">
      <w:pPr>
        <w:ind w:firstLine="0"/>
        <w:jc w:val="center"/>
        <w:rPr>
          <w:sz w:val="16"/>
          <w:szCs w:val="16"/>
          <w:lang w:val="en-GB"/>
        </w:rPr>
      </w:pPr>
      <w:r>
        <w:rPr>
          <w:b/>
          <w:sz w:val="16"/>
          <w:szCs w:val="16"/>
          <w:lang w:val="en-GB"/>
        </w:rPr>
        <w:t>Figure 6</w:t>
      </w:r>
      <w:r w:rsidRPr="00672D55">
        <w:rPr>
          <w:b/>
          <w:sz w:val="16"/>
          <w:szCs w:val="16"/>
          <w:lang w:val="en-GB"/>
        </w:rPr>
        <w:t>.</w:t>
      </w:r>
      <w:r w:rsidRPr="00672D55">
        <w:rPr>
          <w:sz w:val="16"/>
          <w:szCs w:val="16"/>
          <w:lang w:val="en-GB"/>
        </w:rPr>
        <w:t xml:space="preserve"> FFT of heave, pitch and accelerations at v=4.6m/s, f = 0.65Hz</w:t>
      </w:r>
    </w:p>
    <w:p w14:paraId="233A82A5" w14:textId="77777777" w:rsidR="00FC60F8" w:rsidRPr="00672D55" w:rsidRDefault="00FC60F8" w:rsidP="00701813">
      <w:pPr>
        <w:pStyle w:val="Titolo1"/>
        <w:rPr>
          <w:lang w:val="en-GB" w:eastAsia="en-US"/>
        </w:rPr>
      </w:pPr>
      <w:r w:rsidRPr="00672D55">
        <w:rPr>
          <w:lang w:val="en-GB" w:eastAsia="en-US"/>
        </w:rPr>
        <w:lastRenderedPageBreak/>
        <w:t xml:space="preserve">Comparison of numerical and experimental data for </w:t>
      </w:r>
      <w:proofErr w:type="spellStart"/>
      <w:r w:rsidRPr="00672D55">
        <w:rPr>
          <w:lang w:val="en-GB" w:eastAsia="en-US"/>
        </w:rPr>
        <w:t>monohedral</w:t>
      </w:r>
      <w:proofErr w:type="spellEnd"/>
      <w:r w:rsidRPr="00672D55">
        <w:rPr>
          <w:lang w:val="en-GB" w:eastAsia="en-US"/>
        </w:rPr>
        <w:t xml:space="preserve"> hull</w:t>
      </w:r>
    </w:p>
    <w:p w14:paraId="16B2B236" w14:textId="42837A09" w:rsidR="00152B68" w:rsidRDefault="00FC60F8" w:rsidP="00F5738E">
      <w:pPr>
        <w:ind w:firstLine="0"/>
        <w:rPr>
          <w:lang w:val="en-GB"/>
        </w:rPr>
      </w:pPr>
      <w:r w:rsidRPr="00672D55">
        <w:rPr>
          <w:lang w:val="en-GB"/>
        </w:rPr>
        <w:t xml:space="preserve">Comparison of numerical and experimental results for heave and pitch are summarized in RAO diagrams </w:t>
      </w:r>
      <w:r w:rsidR="00A36D92">
        <w:rPr>
          <w:lang w:val="en-GB"/>
        </w:rPr>
        <w:t>given in Figures 7</w:t>
      </w:r>
      <w:r w:rsidRPr="00672D55">
        <w:rPr>
          <w:lang w:val="en-GB"/>
        </w:rPr>
        <w:t xml:space="preserve"> </w:t>
      </w:r>
      <w:r w:rsidR="006200AD">
        <w:rPr>
          <w:lang w:val="en-GB"/>
        </w:rPr>
        <w:t xml:space="preserve">and </w:t>
      </w:r>
      <w:r w:rsidR="00A36D92">
        <w:rPr>
          <w:lang w:val="en-GB"/>
        </w:rPr>
        <w:t>8</w:t>
      </w:r>
      <w:r w:rsidRPr="00672D55">
        <w:rPr>
          <w:lang w:val="en-GB"/>
        </w:rPr>
        <w:t>.</w:t>
      </w:r>
      <w:r w:rsidR="00152B68">
        <w:rPr>
          <w:lang w:val="en-GB"/>
        </w:rPr>
        <w:t xml:space="preserve"> As can be noted from f</w:t>
      </w:r>
      <w:r w:rsidR="00152B68" w:rsidRPr="00672D55">
        <w:rPr>
          <w:lang w:val="en-GB"/>
        </w:rPr>
        <w:t xml:space="preserve">igures heave </w:t>
      </w:r>
      <w:r w:rsidR="00152B68">
        <w:rPr>
          <w:lang w:val="en-GB"/>
        </w:rPr>
        <w:t>and pitch motions are</w:t>
      </w:r>
      <w:r w:rsidR="00152B68" w:rsidRPr="00672D55">
        <w:rPr>
          <w:lang w:val="en-GB"/>
        </w:rPr>
        <w:t xml:space="preserve"> generally well predicted</w:t>
      </w:r>
      <w:r w:rsidR="00152B68">
        <w:rPr>
          <w:lang w:val="en-GB"/>
        </w:rPr>
        <w:t>, t</w:t>
      </w:r>
      <w:r w:rsidR="00152B68" w:rsidRPr="00672D55">
        <w:rPr>
          <w:lang w:val="en-GB"/>
        </w:rPr>
        <w:t>he biggest difference</w:t>
      </w:r>
      <w:r w:rsidR="00152B68">
        <w:rPr>
          <w:lang w:val="en-GB"/>
        </w:rPr>
        <w:t>s</w:t>
      </w:r>
      <w:r w:rsidR="00152B68" w:rsidRPr="00672D55">
        <w:rPr>
          <w:lang w:val="en-GB"/>
        </w:rPr>
        <w:t xml:space="preserve"> between numerical and experimental </w:t>
      </w:r>
      <w:r w:rsidR="00152B68">
        <w:rPr>
          <w:lang w:val="en-GB"/>
        </w:rPr>
        <w:t>are</w:t>
      </w:r>
      <w:r w:rsidR="00152B68" w:rsidRPr="00672D55">
        <w:rPr>
          <w:lang w:val="en-GB"/>
        </w:rPr>
        <w:t xml:space="preserve"> approximately </w:t>
      </w:r>
      <w:r w:rsidR="00152B68">
        <w:rPr>
          <w:lang w:val="en-GB"/>
        </w:rPr>
        <w:t>2</w:t>
      </w:r>
      <w:r w:rsidR="00152B68" w:rsidRPr="00672D55">
        <w:rPr>
          <w:lang w:val="en-GB"/>
        </w:rPr>
        <w:t>0%. To validate accelerations calculations, comparison of experiment</w:t>
      </w:r>
      <w:r w:rsidR="00152B68">
        <w:rPr>
          <w:lang w:val="en-GB"/>
        </w:rPr>
        <w:t>al and numerical first two harmoni</w:t>
      </w:r>
      <w:r w:rsidR="00A36D92">
        <w:rPr>
          <w:lang w:val="en-GB"/>
        </w:rPr>
        <w:t>cs is given as RAO in Figures 9</w:t>
      </w:r>
      <w:r w:rsidR="00152B68" w:rsidRPr="00672D55">
        <w:rPr>
          <w:lang w:val="en-GB"/>
        </w:rPr>
        <w:t>-</w:t>
      </w:r>
      <w:r w:rsidR="00152B68">
        <w:rPr>
          <w:lang w:val="en-GB"/>
        </w:rPr>
        <w:t>1</w:t>
      </w:r>
      <w:r w:rsidR="00A36D92">
        <w:rPr>
          <w:lang w:val="en-GB"/>
        </w:rPr>
        <w:t>0</w:t>
      </w:r>
      <w:r w:rsidR="00152B68" w:rsidRPr="00672D55">
        <w:rPr>
          <w:lang w:val="en-GB"/>
        </w:rPr>
        <w:t>.</w:t>
      </w:r>
      <w:r w:rsidR="00152B68" w:rsidRPr="00152B68">
        <w:rPr>
          <w:lang w:val="en-GB"/>
        </w:rPr>
        <w:t xml:space="preserve"> </w:t>
      </w:r>
      <w:r w:rsidR="00152B68" w:rsidRPr="00672D55">
        <w:rPr>
          <w:lang w:val="en-GB"/>
        </w:rPr>
        <w:t>Second order acceleration RAO is defined as amplitude of 2</w:t>
      </w:r>
      <w:r w:rsidR="00152B68" w:rsidRPr="00672D55">
        <w:rPr>
          <w:vertAlign w:val="superscript"/>
          <w:lang w:val="en-GB"/>
        </w:rPr>
        <w:t>nd</w:t>
      </w:r>
      <w:r w:rsidR="00152B68" w:rsidRPr="00672D55">
        <w:rPr>
          <w:lang w:val="en-GB"/>
        </w:rPr>
        <w:t xml:space="preserve"> order harmonic divided by g. It c</w:t>
      </w:r>
      <w:r w:rsidR="00152B68">
        <w:rPr>
          <w:lang w:val="en-GB"/>
        </w:rPr>
        <w:t xml:space="preserve">an be noted that </w:t>
      </w:r>
      <w:r w:rsidR="00152B68" w:rsidRPr="00672D55">
        <w:rPr>
          <w:lang w:val="en-GB"/>
        </w:rPr>
        <w:t xml:space="preserve">at </w:t>
      </w:r>
      <w:r w:rsidR="00152B68" w:rsidRPr="00152B68">
        <w:rPr>
          <w:rFonts w:ascii="Symbol" w:hAnsi="Symbol"/>
          <w:lang w:val="en-GB"/>
        </w:rPr>
        <w:t></w:t>
      </w:r>
      <w:r w:rsidR="00152B68" w:rsidRPr="00672D55">
        <w:rPr>
          <w:lang w:val="en-GB"/>
        </w:rPr>
        <w:t>/L&gt;2.2 the prediction is worse than for shorter waves.</w:t>
      </w:r>
      <w:r w:rsidR="00152B68">
        <w:rPr>
          <w:lang w:val="en-GB"/>
        </w:rPr>
        <w:t xml:space="preserve"> What can be noted </w:t>
      </w:r>
      <w:r w:rsidR="00152B68" w:rsidRPr="00672D55">
        <w:rPr>
          <w:lang w:val="en-GB"/>
        </w:rPr>
        <w:t>it is that accelerations at LCG are reasonably well predicted</w:t>
      </w:r>
      <w:r w:rsidR="00152B68">
        <w:rPr>
          <w:lang w:val="en-GB"/>
        </w:rPr>
        <w:t xml:space="preserve"> while, a</w:t>
      </w:r>
      <w:r w:rsidR="00152B68" w:rsidRPr="00672D55">
        <w:rPr>
          <w:lang w:val="en-GB"/>
        </w:rPr>
        <w:t xml:space="preserve">s regard bow accelerations are further underestimated. This is mainly due </w:t>
      </w:r>
      <w:r w:rsidR="00571FF4">
        <w:rPr>
          <w:lang w:val="en-GB"/>
        </w:rPr>
        <w:t xml:space="preserve">to the pitch underestimation </w:t>
      </w:r>
      <w:r w:rsidR="00152B68" w:rsidRPr="00672D55">
        <w:rPr>
          <w:lang w:val="en-GB"/>
        </w:rPr>
        <w:t xml:space="preserve">which plays an important role in motion composition. </w:t>
      </w:r>
    </w:p>
    <w:p w14:paraId="29EA52C5" w14:textId="77777777" w:rsidR="00E6429D" w:rsidRPr="00F701BA" w:rsidRDefault="00E6429D" w:rsidP="00152B68">
      <w:pPr>
        <w:rPr>
          <w:sz w:val="10"/>
          <w:szCs w:val="10"/>
          <w:lang w:val="en-GB"/>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28"/>
        <w:gridCol w:w="3639"/>
      </w:tblGrid>
      <w:tr w:rsidR="00BF5077" w14:paraId="42F32997" w14:textId="77777777" w:rsidTr="003326A3">
        <w:trPr>
          <w:jc w:val="center"/>
        </w:trPr>
        <w:tc>
          <w:tcPr>
            <w:tcW w:w="2468" w:type="pct"/>
          </w:tcPr>
          <w:p w14:paraId="606B72EB" w14:textId="77777777" w:rsidR="00BF5077" w:rsidRDefault="00BF5077" w:rsidP="00571FF4">
            <w:pPr>
              <w:ind w:left="-57" w:firstLine="0"/>
              <w:rPr>
                <w:lang w:val="en-GB"/>
              </w:rPr>
            </w:pPr>
            <w:r w:rsidRPr="00672D55">
              <w:rPr>
                <w:noProof/>
                <w:sz w:val="16"/>
                <w:szCs w:val="16"/>
                <w:lang w:val="it-IT" w:eastAsia="it-IT"/>
              </w:rPr>
              <w:drawing>
                <wp:inline distT="0" distB="0" distL="0" distR="0" wp14:anchorId="091C4D68" wp14:editId="1DD2519F">
                  <wp:extent cx="2232000" cy="145800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32000" cy="1458000"/>
                          </a:xfrm>
                          <a:prstGeom prst="rect">
                            <a:avLst/>
                          </a:prstGeom>
                          <a:noFill/>
                          <a:ln>
                            <a:noFill/>
                          </a:ln>
                        </pic:spPr>
                      </pic:pic>
                    </a:graphicData>
                  </a:graphic>
                </wp:inline>
              </w:drawing>
            </w:r>
          </w:p>
          <w:p w14:paraId="15248F25" w14:textId="267012E8" w:rsidR="00BF5077" w:rsidRPr="00BF5077" w:rsidRDefault="00A36D92" w:rsidP="006B1A28">
            <w:pPr>
              <w:ind w:firstLine="0"/>
              <w:jc w:val="left"/>
              <w:rPr>
                <w:rFonts w:ascii="Times New Roman" w:hAnsi="Times New Roman"/>
                <w:sz w:val="16"/>
                <w:szCs w:val="16"/>
                <w:lang w:val="en-GB"/>
              </w:rPr>
            </w:pPr>
            <w:r>
              <w:rPr>
                <w:rFonts w:ascii="Times New Roman" w:hAnsi="Times New Roman"/>
                <w:b/>
                <w:sz w:val="16"/>
                <w:szCs w:val="16"/>
                <w:lang w:val="en-GB"/>
              </w:rPr>
              <w:t>Figure 7</w:t>
            </w:r>
            <w:r w:rsidR="00BF5077" w:rsidRPr="00BF5077">
              <w:rPr>
                <w:rFonts w:ascii="Times New Roman" w:hAnsi="Times New Roman"/>
                <w:b/>
                <w:sz w:val="16"/>
                <w:szCs w:val="16"/>
                <w:lang w:val="en-GB"/>
              </w:rPr>
              <w:t>.</w:t>
            </w:r>
            <w:r w:rsidR="00BF5077" w:rsidRPr="00BF5077">
              <w:rPr>
                <w:rFonts w:ascii="Times New Roman" w:hAnsi="Times New Roman"/>
                <w:sz w:val="16"/>
                <w:szCs w:val="16"/>
                <w:lang w:val="en-GB"/>
              </w:rPr>
              <w:t xml:space="preserve"> Comparison of calculated and experimental heave RAOs</w:t>
            </w:r>
          </w:p>
        </w:tc>
        <w:tc>
          <w:tcPr>
            <w:tcW w:w="2532" w:type="pct"/>
            <w:gridSpan w:val="2"/>
          </w:tcPr>
          <w:p w14:paraId="369435E4" w14:textId="77777777" w:rsidR="00BF5077" w:rsidRDefault="00BF5077" w:rsidP="00FA57B0">
            <w:pPr>
              <w:ind w:firstLine="0"/>
              <w:rPr>
                <w:noProof/>
                <w:sz w:val="16"/>
                <w:szCs w:val="16"/>
                <w:lang w:val="it-IT" w:eastAsia="it-IT"/>
              </w:rPr>
            </w:pPr>
            <w:r w:rsidRPr="00672D55">
              <w:rPr>
                <w:noProof/>
                <w:sz w:val="16"/>
                <w:szCs w:val="16"/>
                <w:lang w:val="it-IT" w:eastAsia="it-IT"/>
              </w:rPr>
              <w:drawing>
                <wp:inline distT="0" distB="0" distL="0" distR="0" wp14:anchorId="2891F523" wp14:editId="02761849">
                  <wp:extent cx="2239200" cy="1461600"/>
                  <wp:effectExtent l="0" t="0" r="8890" b="571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39200" cy="1461600"/>
                          </a:xfrm>
                          <a:prstGeom prst="rect">
                            <a:avLst/>
                          </a:prstGeom>
                          <a:noFill/>
                          <a:ln>
                            <a:noFill/>
                          </a:ln>
                        </pic:spPr>
                      </pic:pic>
                    </a:graphicData>
                  </a:graphic>
                </wp:inline>
              </w:drawing>
            </w:r>
          </w:p>
          <w:p w14:paraId="6EE42F30" w14:textId="26DC387B" w:rsidR="00BF5077" w:rsidRPr="00BF5077" w:rsidRDefault="00A36D92" w:rsidP="006B1A28">
            <w:pPr>
              <w:ind w:firstLine="0"/>
              <w:jc w:val="left"/>
              <w:rPr>
                <w:rFonts w:ascii="Times New Roman" w:hAnsi="Times New Roman"/>
                <w:sz w:val="16"/>
                <w:szCs w:val="16"/>
                <w:lang w:val="en-GB"/>
              </w:rPr>
            </w:pPr>
            <w:r>
              <w:rPr>
                <w:rFonts w:ascii="Times New Roman" w:hAnsi="Times New Roman"/>
                <w:b/>
                <w:sz w:val="16"/>
                <w:szCs w:val="16"/>
                <w:lang w:val="en-GB"/>
              </w:rPr>
              <w:t>Figure 8</w:t>
            </w:r>
            <w:r w:rsidR="00BF5077" w:rsidRPr="00BF5077">
              <w:rPr>
                <w:rFonts w:ascii="Times New Roman" w:hAnsi="Times New Roman"/>
                <w:b/>
                <w:sz w:val="16"/>
                <w:szCs w:val="16"/>
                <w:lang w:val="en-GB"/>
              </w:rPr>
              <w:t xml:space="preserve">. </w:t>
            </w:r>
            <w:r w:rsidR="00BF5077" w:rsidRPr="00BF5077">
              <w:rPr>
                <w:rFonts w:ascii="Times New Roman" w:hAnsi="Times New Roman"/>
                <w:sz w:val="16"/>
                <w:szCs w:val="16"/>
                <w:lang w:val="en-GB"/>
              </w:rPr>
              <w:t>Comparison of calculated and experimental pitch RAOs</w:t>
            </w:r>
          </w:p>
        </w:tc>
      </w:tr>
      <w:tr w:rsidR="00571FF4" w14:paraId="3F804659" w14:textId="77777777" w:rsidTr="003326A3">
        <w:trPr>
          <w:jc w:val="center"/>
        </w:trPr>
        <w:tc>
          <w:tcPr>
            <w:tcW w:w="2484" w:type="pct"/>
            <w:gridSpan w:val="2"/>
          </w:tcPr>
          <w:p w14:paraId="058F6817" w14:textId="77777777" w:rsidR="00571FF4" w:rsidRDefault="00571FF4" w:rsidP="00571FF4">
            <w:pPr>
              <w:ind w:left="-57" w:firstLine="0"/>
              <w:rPr>
                <w:noProof/>
                <w:sz w:val="16"/>
                <w:szCs w:val="16"/>
                <w:lang w:val="it-IT" w:eastAsia="it-IT"/>
              </w:rPr>
            </w:pPr>
            <w:r w:rsidRPr="00672D55">
              <w:rPr>
                <w:b/>
                <w:noProof/>
                <w:sz w:val="16"/>
                <w:szCs w:val="16"/>
                <w:lang w:val="it-IT" w:eastAsia="it-IT"/>
              </w:rPr>
              <w:drawing>
                <wp:inline distT="0" distB="0" distL="0" distR="0" wp14:anchorId="078E5076" wp14:editId="79B16B39">
                  <wp:extent cx="2228400" cy="1454400"/>
                  <wp:effectExtent l="0" t="0" r="63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28400" cy="1454400"/>
                          </a:xfrm>
                          <a:prstGeom prst="rect">
                            <a:avLst/>
                          </a:prstGeom>
                          <a:noFill/>
                          <a:ln>
                            <a:noFill/>
                          </a:ln>
                        </pic:spPr>
                      </pic:pic>
                    </a:graphicData>
                  </a:graphic>
                </wp:inline>
              </w:drawing>
            </w:r>
          </w:p>
          <w:p w14:paraId="6998F2D9" w14:textId="66B42DDD" w:rsidR="00571FF4" w:rsidRPr="00BF5077" w:rsidRDefault="00571FF4" w:rsidP="006B1A28">
            <w:pPr>
              <w:ind w:firstLine="0"/>
              <w:jc w:val="left"/>
              <w:rPr>
                <w:rFonts w:ascii="Times New Roman" w:hAnsi="Times New Roman"/>
                <w:sz w:val="16"/>
                <w:szCs w:val="16"/>
                <w:lang w:val="en-GB"/>
              </w:rPr>
            </w:pPr>
            <w:r w:rsidRPr="00BF5077">
              <w:rPr>
                <w:rFonts w:ascii="Times New Roman" w:hAnsi="Times New Roman"/>
                <w:b/>
                <w:sz w:val="16"/>
                <w:szCs w:val="16"/>
                <w:lang w:val="en-GB"/>
              </w:rPr>
              <w:t xml:space="preserve">Figure </w:t>
            </w:r>
            <w:r w:rsidR="00A36D92">
              <w:rPr>
                <w:rFonts w:ascii="Times New Roman" w:hAnsi="Times New Roman"/>
                <w:b/>
                <w:sz w:val="16"/>
                <w:szCs w:val="16"/>
                <w:lang w:val="en-GB"/>
              </w:rPr>
              <w:t>9</w:t>
            </w:r>
            <w:r w:rsidRPr="00BF5077">
              <w:rPr>
                <w:rFonts w:ascii="Times New Roman" w:hAnsi="Times New Roman"/>
                <w:b/>
                <w:sz w:val="16"/>
                <w:szCs w:val="16"/>
                <w:lang w:val="en-GB"/>
              </w:rPr>
              <w:t>.</w:t>
            </w:r>
            <w:r w:rsidRPr="00BF5077">
              <w:rPr>
                <w:rFonts w:ascii="Times New Roman" w:hAnsi="Times New Roman"/>
                <w:sz w:val="16"/>
                <w:szCs w:val="16"/>
                <w:lang w:val="en-GB"/>
              </w:rPr>
              <w:t xml:space="preserve"> Comparison </w:t>
            </w:r>
            <w:r w:rsidRPr="00571FF4">
              <w:rPr>
                <w:rFonts w:ascii="Times New Roman" w:hAnsi="Times New Roman"/>
                <w:sz w:val="16"/>
                <w:szCs w:val="16"/>
                <w:lang w:val="en-GB"/>
              </w:rPr>
              <w:t>of calculated and experimental accelerations at CG</w:t>
            </w:r>
          </w:p>
        </w:tc>
        <w:tc>
          <w:tcPr>
            <w:tcW w:w="2516" w:type="pct"/>
          </w:tcPr>
          <w:p w14:paraId="2BA96D63" w14:textId="77777777" w:rsidR="00571FF4" w:rsidRPr="00571FF4" w:rsidRDefault="00571FF4" w:rsidP="008D6BF2">
            <w:pPr>
              <w:ind w:firstLine="0"/>
              <w:rPr>
                <w:noProof/>
                <w:sz w:val="16"/>
                <w:szCs w:val="16"/>
                <w:lang w:val="en-GB" w:eastAsia="it-IT"/>
              </w:rPr>
            </w:pPr>
            <w:r w:rsidRPr="00672D55">
              <w:rPr>
                <w:b/>
                <w:noProof/>
                <w:sz w:val="16"/>
                <w:szCs w:val="16"/>
                <w:lang w:val="it-IT" w:eastAsia="it-IT"/>
              </w:rPr>
              <w:drawing>
                <wp:inline distT="0" distB="0" distL="0" distR="0" wp14:anchorId="266B6EEC" wp14:editId="028B1CCB">
                  <wp:extent cx="2228400" cy="1454400"/>
                  <wp:effectExtent l="0" t="0" r="63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28400" cy="1454400"/>
                          </a:xfrm>
                          <a:prstGeom prst="rect">
                            <a:avLst/>
                          </a:prstGeom>
                          <a:noFill/>
                          <a:ln>
                            <a:noFill/>
                          </a:ln>
                        </pic:spPr>
                      </pic:pic>
                    </a:graphicData>
                  </a:graphic>
                </wp:inline>
              </w:drawing>
            </w:r>
          </w:p>
          <w:p w14:paraId="1DD640CA" w14:textId="6B340E9F" w:rsidR="00571FF4" w:rsidRPr="00BF5077" w:rsidRDefault="00A36D92" w:rsidP="006B1A28">
            <w:pPr>
              <w:ind w:firstLine="0"/>
              <w:jc w:val="left"/>
              <w:rPr>
                <w:rFonts w:ascii="Times New Roman" w:hAnsi="Times New Roman"/>
                <w:sz w:val="16"/>
                <w:szCs w:val="16"/>
                <w:lang w:val="en-GB"/>
              </w:rPr>
            </w:pPr>
            <w:r>
              <w:rPr>
                <w:rFonts w:ascii="Times New Roman" w:hAnsi="Times New Roman"/>
                <w:b/>
                <w:sz w:val="16"/>
                <w:szCs w:val="16"/>
                <w:lang w:val="en-GB"/>
              </w:rPr>
              <w:t>Figure 10</w:t>
            </w:r>
            <w:bookmarkStart w:id="7" w:name="_GoBack"/>
            <w:bookmarkEnd w:id="7"/>
            <w:r w:rsidR="00571FF4" w:rsidRPr="00BF5077">
              <w:rPr>
                <w:rFonts w:ascii="Times New Roman" w:hAnsi="Times New Roman"/>
                <w:b/>
                <w:sz w:val="16"/>
                <w:szCs w:val="16"/>
                <w:lang w:val="en-GB"/>
              </w:rPr>
              <w:t xml:space="preserve">. </w:t>
            </w:r>
            <w:r w:rsidR="00571FF4" w:rsidRPr="00571FF4">
              <w:rPr>
                <w:rFonts w:ascii="Times New Roman" w:hAnsi="Times New Roman"/>
                <w:sz w:val="16"/>
                <w:szCs w:val="16"/>
                <w:lang w:val="en-GB"/>
              </w:rPr>
              <w:t>Comparison of calculated and experimental accelerations at bow</w:t>
            </w:r>
          </w:p>
        </w:tc>
      </w:tr>
    </w:tbl>
    <w:p w14:paraId="37178A51" w14:textId="77777777" w:rsidR="00571FF4" w:rsidRPr="00433A08" w:rsidRDefault="00571FF4" w:rsidP="00571FF4">
      <w:pPr>
        <w:pStyle w:val="Titolo1"/>
        <w:rPr>
          <w:lang w:val="en-GB" w:eastAsia="en-US"/>
        </w:rPr>
      </w:pPr>
      <w:r>
        <w:rPr>
          <w:lang w:val="en-GB" w:eastAsia="en-US"/>
        </w:rPr>
        <w:t xml:space="preserve">Conclusions </w:t>
      </w:r>
    </w:p>
    <w:p w14:paraId="1D2211EE" w14:textId="6B1A1050" w:rsidR="00FC60F8" w:rsidRPr="00672D55" w:rsidRDefault="00FC60F8" w:rsidP="00F5738E">
      <w:pPr>
        <w:ind w:firstLine="0"/>
        <w:rPr>
          <w:lang w:val="en-GB"/>
        </w:rPr>
      </w:pPr>
      <w:r w:rsidRPr="00672D55">
        <w:rPr>
          <w:lang w:val="en-GB"/>
        </w:rPr>
        <w:t xml:space="preserve">A 2D time domain nonlinear code is developed in </w:t>
      </w:r>
      <w:proofErr w:type="spellStart"/>
      <w:r w:rsidRPr="00672D55">
        <w:rPr>
          <w:lang w:val="en-GB"/>
        </w:rPr>
        <w:t>Matlab</w:t>
      </w:r>
      <w:proofErr w:type="spellEnd"/>
      <w:r w:rsidRPr="00672D55">
        <w:rPr>
          <w:lang w:val="en-GB"/>
        </w:rPr>
        <w:t>-Simulink for vertical motions and acceleration prediction. Although the method is known, new and original part of the work is focused on the validation of the method for acceleration pred</w:t>
      </w:r>
      <w:r w:rsidR="003326A3">
        <w:rPr>
          <w:lang w:val="en-GB"/>
        </w:rPr>
        <w:t>iction.</w:t>
      </w:r>
      <w:r w:rsidRPr="00672D55">
        <w:rPr>
          <w:lang w:val="en-GB"/>
        </w:rPr>
        <w:t xml:space="preserve"> High sampling frequency of 500Hz during tests allowed precise acceleration determi</w:t>
      </w:r>
      <w:r w:rsidR="003326A3">
        <w:rPr>
          <w:lang w:val="en-GB"/>
        </w:rPr>
        <w:t>nation</w:t>
      </w:r>
      <w:r w:rsidRPr="00672D55">
        <w:rPr>
          <w:lang w:val="en-GB"/>
        </w:rPr>
        <w:t>. Higher order harmonics found in experimental records, especially for bow accelerations, have been reproduced by applied mathematical model. Both predicted and experimental time series have been analysed</w:t>
      </w:r>
      <w:r w:rsidR="002B231A">
        <w:rPr>
          <w:lang w:val="en-GB"/>
        </w:rPr>
        <w:t>, in the same manner,</w:t>
      </w:r>
      <w:r w:rsidRPr="00672D55">
        <w:rPr>
          <w:lang w:val="en-GB"/>
        </w:rPr>
        <w:t xml:space="preserve"> by FFT identifying first and second harmonic RAO for all wave frequencies. The error in pitch prediction is propagated to bow accelerations where the </w:t>
      </w:r>
      <w:r w:rsidR="002B231A">
        <w:rPr>
          <w:lang w:val="en-GB"/>
        </w:rPr>
        <w:t>numerical</w:t>
      </w:r>
      <w:r w:rsidRPr="00672D55">
        <w:rPr>
          <w:lang w:val="en-GB"/>
        </w:rPr>
        <w:t xml:space="preserve"> values are </w:t>
      </w:r>
      <w:r w:rsidRPr="00672D55">
        <w:rPr>
          <w:lang w:val="en-GB"/>
        </w:rPr>
        <w:lastRenderedPageBreak/>
        <w:t>significantly underestimated. The reason for these results should be searched in some critical issues of mathemati</w:t>
      </w:r>
      <w:r w:rsidR="003326A3">
        <w:rPr>
          <w:lang w:val="en-GB"/>
        </w:rPr>
        <w:t>cal model.</w:t>
      </w:r>
      <w:r w:rsidRPr="00672D55">
        <w:rPr>
          <w:lang w:val="en-GB"/>
        </w:rPr>
        <w:t xml:space="preserve"> First of all, in the case of wetted chine, </w:t>
      </w:r>
      <w:proofErr w:type="spellStart"/>
      <w:r w:rsidRPr="00672D55">
        <w:rPr>
          <w:lang w:val="en-GB"/>
        </w:rPr>
        <w:t>superelevation</w:t>
      </w:r>
      <w:proofErr w:type="spellEnd"/>
      <w:r w:rsidRPr="00672D55">
        <w:rPr>
          <w:lang w:val="en-GB"/>
        </w:rPr>
        <w:t xml:space="preserve"> of free surface is considered although this is physically incorrect, because of flow separation. Furthermore</w:t>
      </w:r>
      <w:r w:rsidR="002B231A">
        <w:rPr>
          <w:lang w:val="en-GB"/>
        </w:rPr>
        <w:t>,</w:t>
      </w:r>
      <w:r w:rsidRPr="00672D55">
        <w:rPr>
          <w:lang w:val="en-GB"/>
        </w:rPr>
        <w:t xml:space="preserve"> </w:t>
      </w:r>
      <w:r w:rsidR="002B231A">
        <w:rPr>
          <w:lang w:val="en-GB"/>
        </w:rPr>
        <w:t>pile up coefficient, used in Payne’s work,</w:t>
      </w:r>
      <w:r w:rsidRPr="00672D55">
        <w:rPr>
          <w:lang w:val="en-GB"/>
        </w:rPr>
        <w:t xml:space="preserve"> is function only of </w:t>
      </w:r>
      <w:proofErr w:type="spellStart"/>
      <w:r w:rsidRPr="00672D55">
        <w:rPr>
          <w:lang w:val="en-GB"/>
        </w:rPr>
        <w:t>deadrise</w:t>
      </w:r>
      <w:proofErr w:type="spellEnd"/>
      <w:r w:rsidRPr="00672D55">
        <w:rPr>
          <w:lang w:val="en-GB"/>
        </w:rPr>
        <w:t xml:space="preserve"> angle and surely effect of forward speed should be taken into account. Assumptions of small </w:t>
      </w:r>
      <w:r w:rsidRPr="006F52BF">
        <w:rPr>
          <w:lang w:val="en-GB"/>
        </w:rPr>
        <w:t xml:space="preserve">trim angle and horizontal velocity identical to forward speed lead to great simplification of </w:t>
      </w:r>
      <w:r w:rsidR="003326A3" w:rsidRPr="006F52BF">
        <w:rPr>
          <w:lang w:val="en-GB"/>
        </w:rPr>
        <w:t>mathematical model</w:t>
      </w:r>
      <w:r w:rsidRPr="006F52BF">
        <w:rPr>
          <w:lang w:val="en-GB"/>
        </w:rPr>
        <w:t>.</w:t>
      </w:r>
      <w:r w:rsidR="002B231A" w:rsidRPr="006F52BF">
        <w:rPr>
          <w:lang w:val="en-GB"/>
        </w:rPr>
        <w:t xml:space="preserve"> </w:t>
      </w:r>
      <w:r w:rsidRPr="006F52BF">
        <w:rPr>
          <w:lang w:val="en-GB"/>
        </w:rPr>
        <w:t xml:space="preserve">From the comparison of experimental and numerical results of vertical motions, the model can be useful tool in the design </w:t>
      </w:r>
      <w:r w:rsidR="00715B75" w:rsidRPr="006F52BF">
        <w:rPr>
          <w:lang w:val="en-GB"/>
        </w:rPr>
        <w:t xml:space="preserve">stage </w:t>
      </w:r>
      <w:r w:rsidRPr="006F52BF">
        <w:rPr>
          <w:lang w:val="en-GB"/>
        </w:rPr>
        <w:t xml:space="preserve">of high speed small craft as </w:t>
      </w:r>
      <w:r w:rsidR="00715B75" w:rsidRPr="006F52BF">
        <w:rPr>
          <w:lang w:val="en-GB"/>
        </w:rPr>
        <w:t>it is fast and reasonably accurate</w:t>
      </w:r>
      <w:r w:rsidRPr="006F52BF">
        <w:rPr>
          <w:lang w:val="en-GB"/>
        </w:rPr>
        <w:t xml:space="preserve">. </w:t>
      </w:r>
    </w:p>
    <w:p w14:paraId="3A4133D6" w14:textId="77777777" w:rsidR="00FC60F8" w:rsidRPr="00672D55" w:rsidRDefault="00701813" w:rsidP="00701813">
      <w:pPr>
        <w:pStyle w:val="HeadingUnn1"/>
        <w:rPr>
          <w:lang w:val="en-GB"/>
        </w:rPr>
      </w:pPr>
      <w:r w:rsidRPr="00672D55">
        <w:rPr>
          <w:lang w:val="en-GB"/>
        </w:rPr>
        <w:t>References</w:t>
      </w:r>
    </w:p>
    <w:p w14:paraId="726E7188" w14:textId="77777777" w:rsidR="00FC60F8" w:rsidRPr="00CB0335" w:rsidRDefault="00FC60F8" w:rsidP="00B97D35">
      <w:pPr>
        <w:pStyle w:val="References"/>
        <w:ind w:left="357" w:hanging="357"/>
        <w:rPr>
          <w:snapToGrid w:val="0"/>
          <w:lang w:val="en-GB"/>
        </w:rPr>
      </w:pPr>
      <w:r w:rsidRPr="00CB0335">
        <w:rPr>
          <w:snapToGrid w:val="0"/>
          <w:lang w:val="en-GB"/>
        </w:rPr>
        <w:t xml:space="preserve">Begovic, E., </w:t>
      </w:r>
      <w:proofErr w:type="spellStart"/>
      <w:r w:rsidRPr="00CB0335">
        <w:rPr>
          <w:snapToGrid w:val="0"/>
          <w:lang w:val="en-GB"/>
        </w:rPr>
        <w:t>Bertorello</w:t>
      </w:r>
      <w:proofErr w:type="spellEnd"/>
      <w:r w:rsidRPr="00CB0335">
        <w:rPr>
          <w:snapToGrid w:val="0"/>
          <w:lang w:val="en-GB"/>
        </w:rPr>
        <w:t xml:space="preserve">, C., 2012. Resistance Assessment of Warped </w:t>
      </w:r>
      <w:proofErr w:type="spellStart"/>
      <w:r w:rsidRPr="00CB0335">
        <w:rPr>
          <w:snapToGrid w:val="0"/>
          <w:lang w:val="en-GB"/>
        </w:rPr>
        <w:t>H</w:t>
      </w:r>
      <w:r w:rsidR="00B97D35">
        <w:rPr>
          <w:snapToGrid w:val="0"/>
          <w:lang w:val="en-GB"/>
        </w:rPr>
        <w:t>ullform</w:t>
      </w:r>
      <w:proofErr w:type="spellEnd"/>
      <w:r w:rsidR="00B97D35">
        <w:rPr>
          <w:snapToGrid w:val="0"/>
          <w:lang w:val="en-GB"/>
        </w:rPr>
        <w:t xml:space="preserve">, Ocean Engineering, </w:t>
      </w:r>
      <w:proofErr w:type="spellStart"/>
      <w:r w:rsidR="00B97D35">
        <w:rPr>
          <w:snapToGrid w:val="0"/>
          <w:lang w:val="en-GB"/>
        </w:rPr>
        <w:t>Vol</w:t>
      </w:r>
      <w:proofErr w:type="spellEnd"/>
      <w:r w:rsidR="00B97D35">
        <w:rPr>
          <w:snapToGrid w:val="0"/>
          <w:lang w:val="en-GB"/>
        </w:rPr>
        <w:t xml:space="preserve"> </w:t>
      </w:r>
      <w:r w:rsidRPr="00CB0335">
        <w:rPr>
          <w:snapToGrid w:val="0"/>
          <w:lang w:val="en-GB"/>
        </w:rPr>
        <w:t>56 (2012), pp. 28–42, DOI: 10.1013/j.oceanengineering.2012.08.004.</w:t>
      </w:r>
    </w:p>
    <w:p w14:paraId="1206519D" w14:textId="77777777" w:rsidR="00FC60F8" w:rsidRPr="00CB0335" w:rsidRDefault="00FC60F8" w:rsidP="00B97D35">
      <w:pPr>
        <w:pStyle w:val="References"/>
        <w:ind w:left="357" w:hanging="357"/>
        <w:rPr>
          <w:snapToGrid w:val="0"/>
          <w:lang w:val="en-GB"/>
        </w:rPr>
      </w:pPr>
      <w:r w:rsidRPr="009B7DF0">
        <w:rPr>
          <w:snapToGrid w:val="0"/>
          <w:lang w:val="it-IT"/>
        </w:rPr>
        <w:t xml:space="preserve">Begovic, E., </w:t>
      </w:r>
      <w:proofErr w:type="spellStart"/>
      <w:r w:rsidRPr="009B7DF0">
        <w:rPr>
          <w:snapToGrid w:val="0"/>
          <w:lang w:val="it-IT"/>
        </w:rPr>
        <w:t>Bertorello</w:t>
      </w:r>
      <w:proofErr w:type="spellEnd"/>
      <w:r w:rsidRPr="009B7DF0">
        <w:rPr>
          <w:snapToGrid w:val="0"/>
          <w:lang w:val="it-IT"/>
        </w:rPr>
        <w:t xml:space="preserve">, C., Pennino, S., 2014. </w:t>
      </w:r>
      <w:r w:rsidRPr="00CB0335">
        <w:rPr>
          <w:snapToGrid w:val="0"/>
          <w:lang w:val="en-GB"/>
        </w:rPr>
        <w:t xml:space="preserve">Experimental seakeeping assessment of warped </w:t>
      </w:r>
      <w:proofErr w:type="spellStart"/>
      <w:r w:rsidRPr="00CB0335">
        <w:rPr>
          <w:snapToGrid w:val="0"/>
          <w:lang w:val="en-GB"/>
        </w:rPr>
        <w:t>planing</w:t>
      </w:r>
      <w:proofErr w:type="spellEnd"/>
      <w:r w:rsidRPr="00CB0335">
        <w:rPr>
          <w:snapToGrid w:val="0"/>
          <w:lang w:val="en-GB"/>
        </w:rPr>
        <w:t xml:space="preserve"> hull. </w:t>
      </w:r>
      <w:proofErr w:type="spellStart"/>
      <w:r w:rsidRPr="00CB0335">
        <w:rPr>
          <w:snapToGrid w:val="0"/>
          <w:lang w:val="en-GB"/>
        </w:rPr>
        <w:t>OceanEng</w:t>
      </w:r>
      <w:proofErr w:type="spellEnd"/>
      <w:r w:rsidRPr="00CB0335">
        <w:rPr>
          <w:snapToGrid w:val="0"/>
          <w:lang w:val="en-GB"/>
        </w:rPr>
        <w:t xml:space="preserve">. </w:t>
      </w:r>
      <w:proofErr w:type="spellStart"/>
      <w:r w:rsidRPr="00CB0335">
        <w:rPr>
          <w:snapToGrid w:val="0"/>
          <w:lang w:val="en-GB"/>
        </w:rPr>
        <w:t>Doi</w:t>
      </w:r>
      <w:proofErr w:type="spellEnd"/>
      <w:r w:rsidRPr="00CB0335">
        <w:rPr>
          <w:snapToGrid w:val="0"/>
          <w:lang w:val="en-GB"/>
        </w:rPr>
        <w:t>: 10.1016/j.oceaneng.2014.03.012.</w:t>
      </w:r>
    </w:p>
    <w:p w14:paraId="1775BA65" w14:textId="77777777" w:rsidR="00FC60F8" w:rsidRPr="00CB0335" w:rsidRDefault="00FC60F8" w:rsidP="00B97D35">
      <w:pPr>
        <w:pStyle w:val="References"/>
        <w:ind w:left="357" w:hanging="357"/>
        <w:rPr>
          <w:snapToGrid w:val="0"/>
          <w:lang w:val="en-GB"/>
        </w:rPr>
      </w:pPr>
      <w:r w:rsidRPr="009B7DF0">
        <w:rPr>
          <w:snapToGrid w:val="0"/>
          <w:lang w:val="it-IT"/>
        </w:rPr>
        <w:t xml:space="preserve">Begovic, E., </w:t>
      </w:r>
      <w:proofErr w:type="spellStart"/>
      <w:r w:rsidRPr="009B7DF0">
        <w:rPr>
          <w:snapToGrid w:val="0"/>
          <w:lang w:val="it-IT"/>
        </w:rPr>
        <w:t>Bertorello</w:t>
      </w:r>
      <w:proofErr w:type="spellEnd"/>
      <w:r w:rsidRPr="009B7DF0">
        <w:rPr>
          <w:snapToGrid w:val="0"/>
          <w:lang w:val="it-IT"/>
        </w:rPr>
        <w:t xml:space="preserve">, C., Pennino, S., Piscopo, V., Scamardella, A., 2016. </w:t>
      </w:r>
      <w:r w:rsidRPr="00CB0335">
        <w:rPr>
          <w:snapToGrid w:val="0"/>
          <w:lang w:val="en-GB"/>
        </w:rPr>
        <w:t xml:space="preserve">Statistical analysis of planning hull motions and accelerations in irregular head sea. Ocean Engineering, Vol 112 (2016), pp. 253–264, DOI No: </w:t>
      </w:r>
      <w:hyperlink r:id="rId49" w:history="1">
        <w:r w:rsidRPr="00CB0335">
          <w:rPr>
            <w:snapToGrid w:val="0"/>
            <w:lang w:val="en-GB"/>
          </w:rPr>
          <w:t>10.1016/j.oceaneng.2015.12.012</w:t>
        </w:r>
      </w:hyperlink>
      <w:r w:rsidRPr="00CB0335">
        <w:rPr>
          <w:snapToGrid w:val="0"/>
          <w:lang w:val="en-GB"/>
        </w:rPr>
        <w:t>.</w:t>
      </w:r>
    </w:p>
    <w:p w14:paraId="1A7C7DAD" w14:textId="67894FCA" w:rsidR="00FC60F8" w:rsidRDefault="00FC60F8" w:rsidP="00B97D35">
      <w:pPr>
        <w:pStyle w:val="References"/>
        <w:ind w:left="357" w:hanging="357"/>
        <w:rPr>
          <w:snapToGrid w:val="0"/>
          <w:lang w:val="en-GB"/>
        </w:rPr>
      </w:pPr>
      <w:proofErr w:type="spellStart"/>
      <w:r w:rsidRPr="00CB0335">
        <w:rPr>
          <w:snapToGrid w:val="0"/>
          <w:lang w:val="en-GB"/>
        </w:rPr>
        <w:t>Fridsma</w:t>
      </w:r>
      <w:proofErr w:type="spellEnd"/>
      <w:r w:rsidRPr="00CB0335">
        <w:rPr>
          <w:snapToGrid w:val="0"/>
          <w:lang w:val="en-GB"/>
        </w:rPr>
        <w:t>, G., 1969. A Systematic Study of the Rough Water Performance of Planing Boats, Report 1275, Stevens Institute of Technology, November 1969, Report 1275.</w:t>
      </w:r>
    </w:p>
    <w:p w14:paraId="7E898333" w14:textId="77777777" w:rsidR="006F52BF" w:rsidRPr="00643E48" w:rsidRDefault="006F52BF" w:rsidP="006F52BF">
      <w:pPr>
        <w:pStyle w:val="References"/>
        <w:rPr>
          <w:lang w:val="en-GB"/>
        </w:rPr>
      </w:pPr>
      <w:proofErr w:type="spellStart"/>
      <w:r w:rsidRPr="00643E48">
        <w:rPr>
          <w:lang w:val="en-GB"/>
        </w:rPr>
        <w:t>Garme</w:t>
      </w:r>
      <w:proofErr w:type="spellEnd"/>
      <w:r w:rsidRPr="00643E48">
        <w:rPr>
          <w:lang w:val="en-GB"/>
        </w:rPr>
        <w:t xml:space="preserve">, K., 2005. Improved time domain simulation of </w:t>
      </w:r>
      <w:proofErr w:type="spellStart"/>
      <w:r w:rsidRPr="00643E48">
        <w:rPr>
          <w:lang w:val="en-GB"/>
        </w:rPr>
        <w:t>planing</w:t>
      </w:r>
      <w:proofErr w:type="spellEnd"/>
      <w:r w:rsidRPr="00643E48">
        <w:rPr>
          <w:lang w:val="en-GB"/>
        </w:rPr>
        <w:t xml:space="preserve"> hulls in waves by correction of the near- transom lift. International Shipbuilding Progress, 52(3):201–230.</w:t>
      </w:r>
    </w:p>
    <w:p w14:paraId="34EE062D" w14:textId="308B49B1" w:rsidR="00FC60F8" w:rsidRPr="00CB0335" w:rsidRDefault="00FC60F8" w:rsidP="00B97D35">
      <w:pPr>
        <w:pStyle w:val="References"/>
        <w:ind w:left="357" w:hanging="357"/>
        <w:rPr>
          <w:snapToGrid w:val="0"/>
          <w:lang w:val="en-GB"/>
        </w:rPr>
      </w:pPr>
      <w:proofErr w:type="spellStart"/>
      <w:r w:rsidRPr="009B7DF0">
        <w:rPr>
          <w:snapToGrid w:val="0"/>
          <w:lang w:val="it-IT"/>
        </w:rPr>
        <w:t>Ghadimi</w:t>
      </w:r>
      <w:proofErr w:type="spellEnd"/>
      <w:r w:rsidRPr="009B7DF0">
        <w:rPr>
          <w:snapToGrid w:val="0"/>
          <w:lang w:val="it-IT"/>
        </w:rPr>
        <w:t xml:space="preserve">, P., </w:t>
      </w:r>
      <w:proofErr w:type="spellStart"/>
      <w:r w:rsidRPr="009B7DF0">
        <w:rPr>
          <w:snapToGrid w:val="0"/>
          <w:lang w:val="it-IT"/>
        </w:rPr>
        <w:t>Dashtimanesh</w:t>
      </w:r>
      <w:proofErr w:type="spellEnd"/>
      <w:r w:rsidRPr="009B7DF0">
        <w:rPr>
          <w:snapToGrid w:val="0"/>
          <w:lang w:val="it-IT"/>
        </w:rPr>
        <w:t xml:space="preserve">, A., </w:t>
      </w:r>
      <w:proofErr w:type="spellStart"/>
      <w:r w:rsidRPr="009B7DF0">
        <w:rPr>
          <w:snapToGrid w:val="0"/>
          <w:lang w:val="it-IT"/>
        </w:rPr>
        <w:t>Reza</w:t>
      </w:r>
      <w:proofErr w:type="spellEnd"/>
      <w:r w:rsidRPr="009B7DF0">
        <w:rPr>
          <w:snapToGrid w:val="0"/>
          <w:lang w:val="it-IT"/>
        </w:rPr>
        <w:t xml:space="preserve">, S., </w:t>
      </w:r>
      <w:proofErr w:type="spellStart"/>
      <w:r w:rsidRPr="009B7DF0">
        <w:rPr>
          <w:snapToGrid w:val="0"/>
          <w:lang w:val="it-IT"/>
        </w:rPr>
        <w:t>Yaser</w:t>
      </w:r>
      <w:proofErr w:type="spellEnd"/>
      <w:r w:rsidRPr="009B7DF0">
        <w:rPr>
          <w:snapToGrid w:val="0"/>
          <w:lang w:val="it-IT"/>
        </w:rPr>
        <w:t xml:space="preserve">, D., </w:t>
      </w:r>
      <w:proofErr w:type="spellStart"/>
      <w:r w:rsidRPr="009B7DF0">
        <w:rPr>
          <w:snapToGrid w:val="0"/>
          <w:lang w:val="it-IT"/>
        </w:rPr>
        <w:t>Maghrebi</w:t>
      </w:r>
      <w:proofErr w:type="spellEnd"/>
      <w:r w:rsidRPr="009B7DF0">
        <w:rPr>
          <w:snapToGrid w:val="0"/>
          <w:lang w:val="it-IT"/>
        </w:rPr>
        <w:t xml:space="preserve">, F., 2013. </w:t>
      </w:r>
      <w:r w:rsidRPr="00CB0335">
        <w:rPr>
          <w:snapToGrid w:val="0"/>
          <w:lang w:val="en-GB"/>
        </w:rPr>
        <w:t xml:space="preserve">Development of a mathematical model for simultaneous heave, pitch and roll motions of </w:t>
      </w:r>
      <w:proofErr w:type="spellStart"/>
      <w:r w:rsidRPr="00CB0335">
        <w:rPr>
          <w:snapToGrid w:val="0"/>
          <w:lang w:val="en-GB"/>
        </w:rPr>
        <w:t>planing</w:t>
      </w:r>
      <w:proofErr w:type="spellEnd"/>
      <w:r w:rsidRPr="00CB0335">
        <w:rPr>
          <w:snapToGrid w:val="0"/>
          <w:lang w:val="en-GB"/>
        </w:rPr>
        <w:t xml:space="preserve"> vessel in regular waves, International Journal of Scientific W</w:t>
      </w:r>
      <w:r w:rsidR="00841F97">
        <w:rPr>
          <w:snapToGrid w:val="0"/>
          <w:lang w:val="en-GB"/>
        </w:rPr>
        <w:t>orld, 1(2),</w:t>
      </w:r>
      <w:r w:rsidRPr="00CB0335">
        <w:rPr>
          <w:snapToGrid w:val="0"/>
          <w:lang w:val="en-GB"/>
        </w:rPr>
        <w:t xml:space="preserve"> Science Publishing Corporation.</w:t>
      </w:r>
    </w:p>
    <w:p w14:paraId="2A6FCC42" w14:textId="77777777" w:rsidR="00FC60F8" w:rsidRPr="00CB0335" w:rsidRDefault="00FC60F8" w:rsidP="00B97D35">
      <w:pPr>
        <w:pStyle w:val="References"/>
        <w:ind w:left="357" w:hanging="357"/>
        <w:rPr>
          <w:snapToGrid w:val="0"/>
          <w:lang w:val="en-GB"/>
        </w:rPr>
      </w:pPr>
      <w:r w:rsidRPr="00CB0335">
        <w:rPr>
          <w:snapToGrid w:val="0"/>
          <w:lang w:val="en-GB"/>
        </w:rPr>
        <w:t xml:space="preserve">Hicks, J.D., </w:t>
      </w:r>
      <w:proofErr w:type="spellStart"/>
      <w:r w:rsidRPr="00CB0335">
        <w:rPr>
          <w:snapToGrid w:val="0"/>
          <w:lang w:val="en-GB"/>
        </w:rPr>
        <w:t>Troesch</w:t>
      </w:r>
      <w:proofErr w:type="spellEnd"/>
      <w:r w:rsidRPr="00CB0335">
        <w:rPr>
          <w:snapToGrid w:val="0"/>
          <w:lang w:val="en-GB"/>
        </w:rPr>
        <w:t>, A.W., Jiang, C., 1995. Simulation and Nonlinear Dynamics Analysis of Planing Hulls, Journal of Offshore Mechanics and Arctic Engineering, Vol. 117, Feb. 1995, paged 38-45.</w:t>
      </w:r>
    </w:p>
    <w:p w14:paraId="1DFBC6A3" w14:textId="77777777" w:rsidR="00FC60F8" w:rsidRPr="00CB0335" w:rsidRDefault="00FC60F8" w:rsidP="00B97D35">
      <w:pPr>
        <w:pStyle w:val="References"/>
        <w:ind w:left="357" w:hanging="357"/>
        <w:rPr>
          <w:snapToGrid w:val="0"/>
          <w:lang w:val="en-GB"/>
        </w:rPr>
      </w:pPr>
      <w:proofErr w:type="spellStart"/>
      <w:r w:rsidRPr="00CB0335">
        <w:rPr>
          <w:snapToGrid w:val="0"/>
          <w:lang w:val="en-GB"/>
        </w:rPr>
        <w:t>Keuning</w:t>
      </w:r>
      <w:proofErr w:type="spellEnd"/>
      <w:r w:rsidRPr="00CB0335">
        <w:rPr>
          <w:snapToGrid w:val="0"/>
          <w:lang w:val="en-GB"/>
        </w:rPr>
        <w:t xml:space="preserve">, J.A., 1994. The nonlinear behaviour of fast </w:t>
      </w:r>
      <w:proofErr w:type="spellStart"/>
      <w:r w:rsidRPr="00CB0335">
        <w:rPr>
          <w:snapToGrid w:val="0"/>
          <w:lang w:val="en-GB"/>
        </w:rPr>
        <w:t>monohulls</w:t>
      </w:r>
      <w:proofErr w:type="spellEnd"/>
      <w:r w:rsidRPr="00CB0335">
        <w:rPr>
          <w:snapToGrid w:val="0"/>
          <w:lang w:val="en-GB"/>
        </w:rPr>
        <w:t xml:space="preserve"> in head waves, Ph.D. thesis. </w:t>
      </w:r>
      <w:proofErr w:type="spellStart"/>
      <w:r w:rsidRPr="00CB0335">
        <w:rPr>
          <w:snapToGrid w:val="0"/>
          <w:lang w:val="en-GB"/>
        </w:rPr>
        <w:t>Technische</w:t>
      </w:r>
      <w:proofErr w:type="spellEnd"/>
      <w:r w:rsidRPr="00CB0335">
        <w:rPr>
          <w:snapToGrid w:val="0"/>
          <w:lang w:val="en-GB"/>
        </w:rPr>
        <w:t xml:space="preserve"> </w:t>
      </w:r>
      <w:proofErr w:type="spellStart"/>
      <w:r w:rsidRPr="00CB0335">
        <w:rPr>
          <w:snapToGrid w:val="0"/>
          <w:lang w:val="en-GB"/>
        </w:rPr>
        <w:t>Universiteit</w:t>
      </w:r>
      <w:proofErr w:type="spellEnd"/>
      <w:r w:rsidRPr="00CB0335">
        <w:rPr>
          <w:snapToGrid w:val="0"/>
          <w:lang w:val="en-GB"/>
        </w:rPr>
        <w:t>, The Netherlands.</w:t>
      </w:r>
    </w:p>
    <w:p w14:paraId="5F0019B4" w14:textId="77777777" w:rsidR="00FC60F8" w:rsidRPr="00CB0335" w:rsidRDefault="00FC60F8" w:rsidP="00B97D35">
      <w:pPr>
        <w:pStyle w:val="References"/>
        <w:ind w:left="357" w:hanging="357"/>
        <w:rPr>
          <w:snapToGrid w:val="0"/>
          <w:lang w:val="en-GB"/>
        </w:rPr>
      </w:pPr>
      <w:r w:rsidRPr="00CB0335">
        <w:rPr>
          <w:snapToGrid w:val="0"/>
          <w:lang w:val="en-GB"/>
        </w:rPr>
        <w:t xml:space="preserve">Martin, M., 1976. Theoretical prediction of motions of high speed </w:t>
      </w:r>
      <w:proofErr w:type="spellStart"/>
      <w:r w:rsidRPr="00CB0335">
        <w:rPr>
          <w:snapToGrid w:val="0"/>
          <w:lang w:val="en-GB"/>
        </w:rPr>
        <w:t>planing</w:t>
      </w:r>
      <w:proofErr w:type="spellEnd"/>
      <w:r w:rsidRPr="00CB0335">
        <w:rPr>
          <w:snapToGrid w:val="0"/>
          <w:lang w:val="en-GB"/>
        </w:rPr>
        <w:t xml:space="preserve"> boats in waves. David W. Taylor Naval Ship Research and Development </w:t>
      </w:r>
      <w:proofErr w:type="spellStart"/>
      <w:r w:rsidRPr="00CB0335">
        <w:rPr>
          <w:snapToGrid w:val="0"/>
          <w:lang w:val="en-GB"/>
        </w:rPr>
        <w:t>Center</w:t>
      </w:r>
      <w:proofErr w:type="spellEnd"/>
      <w:r w:rsidRPr="00CB0335">
        <w:rPr>
          <w:snapToGrid w:val="0"/>
          <w:lang w:val="en-GB"/>
        </w:rPr>
        <w:t xml:space="preserve"> Report 76-0069. </w:t>
      </w:r>
    </w:p>
    <w:p w14:paraId="21E6FAF7" w14:textId="77777777" w:rsidR="00FC60F8" w:rsidRPr="00CB0335" w:rsidRDefault="00FC60F8" w:rsidP="00B97D35">
      <w:pPr>
        <w:pStyle w:val="References"/>
        <w:ind w:left="357" w:hanging="357"/>
        <w:rPr>
          <w:snapToGrid w:val="0"/>
          <w:lang w:val="en-GB"/>
        </w:rPr>
      </w:pPr>
      <w:r w:rsidRPr="00CB0335">
        <w:rPr>
          <w:snapToGrid w:val="0"/>
          <w:lang w:val="en-GB"/>
        </w:rPr>
        <w:t xml:space="preserve">Payne, P.R., 1994. Recent developments in "added-mass" </w:t>
      </w:r>
      <w:proofErr w:type="spellStart"/>
      <w:r w:rsidRPr="00CB0335">
        <w:rPr>
          <w:snapToGrid w:val="0"/>
          <w:lang w:val="en-GB"/>
        </w:rPr>
        <w:t>planing</w:t>
      </w:r>
      <w:proofErr w:type="spellEnd"/>
      <w:r w:rsidRPr="00CB0335">
        <w:rPr>
          <w:snapToGrid w:val="0"/>
          <w:lang w:val="en-GB"/>
        </w:rPr>
        <w:t xml:space="preserve"> theory. Ocean Engineering 21. No. 3, 257-309.</w:t>
      </w:r>
    </w:p>
    <w:p w14:paraId="353690C6" w14:textId="77777777" w:rsidR="00FC60F8" w:rsidRDefault="00FC60F8" w:rsidP="00B97D35">
      <w:pPr>
        <w:pStyle w:val="References"/>
        <w:ind w:left="357" w:hanging="357"/>
        <w:rPr>
          <w:snapToGrid w:val="0"/>
          <w:lang w:val="en-GB"/>
        </w:rPr>
      </w:pPr>
      <w:r w:rsidRPr="00CB0335">
        <w:rPr>
          <w:snapToGrid w:val="0"/>
          <w:lang w:val="en-GB"/>
        </w:rPr>
        <w:t xml:space="preserve">Payne, P.R.,1995 Contribution to </w:t>
      </w:r>
      <w:proofErr w:type="spellStart"/>
      <w:r w:rsidRPr="00CB0335">
        <w:rPr>
          <w:snapToGrid w:val="0"/>
          <w:lang w:val="en-GB"/>
        </w:rPr>
        <w:t>planing</w:t>
      </w:r>
      <w:proofErr w:type="spellEnd"/>
      <w:r w:rsidRPr="00CB0335">
        <w:rPr>
          <w:snapToGrid w:val="0"/>
          <w:lang w:val="en-GB"/>
        </w:rPr>
        <w:t xml:space="preserve"> theory. Ocean Engineering, Vol. 22, No.7, 699-729.</w:t>
      </w:r>
    </w:p>
    <w:p w14:paraId="095CDADE" w14:textId="65A8E7E6" w:rsidR="009B7DF0" w:rsidRPr="00CB0335" w:rsidRDefault="009B7DF0" w:rsidP="00B97D35">
      <w:pPr>
        <w:pStyle w:val="References"/>
        <w:ind w:left="357" w:hanging="357"/>
        <w:rPr>
          <w:snapToGrid w:val="0"/>
          <w:lang w:val="en-GB"/>
        </w:rPr>
      </w:pPr>
      <w:proofErr w:type="spellStart"/>
      <w:r>
        <w:rPr>
          <w:snapToGrid w:val="0"/>
          <w:lang w:val="en-GB"/>
        </w:rPr>
        <w:t>Pennino</w:t>
      </w:r>
      <w:proofErr w:type="spellEnd"/>
      <w:r>
        <w:rPr>
          <w:snapToGrid w:val="0"/>
          <w:lang w:val="en-GB"/>
        </w:rPr>
        <w:t xml:space="preserve">, S., 2014. Vertical motions assessment of </w:t>
      </w:r>
      <w:proofErr w:type="spellStart"/>
      <w:r>
        <w:rPr>
          <w:snapToGrid w:val="0"/>
          <w:lang w:val="en-GB"/>
        </w:rPr>
        <w:t>p</w:t>
      </w:r>
      <w:r w:rsidR="00715B75">
        <w:rPr>
          <w:snapToGrid w:val="0"/>
          <w:lang w:val="en-GB"/>
        </w:rPr>
        <w:t>l</w:t>
      </w:r>
      <w:r>
        <w:rPr>
          <w:snapToGrid w:val="0"/>
          <w:lang w:val="en-GB"/>
        </w:rPr>
        <w:t>aning</w:t>
      </w:r>
      <w:proofErr w:type="spellEnd"/>
      <w:r>
        <w:rPr>
          <w:snapToGrid w:val="0"/>
          <w:lang w:val="en-GB"/>
        </w:rPr>
        <w:t xml:space="preserve"> hulls</w:t>
      </w:r>
      <w:r w:rsidRPr="00CB0335">
        <w:rPr>
          <w:snapToGrid w:val="0"/>
          <w:lang w:val="en-GB"/>
        </w:rPr>
        <w:t xml:space="preserve">, Ph.D. thesis. </w:t>
      </w:r>
      <w:r>
        <w:rPr>
          <w:snapToGrid w:val="0"/>
          <w:lang w:val="en-GB"/>
        </w:rPr>
        <w:t>University of Naples “Federico II”</w:t>
      </w:r>
      <w:r w:rsidRPr="00CB0335">
        <w:rPr>
          <w:snapToGrid w:val="0"/>
          <w:lang w:val="en-GB"/>
        </w:rPr>
        <w:t xml:space="preserve">, </w:t>
      </w:r>
      <w:r>
        <w:rPr>
          <w:snapToGrid w:val="0"/>
          <w:lang w:val="en-GB"/>
        </w:rPr>
        <w:t>Italy.</w:t>
      </w:r>
    </w:p>
    <w:p w14:paraId="4A452F72" w14:textId="77777777" w:rsidR="00FC60F8" w:rsidRPr="00CB0335" w:rsidRDefault="00FC60F8" w:rsidP="00B97D35">
      <w:pPr>
        <w:pStyle w:val="References"/>
        <w:ind w:left="357" w:hanging="357"/>
        <w:rPr>
          <w:snapToGrid w:val="0"/>
          <w:lang w:val="en-GB"/>
        </w:rPr>
      </w:pPr>
      <w:proofErr w:type="spellStart"/>
      <w:r w:rsidRPr="00CB0335">
        <w:rPr>
          <w:snapToGrid w:val="0"/>
          <w:lang w:val="en-GB"/>
        </w:rPr>
        <w:t>Ruscelli</w:t>
      </w:r>
      <w:proofErr w:type="spellEnd"/>
      <w:r w:rsidRPr="00CB0335">
        <w:rPr>
          <w:snapToGrid w:val="0"/>
          <w:lang w:val="en-GB"/>
        </w:rPr>
        <w:t>, D., 2009. Dynamics of High Speed Craft, Ph.D. Thesis, University of Genova.</w:t>
      </w:r>
    </w:p>
    <w:p w14:paraId="5B39F61D" w14:textId="77777777" w:rsidR="00FC60F8" w:rsidRPr="00CB0335" w:rsidRDefault="00FC60F8" w:rsidP="00B97D35">
      <w:pPr>
        <w:pStyle w:val="References"/>
        <w:ind w:left="357" w:hanging="357"/>
        <w:rPr>
          <w:snapToGrid w:val="0"/>
          <w:lang w:val="en-GB"/>
        </w:rPr>
      </w:pPr>
      <w:proofErr w:type="spellStart"/>
      <w:r w:rsidRPr="00CB0335">
        <w:rPr>
          <w:snapToGrid w:val="0"/>
          <w:lang w:val="en-GB"/>
        </w:rPr>
        <w:t>Savitsky</w:t>
      </w:r>
      <w:proofErr w:type="spellEnd"/>
      <w:r w:rsidRPr="00CB0335">
        <w:rPr>
          <w:snapToGrid w:val="0"/>
          <w:lang w:val="en-GB"/>
        </w:rPr>
        <w:t xml:space="preserve">, D., Brown, W. P., 1976. Procedures for hydrodynamic evaluation of </w:t>
      </w:r>
      <w:proofErr w:type="spellStart"/>
      <w:r w:rsidRPr="00CB0335">
        <w:rPr>
          <w:snapToGrid w:val="0"/>
          <w:lang w:val="en-GB"/>
        </w:rPr>
        <w:t>planing</w:t>
      </w:r>
      <w:proofErr w:type="spellEnd"/>
      <w:r w:rsidRPr="00CB0335">
        <w:rPr>
          <w:snapToGrid w:val="0"/>
          <w:lang w:val="en-GB"/>
        </w:rPr>
        <w:t xml:space="preserve"> hulls in smooth and rough water. Marine Technology, 13, 381–400, Oct.</w:t>
      </w:r>
    </w:p>
    <w:p w14:paraId="59A39E3C" w14:textId="77777777" w:rsidR="00FC60F8" w:rsidRPr="00CB0335" w:rsidRDefault="00FC60F8" w:rsidP="00B97D35">
      <w:pPr>
        <w:pStyle w:val="References"/>
        <w:ind w:left="357" w:hanging="357"/>
        <w:rPr>
          <w:snapToGrid w:val="0"/>
          <w:lang w:val="en-GB"/>
        </w:rPr>
      </w:pPr>
      <w:proofErr w:type="spellStart"/>
      <w:r w:rsidRPr="00CB0335">
        <w:rPr>
          <w:snapToGrid w:val="0"/>
          <w:lang w:val="en-GB"/>
        </w:rPr>
        <w:t>Savitsky</w:t>
      </w:r>
      <w:proofErr w:type="spellEnd"/>
      <w:r w:rsidRPr="00CB0335">
        <w:rPr>
          <w:snapToGrid w:val="0"/>
          <w:lang w:val="en-GB"/>
        </w:rPr>
        <w:t xml:space="preserve">, D., </w:t>
      </w:r>
      <w:proofErr w:type="spellStart"/>
      <w:r w:rsidRPr="00CB0335">
        <w:rPr>
          <w:snapToGrid w:val="0"/>
          <w:lang w:val="en-GB"/>
        </w:rPr>
        <w:t>Koebel</w:t>
      </w:r>
      <w:proofErr w:type="spellEnd"/>
      <w:r w:rsidRPr="00CB0335">
        <w:rPr>
          <w:snapToGrid w:val="0"/>
          <w:lang w:val="en-GB"/>
        </w:rPr>
        <w:t>, J.G., 1993. Seakeeping of Hard Chine Planing Hulls, Technical Research Bulletin No. R-42, SNAME.</w:t>
      </w:r>
    </w:p>
    <w:p w14:paraId="74FA4C9E" w14:textId="77777777" w:rsidR="00FC60F8" w:rsidRPr="00CB0335" w:rsidRDefault="00FC60F8" w:rsidP="00B97D35">
      <w:pPr>
        <w:pStyle w:val="References"/>
        <w:ind w:left="357" w:hanging="357"/>
        <w:rPr>
          <w:snapToGrid w:val="0"/>
          <w:lang w:val="en-GB"/>
        </w:rPr>
      </w:pPr>
      <w:r w:rsidRPr="009B7DF0">
        <w:rPr>
          <w:snapToGrid w:val="0"/>
          <w:lang w:val="it-IT"/>
        </w:rPr>
        <w:t xml:space="preserve">Sebastiani, L., Ruscelli, D., Rambaldi, G., Viviani, M., 2008. </w:t>
      </w:r>
      <w:r w:rsidRPr="00CB0335">
        <w:rPr>
          <w:snapToGrid w:val="0"/>
          <w:lang w:val="en-GB"/>
        </w:rPr>
        <w:t xml:space="preserve">A Momentum Theory Approach to the </w:t>
      </w:r>
      <w:proofErr w:type="spellStart"/>
      <w:r w:rsidRPr="00CB0335">
        <w:rPr>
          <w:snapToGrid w:val="0"/>
          <w:lang w:val="en-GB"/>
        </w:rPr>
        <w:t>Seakeeping</w:t>
      </w:r>
      <w:proofErr w:type="spellEnd"/>
      <w:r w:rsidRPr="00CB0335">
        <w:rPr>
          <w:snapToGrid w:val="0"/>
          <w:lang w:val="en-GB"/>
        </w:rPr>
        <w:t xml:space="preserve"> of Planing Crafts. HSMV2008. </w:t>
      </w:r>
    </w:p>
    <w:p w14:paraId="415A4E06" w14:textId="77777777" w:rsidR="00FC60F8" w:rsidRPr="00CB0335" w:rsidRDefault="00FC60F8" w:rsidP="00B97D35">
      <w:pPr>
        <w:pStyle w:val="References"/>
        <w:ind w:left="357" w:hanging="357"/>
        <w:rPr>
          <w:snapToGrid w:val="0"/>
          <w:lang w:val="en-GB"/>
        </w:rPr>
      </w:pPr>
      <w:proofErr w:type="spellStart"/>
      <w:r w:rsidRPr="009B7DF0">
        <w:rPr>
          <w:snapToGrid w:val="0"/>
          <w:lang w:val="it-IT"/>
        </w:rPr>
        <w:t>Tavakoli</w:t>
      </w:r>
      <w:proofErr w:type="spellEnd"/>
      <w:r w:rsidRPr="009B7DF0">
        <w:rPr>
          <w:snapToGrid w:val="0"/>
          <w:lang w:val="it-IT"/>
        </w:rPr>
        <w:t xml:space="preserve">, S., </w:t>
      </w:r>
      <w:proofErr w:type="spellStart"/>
      <w:r w:rsidRPr="009B7DF0">
        <w:rPr>
          <w:snapToGrid w:val="0"/>
          <w:lang w:val="it-IT"/>
        </w:rPr>
        <w:t>Ghadimi</w:t>
      </w:r>
      <w:proofErr w:type="spellEnd"/>
      <w:r w:rsidRPr="009B7DF0">
        <w:rPr>
          <w:snapToGrid w:val="0"/>
          <w:lang w:val="it-IT"/>
        </w:rPr>
        <w:t xml:space="preserve">, P., </w:t>
      </w:r>
      <w:proofErr w:type="spellStart"/>
      <w:r w:rsidRPr="009B7DF0">
        <w:rPr>
          <w:snapToGrid w:val="0"/>
          <w:lang w:val="it-IT"/>
        </w:rPr>
        <w:t>Dashtimanesh</w:t>
      </w:r>
      <w:proofErr w:type="spellEnd"/>
      <w:r w:rsidRPr="009B7DF0">
        <w:rPr>
          <w:snapToGrid w:val="0"/>
          <w:lang w:val="it-IT"/>
        </w:rPr>
        <w:t xml:space="preserve">, A., 2017. </w:t>
      </w:r>
      <w:r w:rsidRPr="00CB0335">
        <w:rPr>
          <w:snapToGrid w:val="0"/>
          <w:lang w:val="en-GB"/>
        </w:rPr>
        <w:t xml:space="preserve">A nonlinear mathematical model for coupled heave, pitch, and roll motions of a high-speed </w:t>
      </w:r>
      <w:proofErr w:type="spellStart"/>
      <w:r w:rsidRPr="00CB0335">
        <w:rPr>
          <w:snapToGrid w:val="0"/>
          <w:lang w:val="en-GB"/>
        </w:rPr>
        <w:t>planing</w:t>
      </w:r>
      <w:proofErr w:type="spellEnd"/>
      <w:r w:rsidRPr="00CB0335">
        <w:rPr>
          <w:snapToGrid w:val="0"/>
          <w:lang w:val="en-GB"/>
        </w:rPr>
        <w:t xml:space="preserve"> hull. Journal of Engineering </w:t>
      </w:r>
      <w:proofErr w:type="spellStart"/>
      <w:r w:rsidRPr="00CB0335">
        <w:rPr>
          <w:snapToGrid w:val="0"/>
          <w:lang w:val="en-GB"/>
        </w:rPr>
        <w:t>Mathematics.Volume</w:t>
      </w:r>
      <w:proofErr w:type="spellEnd"/>
      <w:r w:rsidRPr="00CB0335">
        <w:rPr>
          <w:snapToGrid w:val="0"/>
          <w:lang w:val="en-GB"/>
        </w:rPr>
        <w:t xml:space="preserve"> 104, Issue 1, pp 157–194.</w:t>
      </w:r>
    </w:p>
    <w:p w14:paraId="40700323" w14:textId="77777777" w:rsidR="00FC60F8" w:rsidRPr="00CB0335" w:rsidRDefault="00FC60F8" w:rsidP="00B97D35">
      <w:pPr>
        <w:pStyle w:val="References"/>
        <w:ind w:left="357" w:hanging="357"/>
        <w:rPr>
          <w:snapToGrid w:val="0"/>
          <w:lang w:val="en-GB"/>
        </w:rPr>
      </w:pPr>
      <w:r w:rsidRPr="00CB0335">
        <w:rPr>
          <w:snapToGrid w:val="0"/>
          <w:lang w:val="en-GB"/>
        </w:rPr>
        <w:t xml:space="preserve">Van </w:t>
      </w:r>
      <w:proofErr w:type="spellStart"/>
      <w:r w:rsidRPr="00CB0335">
        <w:rPr>
          <w:snapToGrid w:val="0"/>
          <w:lang w:val="en-GB"/>
        </w:rPr>
        <w:t>Deyzen</w:t>
      </w:r>
      <w:proofErr w:type="spellEnd"/>
      <w:r w:rsidRPr="00CB0335">
        <w:rPr>
          <w:snapToGrid w:val="0"/>
          <w:lang w:val="en-GB"/>
        </w:rPr>
        <w:t xml:space="preserve">, A., 2008. A Nonlinear Mathematical Model of Motions of a Planing </w:t>
      </w:r>
      <w:proofErr w:type="spellStart"/>
      <w:r w:rsidRPr="00CB0335">
        <w:rPr>
          <w:snapToGrid w:val="0"/>
          <w:lang w:val="en-GB"/>
        </w:rPr>
        <w:t>Monohull</w:t>
      </w:r>
      <w:proofErr w:type="spellEnd"/>
      <w:r w:rsidRPr="00CB0335">
        <w:rPr>
          <w:snapToGrid w:val="0"/>
          <w:lang w:val="en-GB"/>
        </w:rPr>
        <w:t xml:space="preserve"> in Head Seas. HIPER08, Naples, Italy.</w:t>
      </w:r>
    </w:p>
    <w:p w14:paraId="24353015" w14:textId="5C68C417" w:rsidR="00082F8B" w:rsidRDefault="00FC60F8" w:rsidP="00970E60">
      <w:pPr>
        <w:pStyle w:val="References"/>
        <w:ind w:left="357" w:hanging="357"/>
        <w:rPr>
          <w:snapToGrid w:val="0"/>
          <w:lang w:val="en-GB"/>
        </w:rPr>
      </w:pPr>
      <w:proofErr w:type="spellStart"/>
      <w:r w:rsidRPr="00CB0335">
        <w:rPr>
          <w:snapToGrid w:val="0"/>
          <w:lang w:val="en-GB"/>
        </w:rPr>
        <w:t>Zarnick</w:t>
      </w:r>
      <w:proofErr w:type="spellEnd"/>
      <w:r w:rsidRPr="00CB0335">
        <w:rPr>
          <w:snapToGrid w:val="0"/>
          <w:lang w:val="en-GB"/>
        </w:rPr>
        <w:t>, E., 1978. A Nonlinear Mathematical Model of Motions of a Planing Boat in Regular Waves. DTNSRDC/SPD 0867-01.</w:t>
      </w:r>
    </w:p>
    <w:sectPr w:rsidR="00082F8B" w:rsidSect="00E2743D">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320B8" w14:textId="77777777" w:rsidR="00EE7E7E" w:rsidRDefault="00EE7E7E">
      <w:r>
        <w:separator/>
      </w:r>
    </w:p>
  </w:endnote>
  <w:endnote w:type="continuationSeparator" w:id="0">
    <w:p w14:paraId="3E8D23E2" w14:textId="77777777" w:rsidR="00EE7E7E" w:rsidRDefault="00EE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3A5EB" w14:textId="77777777" w:rsidR="00EE7E7E" w:rsidRDefault="00EE7E7E">
      <w:r>
        <w:separator/>
      </w:r>
    </w:p>
  </w:footnote>
  <w:footnote w:type="continuationSeparator" w:id="0">
    <w:p w14:paraId="3DF205B1" w14:textId="77777777" w:rsidR="00EE7E7E" w:rsidRDefault="00EE7E7E">
      <w:r>
        <w:continuationSeparator/>
      </w:r>
    </w:p>
  </w:footnote>
  <w:footnote w:id="1">
    <w:p w14:paraId="00263A98" w14:textId="77777777" w:rsidR="00A07015" w:rsidRPr="006161C2" w:rsidRDefault="00A07015" w:rsidP="00A07015">
      <w:pPr>
        <w:pStyle w:val="Testonotaapidipagina"/>
        <w:rPr>
          <w:rStyle w:val="FootnoteChar"/>
          <w:szCs w:val="16"/>
        </w:rPr>
      </w:pPr>
      <w:r w:rsidRPr="00A07015">
        <w:rPr>
          <w:rStyle w:val="Rimandonotaapidipagina"/>
        </w:rPr>
        <w:footnoteRef/>
      </w:r>
      <w:r w:rsidRPr="00A07015">
        <w:rPr>
          <w:rStyle w:val="FootnoteChar"/>
        </w:rPr>
        <w:t xml:space="preserve">Silvia </w:t>
      </w:r>
      <w:proofErr w:type="spellStart"/>
      <w:r w:rsidRPr="00A07015">
        <w:rPr>
          <w:rStyle w:val="FootnoteChar"/>
        </w:rPr>
        <w:t>Pennino</w:t>
      </w:r>
      <w:proofErr w:type="spellEnd"/>
      <w:r w:rsidRPr="00A07015">
        <w:rPr>
          <w:rStyle w:val="FootnoteChar"/>
        </w:rPr>
        <w:t xml:space="preserve">, University of Naples “Parthenope”, Department of Sciences and Technology, </w:t>
      </w:r>
      <w:proofErr w:type="spellStart"/>
      <w:r w:rsidRPr="00A07015">
        <w:rPr>
          <w:rStyle w:val="FootnoteChar"/>
        </w:rPr>
        <w:t>isola</w:t>
      </w:r>
      <w:proofErr w:type="spellEnd"/>
      <w:r w:rsidRPr="00A07015">
        <w:rPr>
          <w:rStyle w:val="FootnoteChar"/>
        </w:rPr>
        <w:t xml:space="preserve"> C4 Naples - Italy; silvia.pennino@uniparthenope.it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06F35718"/>
    <w:multiLevelType w:val="hybridMultilevel"/>
    <w:tmpl w:val="C0BC9594"/>
    <w:lvl w:ilvl="0" w:tplc="E6A625FE">
      <w:start w:val="1"/>
      <w:numFmt w:val="decimal"/>
      <w:pStyle w:val="REFBody"/>
      <w:lvlText w:val="[%1]"/>
      <w:lvlJc w:val="left"/>
      <w:pPr>
        <w:tabs>
          <w:tab w:val="num" w:pos="567"/>
        </w:tabs>
        <w:ind w:left="567" w:hanging="567"/>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nsid w:val="694B34D1"/>
    <w:multiLevelType w:val="hybridMultilevel"/>
    <w:tmpl w:val="D8CEE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pStyle w:val="Titolo2"/>
      <w:suff w:val="space"/>
      <w:lvlText w:val="%1.%2."/>
      <w:lvlJc w:val="left"/>
      <w:pPr>
        <w:ind w:left="1134"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373AE4"/>
    <w:multiLevelType w:val="hybridMultilevel"/>
    <w:tmpl w:val="824290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9"/>
  </w:num>
  <w:num w:numId="5">
    <w:abstractNumId w:val="3"/>
  </w:num>
  <w:num w:numId="6">
    <w:abstractNumId w:val="7"/>
  </w:num>
  <w:num w:numId="7">
    <w:abstractNumId w:val="10"/>
  </w:num>
  <w:num w:numId="8">
    <w:abstractNumId w:val="5"/>
  </w:num>
  <w:num w:numId="9">
    <w:abstractNumId w:val="10"/>
  </w:num>
  <w:num w:numId="10">
    <w:abstractNumId w:val="2"/>
  </w:num>
  <w:num w:numId="11">
    <w:abstractNumId w:val="10"/>
    <w:lvlOverride w:ilvl="0">
      <w:startOverride w:val="1"/>
    </w:lvlOverride>
  </w:num>
  <w:num w:numId="12">
    <w:abstractNumId w:val="1"/>
  </w:num>
  <w:num w:numId="13">
    <w:abstractNumId w:val="11"/>
  </w:num>
  <w:num w:numId="14">
    <w:abstractNumId w:val="8"/>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31"/>
    <w:rsid w:val="000078C2"/>
    <w:rsid w:val="00025F0D"/>
    <w:rsid w:val="000755FF"/>
    <w:rsid w:val="00082F8B"/>
    <w:rsid w:val="0008767C"/>
    <w:rsid w:val="000A4249"/>
    <w:rsid w:val="000D1031"/>
    <w:rsid w:val="00132453"/>
    <w:rsid w:val="00152B68"/>
    <w:rsid w:val="00190CC7"/>
    <w:rsid w:val="001D7293"/>
    <w:rsid w:val="00270AD0"/>
    <w:rsid w:val="00274A54"/>
    <w:rsid w:val="002B231A"/>
    <w:rsid w:val="003326A3"/>
    <w:rsid w:val="00346F83"/>
    <w:rsid w:val="00364743"/>
    <w:rsid w:val="00365213"/>
    <w:rsid w:val="003F7342"/>
    <w:rsid w:val="0041618E"/>
    <w:rsid w:val="00433A08"/>
    <w:rsid w:val="004A2BD6"/>
    <w:rsid w:val="004E7DBC"/>
    <w:rsid w:val="00571FF4"/>
    <w:rsid w:val="0058598A"/>
    <w:rsid w:val="006161C2"/>
    <w:rsid w:val="006200AD"/>
    <w:rsid w:val="00631672"/>
    <w:rsid w:val="00672D55"/>
    <w:rsid w:val="006A4F1D"/>
    <w:rsid w:val="006B1A28"/>
    <w:rsid w:val="006B3EF0"/>
    <w:rsid w:val="006D264A"/>
    <w:rsid w:val="006D6F37"/>
    <w:rsid w:val="006F52BF"/>
    <w:rsid w:val="00701813"/>
    <w:rsid w:val="00715B75"/>
    <w:rsid w:val="00720404"/>
    <w:rsid w:val="0072793B"/>
    <w:rsid w:val="00791773"/>
    <w:rsid w:val="007A785F"/>
    <w:rsid w:val="007C11EB"/>
    <w:rsid w:val="007E7830"/>
    <w:rsid w:val="007F4A56"/>
    <w:rsid w:val="00802DBE"/>
    <w:rsid w:val="00805722"/>
    <w:rsid w:val="0082130E"/>
    <w:rsid w:val="00822126"/>
    <w:rsid w:val="008323D9"/>
    <w:rsid w:val="00841F97"/>
    <w:rsid w:val="00864129"/>
    <w:rsid w:val="00894430"/>
    <w:rsid w:val="008C31D3"/>
    <w:rsid w:val="00923C32"/>
    <w:rsid w:val="00970E60"/>
    <w:rsid w:val="00993517"/>
    <w:rsid w:val="009B7DF0"/>
    <w:rsid w:val="009D08C4"/>
    <w:rsid w:val="009D3B1A"/>
    <w:rsid w:val="009D4F0B"/>
    <w:rsid w:val="009D532A"/>
    <w:rsid w:val="009E14C0"/>
    <w:rsid w:val="00A07015"/>
    <w:rsid w:val="00A36D92"/>
    <w:rsid w:val="00AB1F36"/>
    <w:rsid w:val="00B05D6E"/>
    <w:rsid w:val="00B151B7"/>
    <w:rsid w:val="00B332C6"/>
    <w:rsid w:val="00B405CC"/>
    <w:rsid w:val="00B4633F"/>
    <w:rsid w:val="00B83775"/>
    <w:rsid w:val="00B97D35"/>
    <w:rsid w:val="00BD7714"/>
    <w:rsid w:val="00BF5077"/>
    <w:rsid w:val="00C0395A"/>
    <w:rsid w:val="00C9325A"/>
    <w:rsid w:val="00C97D11"/>
    <w:rsid w:val="00CB0335"/>
    <w:rsid w:val="00CB74F3"/>
    <w:rsid w:val="00CF5C91"/>
    <w:rsid w:val="00D37C8F"/>
    <w:rsid w:val="00D51E66"/>
    <w:rsid w:val="00D57E28"/>
    <w:rsid w:val="00D82BC9"/>
    <w:rsid w:val="00D86C31"/>
    <w:rsid w:val="00D87BCB"/>
    <w:rsid w:val="00DC18CF"/>
    <w:rsid w:val="00E15FE2"/>
    <w:rsid w:val="00E164D8"/>
    <w:rsid w:val="00E203CE"/>
    <w:rsid w:val="00E2743D"/>
    <w:rsid w:val="00E6429D"/>
    <w:rsid w:val="00EA5EF9"/>
    <w:rsid w:val="00EE7E7E"/>
    <w:rsid w:val="00F03960"/>
    <w:rsid w:val="00F05229"/>
    <w:rsid w:val="00F07FC3"/>
    <w:rsid w:val="00F43293"/>
    <w:rsid w:val="00F5738E"/>
    <w:rsid w:val="00F701BA"/>
    <w:rsid w:val="00FA57B0"/>
    <w:rsid w:val="00FC6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6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43D"/>
    <w:pPr>
      <w:ind w:firstLine="357"/>
      <w:jc w:val="both"/>
    </w:pPr>
    <w:rPr>
      <w:szCs w:val="24"/>
      <w:lang w:val="en-US" w:eastAsia="ja-JP"/>
    </w:rPr>
  </w:style>
  <w:style w:type="paragraph" w:styleId="Titolo1">
    <w:name w:val="heading 1"/>
    <w:basedOn w:val="Normale"/>
    <w:next w:val="NoindentNormal"/>
    <w:qFormat/>
    <w:rsid w:val="00E2743D"/>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rsid w:val="00E2743D"/>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rsid w:val="00E2743D"/>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rsid w:val="00E2743D"/>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rsid w:val="00E2743D"/>
    <w:pPr>
      <w:numPr>
        <w:ilvl w:val="4"/>
        <w:numId w:val="4"/>
      </w:numPr>
      <w:jc w:val="left"/>
      <w:outlineLvl w:val="4"/>
    </w:pPr>
    <w:rPr>
      <w:bCs/>
      <w:i/>
      <w:iCs/>
      <w:szCs w:val="26"/>
    </w:rPr>
  </w:style>
  <w:style w:type="paragraph" w:styleId="Titolo6">
    <w:name w:val="heading 6"/>
    <w:basedOn w:val="Normale"/>
    <w:next w:val="Normale"/>
    <w:qFormat/>
    <w:rsid w:val="00E2743D"/>
    <w:pPr>
      <w:numPr>
        <w:ilvl w:val="5"/>
        <w:numId w:val="4"/>
      </w:numPr>
      <w:spacing w:before="240"/>
      <w:outlineLvl w:val="5"/>
    </w:pPr>
    <w:rPr>
      <w:bCs/>
      <w:szCs w:val="22"/>
    </w:rPr>
  </w:style>
  <w:style w:type="paragraph" w:styleId="Titolo7">
    <w:name w:val="heading 7"/>
    <w:basedOn w:val="Normale"/>
    <w:next w:val="Normale"/>
    <w:qFormat/>
    <w:rsid w:val="00E2743D"/>
    <w:pPr>
      <w:spacing w:before="240" w:after="60"/>
      <w:outlineLvl w:val="6"/>
    </w:pPr>
    <w:rPr>
      <w:sz w:val="24"/>
    </w:rPr>
  </w:style>
  <w:style w:type="paragraph" w:styleId="Titolo8">
    <w:name w:val="heading 8"/>
    <w:basedOn w:val="Normale"/>
    <w:next w:val="Normale"/>
    <w:qFormat/>
    <w:rsid w:val="00E2743D"/>
    <w:pPr>
      <w:spacing w:before="240" w:after="60"/>
      <w:outlineLvl w:val="7"/>
    </w:pPr>
    <w:rPr>
      <w:i/>
      <w:iCs/>
      <w:sz w:val="24"/>
    </w:rPr>
  </w:style>
  <w:style w:type="paragraph" w:styleId="Titolo9">
    <w:name w:val="heading 9"/>
    <w:basedOn w:val="Normale"/>
    <w:next w:val="Normale"/>
    <w:qFormat/>
    <w:rsid w:val="00E2743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rsid w:val="00E2743D"/>
    <w:pPr>
      <w:ind w:firstLine="0"/>
    </w:pPr>
  </w:style>
  <w:style w:type="paragraph" w:customStyle="1" w:styleId="Citazione1">
    <w:name w:val="Citazione1"/>
    <w:basedOn w:val="Normale"/>
    <w:rsid w:val="00E2743D"/>
    <w:pPr>
      <w:ind w:left="204"/>
    </w:pPr>
    <w:rPr>
      <w:sz w:val="18"/>
    </w:rPr>
  </w:style>
  <w:style w:type="paragraph" w:customStyle="1" w:styleId="Abstract">
    <w:name w:val="Abstract"/>
    <w:basedOn w:val="Normale"/>
    <w:rsid w:val="00E2743D"/>
    <w:pPr>
      <w:adjustRightInd w:val="0"/>
      <w:snapToGrid w:val="0"/>
      <w:spacing w:before="480"/>
      <w:ind w:left="851" w:right="851" w:firstLine="0"/>
    </w:pPr>
    <w:rPr>
      <w:sz w:val="16"/>
    </w:rPr>
  </w:style>
  <w:style w:type="paragraph" w:customStyle="1" w:styleId="Affiliation">
    <w:name w:val="Affiliation"/>
    <w:basedOn w:val="Normale"/>
    <w:rsid w:val="00E2743D"/>
    <w:pPr>
      <w:ind w:firstLine="0"/>
      <w:jc w:val="center"/>
    </w:pPr>
    <w:rPr>
      <w:i/>
    </w:rPr>
  </w:style>
  <w:style w:type="paragraph" w:customStyle="1" w:styleId="Equation">
    <w:name w:val="Equation"/>
    <w:basedOn w:val="Normale"/>
    <w:rsid w:val="00E2743D"/>
    <w:pPr>
      <w:tabs>
        <w:tab w:val="left" w:pos="6781"/>
      </w:tabs>
      <w:spacing w:before="240" w:after="240"/>
      <w:ind w:left="454" w:firstLine="0"/>
      <w:jc w:val="left"/>
    </w:pPr>
  </w:style>
  <w:style w:type="paragraph" w:customStyle="1" w:styleId="Footnote">
    <w:name w:val="Footnote"/>
    <w:basedOn w:val="Normale"/>
    <w:rsid w:val="00E2743D"/>
    <w:pPr>
      <w:ind w:firstLine="136"/>
    </w:pPr>
    <w:rPr>
      <w:sz w:val="16"/>
    </w:rPr>
  </w:style>
  <w:style w:type="paragraph" w:customStyle="1" w:styleId="LISTalph">
    <w:name w:val="LISTalph"/>
    <w:basedOn w:val="Normale"/>
    <w:rsid w:val="00E2743D"/>
    <w:pPr>
      <w:numPr>
        <w:numId w:val="1"/>
      </w:numPr>
      <w:tabs>
        <w:tab w:val="left" w:pos="499"/>
      </w:tabs>
    </w:pPr>
  </w:style>
  <w:style w:type="paragraph" w:customStyle="1" w:styleId="LISTdash">
    <w:name w:val="LISTdash"/>
    <w:basedOn w:val="Normale"/>
    <w:rsid w:val="00E2743D"/>
    <w:pPr>
      <w:numPr>
        <w:numId w:val="2"/>
      </w:numPr>
      <w:tabs>
        <w:tab w:val="left" w:pos="454"/>
      </w:tabs>
      <w:adjustRightInd w:val="0"/>
      <w:snapToGrid w:val="0"/>
    </w:pPr>
  </w:style>
  <w:style w:type="paragraph" w:customStyle="1" w:styleId="LISTnum">
    <w:name w:val="LISTnum"/>
    <w:basedOn w:val="Normale"/>
    <w:rsid w:val="00E2743D"/>
    <w:pPr>
      <w:numPr>
        <w:numId w:val="6"/>
      </w:numPr>
      <w:adjustRightInd w:val="0"/>
      <w:snapToGrid w:val="0"/>
      <w:ind w:left="714" w:hanging="357"/>
    </w:pPr>
  </w:style>
  <w:style w:type="paragraph" w:customStyle="1" w:styleId="References">
    <w:name w:val="References"/>
    <w:basedOn w:val="Normale"/>
    <w:rsid w:val="00E2743D"/>
    <w:pPr>
      <w:numPr>
        <w:numId w:val="9"/>
      </w:numPr>
      <w:tabs>
        <w:tab w:val="left" w:pos="85"/>
      </w:tabs>
    </w:pPr>
    <w:rPr>
      <w:sz w:val="16"/>
    </w:rPr>
  </w:style>
  <w:style w:type="paragraph" w:customStyle="1" w:styleId="Table">
    <w:name w:val="Table"/>
    <w:basedOn w:val="Normale"/>
    <w:rsid w:val="00E2743D"/>
    <w:pPr>
      <w:spacing w:before="60" w:after="60"/>
      <w:ind w:firstLine="0"/>
      <w:jc w:val="left"/>
    </w:pPr>
    <w:rPr>
      <w:sz w:val="16"/>
    </w:rPr>
  </w:style>
  <w:style w:type="paragraph" w:styleId="Titolo">
    <w:name w:val="Title"/>
    <w:basedOn w:val="Normale"/>
    <w:next w:val="Normale"/>
    <w:qFormat/>
    <w:rsid w:val="00E2743D"/>
    <w:pPr>
      <w:spacing w:before="480" w:after="320"/>
      <w:ind w:firstLine="0"/>
      <w:jc w:val="center"/>
    </w:pPr>
    <w:rPr>
      <w:noProof/>
      <w:kern w:val="28"/>
      <w:sz w:val="40"/>
    </w:rPr>
  </w:style>
  <w:style w:type="paragraph" w:customStyle="1" w:styleId="Author">
    <w:name w:val="Author"/>
    <w:basedOn w:val="Normale"/>
    <w:rsid w:val="00E2743D"/>
    <w:pPr>
      <w:ind w:firstLine="0"/>
      <w:jc w:val="center"/>
    </w:pPr>
  </w:style>
  <w:style w:type="paragraph" w:styleId="Didascalia">
    <w:name w:val="caption"/>
    <w:basedOn w:val="Normale"/>
    <w:next w:val="Normale"/>
    <w:qFormat/>
    <w:rsid w:val="00E2743D"/>
    <w:pPr>
      <w:spacing w:before="80" w:after="80"/>
      <w:ind w:firstLine="0"/>
    </w:pPr>
    <w:rPr>
      <w:sz w:val="16"/>
    </w:rPr>
  </w:style>
  <w:style w:type="paragraph" w:customStyle="1" w:styleId="LISTDescription">
    <w:name w:val="LISTDescription"/>
    <w:basedOn w:val="Normale"/>
    <w:rsid w:val="00E2743D"/>
    <w:pPr>
      <w:ind w:left="454" w:hanging="454"/>
    </w:pPr>
  </w:style>
  <w:style w:type="paragraph" w:customStyle="1" w:styleId="Notes">
    <w:name w:val="Notes"/>
    <w:basedOn w:val="Normale"/>
    <w:rsid w:val="00E2743D"/>
    <w:rPr>
      <w:sz w:val="16"/>
    </w:rPr>
  </w:style>
  <w:style w:type="paragraph" w:styleId="Corpotesto">
    <w:name w:val="Body Text"/>
    <w:basedOn w:val="Normale"/>
    <w:semiHidden/>
    <w:rsid w:val="00E2743D"/>
    <w:pPr>
      <w:spacing w:after="120"/>
    </w:pPr>
  </w:style>
  <w:style w:type="paragraph" w:customStyle="1" w:styleId="CaptionLong">
    <w:name w:val="CaptionLong"/>
    <w:basedOn w:val="Normale"/>
    <w:rsid w:val="00E2743D"/>
    <w:pPr>
      <w:spacing w:before="80" w:after="80"/>
      <w:ind w:firstLine="0"/>
    </w:pPr>
    <w:rPr>
      <w:sz w:val="16"/>
    </w:rPr>
  </w:style>
  <w:style w:type="paragraph" w:customStyle="1" w:styleId="HeadingUnn1">
    <w:name w:val="HeadingUnn1"/>
    <w:basedOn w:val="Titolo1"/>
    <w:next w:val="NoindentNormal"/>
    <w:rsid w:val="00E2743D"/>
    <w:pPr>
      <w:numPr>
        <w:numId w:val="0"/>
      </w:numPr>
    </w:pPr>
    <w:rPr>
      <w:bCs w:val="0"/>
    </w:rPr>
  </w:style>
  <w:style w:type="paragraph" w:customStyle="1" w:styleId="HeadingUnn2">
    <w:name w:val="HeadingUnn2"/>
    <w:basedOn w:val="Titolo2"/>
    <w:next w:val="NoindentNormal"/>
    <w:rsid w:val="00E2743D"/>
    <w:pPr>
      <w:numPr>
        <w:ilvl w:val="0"/>
        <w:numId w:val="0"/>
      </w:numPr>
    </w:pPr>
  </w:style>
  <w:style w:type="paragraph" w:customStyle="1" w:styleId="HeadingUnn3">
    <w:name w:val="HeadingUnn3"/>
    <w:basedOn w:val="Titolo3"/>
    <w:next w:val="NoindentNormal"/>
    <w:rsid w:val="00E2743D"/>
    <w:pPr>
      <w:numPr>
        <w:ilvl w:val="0"/>
        <w:numId w:val="0"/>
      </w:numPr>
    </w:pPr>
  </w:style>
  <w:style w:type="paragraph" w:customStyle="1" w:styleId="HeadingUnn4">
    <w:name w:val="HeadingUnn4"/>
    <w:basedOn w:val="Titolo4"/>
    <w:next w:val="NoindentNormal"/>
    <w:rsid w:val="00E2743D"/>
    <w:pPr>
      <w:numPr>
        <w:ilvl w:val="0"/>
        <w:numId w:val="0"/>
      </w:numPr>
    </w:pPr>
  </w:style>
  <w:style w:type="paragraph" w:customStyle="1" w:styleId="HeadingUnn5">
    <w:name w:val="HeadingUnn5"/>
    <w:basedOn w:val="Titolo5"/>
    <w:next w:val="Normale"/>
    <w:rsid w:val="00E2743D"/>
    <w:pPr>
      <w:numPr>
        <w:ilvl w:val="0"/>
        <w:numId w:val="0"/>
      </w:numPr>
      <w:spacing w:before="120"/>
    </w:pPr>
  </w:style>
  <w:style w:type="paragraph" w:styleId="Numeroelenco">
    <w:name w:val="List Number"/>
    <w:basedOn w:val="Normale"/>
    <w:semiHidden/>
    <w:rsid w:val="00E2743D"/>
    <w:pPr>
      <w:numPr>
        <w:numId w:val="3"/>
      </w:numPr>
    </w:pPr>
  </w:style>
  <w:style w:type="paragraph" w:customStyle="1" w:styleId="CaptionShort">
    <w:name w:val="CaptionShort"/>
    <w:basedOn w:val="Normale"/>
    <w:rsid w:val="00E2743D"/>
    <w:pPr>
      <w:spacing w:before="80" w:after="80"/>
      <w:ind w:firstLine="0"/>
      <w:jc w:val="center"/>
    </w:pPr>
    <w:rPr>
      <w:sz w:val="16"/>
    </w:rPr>
  </w:style>
  <w:style w:type="paragraph" w:customStyle="1" w:styleId="Listbul">
    <w:name w:val="Listbul"/>
    <w:basedOn w:val="Normale"/>
    <w:rsid w:val="00E2743D"/>
    <w:pPr>
      <w:numPr>
        <w:numId w:val="5"/>
      </w:numPr>
    </w:pPr>
  </w:style>
  <w:style w:type="paragraph" w:customStyle="1" w:styleId="Keywords">
    <w:name w:val="Keywords"/>
    <w:basedOn w:val="Abstract"/>
    <w:next w:val="Titolo1"/>
    <w:rsid w:val="00E2743D"/>
    <w:pPr>
      <w:spacing w:before="240" w:after="240"/>
    </w:pPr>
  </w:style>
  <w:style w:type="paragraph" w:styleId="Testonotaapidipagina">
    <w:name w:val="footnote text"/>
    <w:basedOn w:val="Normale"/>
    <w:semiHidden/>
    <w:rsid w:val="00E2743D"/>
    <w:rPr>
      <w:szCs w:val="20"/>
    </w:rPr>
  </w:style>
  <w:style w:type="character" w:styleId="Rimandonotaapidipagina">
    <w:name w:val="footnote reference"/>
    <w:semiHidden/>
    <w:rsid w:val="00E2743D"/>
    <w:rPr>
      <w:vertAlign w:val="superscript"/>
    </w:rPr>
  </w:style>
  <w:style w:type="character" w:customStyle="1" w:styleId="FootnoteChar">
    <w:name w:val="Footnote Char"/>
    <w:rsid w:val="00E2743D"/>
    <w:rPr>
      <w:rFonts w:eastAsia="MS Mincho"/>
      <w:sz w:val="16"/>
      <w:szCs w:val="24"/>
      <w:lang w:val="en-US" w:eastAsia="ja-JP" w:bidi="ar-SA"/>
    </w:rPr>
  </w:style>
  <w:style w:type="character" w:customStyle="1" w:styleId="MTEquationSection">
    <w:name w:val="MTEquationSection"/>
    <w:rsid w:val="00E2743D"/>
    <w:rPr>
      <w:i/>
      <w:vanish/>
      <w:color w:val="FF0000"/>
    </w:rPr>
  </w:style>
  <w:style w:type="table" w:styleId="Grigliatabella">
    <w:name w:val="Table Grid"/>
    <w:basedOn w:val="Tabellanormale"/>
    <w:uiPriority w:val="59"/>
    <w:rsid w:val="008213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Body">
    <w:name w:val="REF_Body"/>
    <w:rsid w:val="00FC60F8"/>
    <w:pPr>
      <w:numPr>
        <w:numId w:val="12"/>
      </w:numPr>
      <w:spacing w:after="60"/>
    </w:pPr>
    <w:rPr>
      <w:rFonts w:eastAsia="Times New Roman"/>
      <w:lang w:val="en-US" w:eastAsia="en-US"/>
    </w:rPr>
  </w:style>
  <w:style w:type="paragraph" w:styleId="Paragrafoelenco">
    <w:name w:val="List Paragraph"/>
    <w:basedOn w:val="Normale"/>
    <w:uiPriority w:val="34"/>
    <w:qFormat/>
    <w:rsid w:val="00FC60F8"/>
    <w:pPr>
      <w:spacing w:after="200" w:line="276" w:lineRule="auto"/>
      <w:ind w:left="720" w:firstLine="0"/>
      <w:contextualSpacing/>
      <w:jc w:val="left"/>
    </w:pPr>
    <w:rPr>
      <w:rFonts w:ascii="Calibri" w:eastAsia="Calibri" w:hAnsi="Calibri"/>
      <w:sz w:val="22"/>
      <w:szCs w:val="22"/>
      <w:lang w:val="it-IT" w:eastAsia="en-US"/>
    </w:rPr>
  </w:style>
  <w:style w:type="paragraph" w:styleId="Mappadocumento">
    <w:name w:val="Document Map"/>
    <w:basedOn w:val="Normale"/>
    <w:link w:val="MappadocumentoCarattere"/>
    <w:uiPriority w:val="99"/>
    <w:semiHidden/>
    <w:unhideWhenUsed/>
    <w:rsid w:val="00082F8B"/>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2F8B"/>
    <w:rPr>
      <w:rFonts w:ascii="Tahoma" w:hAnsi="Tahoma" w:cs="Tahoma"/>
      <w:sz w:val="16"/>
      <w:szCs w:val="16"/>
      <w:lang w:val="en-US" w:eastAsia="ja-JP"/>
    </w:rPr>
  </w:style>
  <w:style w:type="paragraph" w:styleId="Testofumetto">
    <w:name w:val="Balloon Text"/>
    <w:basedOn w:val="Normale"/>
    <w:link w:val="TestofumettoCarattere"/>
    <w:uiPriority w:val="99"/>
    <w:semiHidden/>
    <w:unhideWhenUsed/>
    <w:rsid w:val="00082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2F8B"/>
    <w:rPr>
      <w:rFonts w:ascii="Tahoma" w:hAnsi="Tahoma" w:cs="Tahoma"/>
      <w:sz w:val="16"/>
      <w:szCs w:val="16"/>
      <w:lang w:val="en-US" w:eastAsia="ja-JP"/>
    </w:rPr>
  </w:style>
  <w:style w:type="character" w:styleId="Rimandocommento">
    <w:name w:val="annotation reference"/>
    <w:basedOn w:val="Carpredefinitoparagrafo"/>
    <w:uiPriority w:val="99"/>
    <w:semiHidden/>
    <w:unhideWhenUsed/>
    <w:rsid w:val="0041618E"/>
    <w:rPr>
      <w:sz w:val="16"/>
      <w:szCs w:val="16"/>
    </w:rPr>
  </w:style>
  <w:style w:type="paragraph" w:styleId="Testocommento">
    <w:name w:val="annotation text"/>
    <w:basedOn w:val="Normale"/>
    <w:link w:val="TestocommentoCarattere"/>
    <w:uiPriority w:val="99"/>
    <w:semiHidden/>
    <w:unhideWhenUsed/>
    <w:rsid w:val="0041618E"/>
    <w:rPr>
      <w:szCs w:val="20"/>
    </w:rPr>
  </w:style>
  <w:style w:type="character" w:customStyle="1" w:styleId="TestocommentoCarattere">
    <w:name w:val="Testo commento Carattere"/>
    <w:basedOn w:val="Carpredefinitoparagrafo"/>
    <w:link w:val="Testocommento"/>
    <w:uiPriority w:val="99"/>
    <w:semiHidden/>
    <w:rsid w:val="0041618E"/>
    <w:rPr>
      <w:lang w:val="en-US" w:eastAsia="ja-JP"/>
    </w:rPr>
  </w:style>
  <w:style w:type="paragraph" w:styleId="Soggettocommento">
    <w:name w:val="annotation subject"/>
    <w:basedOn w:val="Testocommento"/>
    <w:next w:val="Testocommento"/>
    <w:link w:val="SoggettocommentoCarattere"/>
    <w:uiPriority w:val="99"/>
    <w:semiHidden/>
    <w:unhideWhenUsed/>
    <w:rsid w:val="0041618E"/>
    <w:rPr>
      <w:b/>
      <w:bCs/>
    </w:rPr>
  </w:style>
  <w:style w:type="character" w:customStyle="1" w:styleId="SoggettocommentoCarattere">
    <w:name w:val="Soggetto commento Carattere"/>
    <w:basedOn w:val="TestocommentoCarattere"/>
    <w:link w:val="Soggettocommento"/>
    <w:uiPriority w:val="99"/>
    <w:semiHidden/>
    <w:rsid w:val="0041618E"/>
    <w:rPr>
      <w:b/>
      <w:bCs/>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743D"/>
    <w:pPr>
      <w:ind w:firstLine="357"/>
      <w:jc w:val="both"/>
    </w:pPr>
    <w:rPr>
      <w:szCs w:val="24"/>
      <w:lang w:val="en-US" w:eastAsia="ja-JP"/>
    </w:rPr>
  </w:style>
  <w:style w:type="paragraph" w:styleId="Titolo1">
    <w:name w:val="heading 1"/>
    <w:basedOn w:val="Normale"/>
    <w:next w:val="NoindentNormal"/>
    <w:qFormat/>
    <w:rsid w:val="00E2743D"/>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rsid w:val="00E2743D"/>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rsid w:val="00E2743D"/>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rsid w:val="00E2743D"/>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rsid w:val="00E2743D"/>
    <w:pPr>
      <w:numPr>
        <w:ilvl w:val="4"/>
        <w:numId w:val="4"/>
      </w:numPr>
      <w:jc w:val="left"/>
      <w:outlineLvl w:val="4"/>
    </w:pPr>
    <w:rPr>
      <w:bCs/>
      <w:i/>
      <w:iCs/>
      <w:szCs w:val="26"/>
    </w:rPr>
  </w:style>
  <w:style w:type="paragraph" w:styleId="Titolo6">
    <w:name w:val="heading 6"/>
    <w:basedOn w:val="Normale"/>
    <w:next w:val="Normale"/>
    <w:qFormat/>
    <w:rsid w:val="00E2743D"/>
    <w:pPr>
      <w:numPr>
        <w:ilvl w:val="5"/>
        <w:numId w:val="4"/>
      </w:numPr>
      <w:spacing w:before="240"/>
      <w:outlineLvl w:val="5"/>
    </w:pPr>
    <w:rPr>
      <w:bCs/>
      <w:szCs w:val="22"/>
    </w:rPr>
  </w:style>
  <w:style w:type="paragraph" w:styleId="Titolo7">
    <w:name w:val="heading 7"/>
    <w:basedOn w:val="Normale"/>
    <w:next w:val="Normale"/>
    <w:qFormat/>
    <w:rsid w:val="00E2743D"/>
    <w:pPr>
      <w:spacing w:before="240" w:after="60"/>
      <w:outlineLvl w:val="6"/>
    </w:pPr>
    <w:rPr>
      <w:sz w:val="24"/>
    </w:rPr>
  </w:style>
  <w:style w:type="paragraph" w:styleId="Titolo8">
    <w:name w:val="heading 8"/>
    <w:basedOn w:val="Normale"/>
    <w:next w:val="Normale"/>
    <w:qFormat/>
    <w:rsid w:val="00E2743D"/>
    <w:pPr>
      <w:spacing w:before="240" w:after="60"/>
      <w:outlineLvl w:val="7"/>
    </w:pPr>
    <w:rPr>
      <w:i/>
      <w:iCs/>
      <w:sz w:val="24"/>
    </w:rPr>
  </w:style>
  <w:style w:type="paragraph" w:styleId="Titolo9">
    <w:name w:val="heading 9"/>
    <w:basedOn w:val="Normale"/>
    <w:next w:val="Normale"/>
    <w:qFormat/>
    <w:rsid w:val="00E2743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rsid w:val="00E2743D"/>
    <w:pPr>
      <w:ind w:firstLine="0"/>
    </w:pPr>
  </w:style>
  <w:style w:type="paragraph" w:customStyle="1" w:styleId="Citazione1">
    <w:name w:val="Citazione1"/>
    <w:basedOn w:val="Normale"/>
    <w:rsid w:val="00E2743D"/>
    <w:pPr>
      <w:ind w:left="204"/>
    </w:pPr>
    <w:rPr>
      <w:sz w:val="18"/>
    </w:rPr>
  </w:style>
  <w:style w:type="paragraph" w:customStyle="1" w:styleId="Abstract">
    <w:name w:val="Abstract"/>
    <w:basedOn w:val="Normale"/>
    <w:rsid w:val="00E2743D"/>
    <w:pPr>
      <w:adjustRightInd w:val="0"/>
      <w:snapToGrid w:val="0"/>
      <w:spacing w:before="480"/>
      <w:ind w:left="851" w:right="851" w:firstLine="0"/>
    </w:pPr>
    <w:rPr>
      <w:sz w:val="16"/>
    </w:rPr>
  </w:style>
  <w:style w:type="paragraph" w:customStyle="1" w:styleId="Affiliation">
    <w:name w:val="Affiliation"/>
    <w:basedOn w:val="Normale"/>
    <w:rsid w:val="00E2743D"/>
    <w:pPr>
      <w:ind w:firstLine="0"/>
      <w:jc w:val="center"/>
    </w:pPr>
    <w:rPr>
      <w:i/>
    </w:rPr>
  </w:style>
  <w:style w:type="paragraph" w:customStyle="1" w:styleId="Equation">
    <w:name w:val="Equation"/>
    <w:basedOn w:val="Normale"/>
    <w:rsid w:val="00E2743D"/>
    <w:pPr>
      <w:tabs>
        <w:tab w:val="left" w:pos="6781"/>
      </w:tabs>
      <w:spacing w:before="240" w:after="240"/>
      <w:ind w:left="454" w:firstLine="0"/>
      <w:jc w:val="left"/>
    </w:pPr>
  </w:style>
  <w:style w:type="paragraph" w:customStyle="1" w:styleId="Footnote">
    <w:name w:val="Footnote"/>
    <w:basedOn w:val="Normale"/>
    <w:rsid w:val="00E2743D"/>
    <w:pPr>
      <w:ind w:firstLine="136"/>
    </w:pPr>
    <w:rPr>
      <w:sz w:val="16"/>
    </w:rPr>
  </w:style>
  <w:style w:type="paragraph" w:customStyle="1" w:styleId="LISTalph">
    <w:name w:val="LISTalph"/>
    <w:basedOn w:val="Normale"/>
    <w:rsid w:val="00E2743D"/>
    <w:pPr>
      <w:numPr>
        <w:numId w:val="1"/>
      </w:numPr>
      <w:tabs>
        <w:tab w:val="left" w:pos="499"/>
      </w:tabs>
    </w:pPr>
  </w:style>
  <w:style w:type="paragraph" w:customStyle="1" w:styleId="LISTdash">
    <w:name w:val="LISTdash"/>
    <w:basedOn w:val="Normale"/>
    <w:rsid w:val="00E2743D"/>
    <w:pPr>
      <w:numPr>
        <w:numId w:val="2"/>
      </w:numPr>
      <w:tabs>
        <w:tab w:val="left" w:pos="454"/>
      </w:tabs>
      <w:adjustRightInd w:val="0"/>
      <w:snapToGrid w:val="0"/>
    </w:pPr>
  </w:style>
  <w:style w:type="paragraph" w:customStyle="1" w:styleId="LISTnum">
    <w:name w:val="LISTnum"/>
    <w:basedOn w:val="Normale"/>
    <w:rsid w:val="00E2743D"/>
    <w:pPr>
      <w:numPr>
        <w:numId w:val="6"/>
      </w:numPr>
      <w:adjustRightInd w:val="0"/>
      <w:snapToGrid w:val="0"/>
      <w:ind w:left="714" w:hanging="357"/>
    </w:pPr>
  </w:style>
  <w:style w:type="paragraph" w:customStyle="1" w:styleId="References">
    <w:name w:val="References"/>
    <w:basedOn w:val="Normale"/>
    <w:rsid w:val="00E2743D"/>
    <w:pPr>
      <w:numPr>
        <w:numId w:val="9"/>
      </w:numPr>
      <w:tabs>
        <w:tab w:val="left" w:pos="85"/>
      </w:tabs>
    </w:pPr>
    <w:rPr>
      <w:sz w:val="16"/>
    </w:rPr>
  </w:style>
  <w:style w:type="paragraph" w:customStyle="1" w:styleId="Table">
    <w:name w:val="Table"/>
    <w:basedOn w:val="Normale"/>
    <w:rsid w:val="00E2743D"/>
    <w:pPr>
      <w:spacing w:before="60" w:after="60"/>
      <w:ind w:firstLine="0"/>
      <w:jc w:val="left"/>
    </w:pPr>
    <w:rPr>
      <w:sz w:val="16"/>
    </w:rPr>
  </w:style>
  <w:style w:type="paragraph" w:styleId="Titolo">
    <w:name w:val="Title"/>
    <w:basedOn w:val="Normale"/>
    <w:next w:val="Normale"/>
    <w:qFormat/>
    <w:rsid w:val="00E2743D"/>
    <w:pPr>
      <w:spacing w:before="480" w:after="320"/>
      <w:ind w:firstLine="0"/>
      <w:jc w:val="center"/>
    </w:pPr>
    <w:rPr>
      <w:noProof/>
      <w:kern w:val="28"/>
      <w:sz w:val="40"/>
    </w:rPr>
  </w:style>
  <w:style w:type="paragraph" w:customStyle="1" w:styleId="Author">
    <w:name w:val="Author"/>
    <w:basedOn w:val="Normale"/>
    <w:rsid w:val="00E2743D"/>
    <w:pPr>
      <w:ind w:firstLine="0"/>
      <w:jc w:val="center"/>
    </w:pPr>
  </w:style>
  <w:style w:type="paragraph" w:styleId="Didascalia">
    <w:name w:val="caption"/>
    <w:basedOn w:val="Normale"/>
    <w:next w:val="Normale"/>
    <w:qFormat/>
    <w:rsid w:val="00E2743D"/>
    <w:pPr>
      <w:spacing w:before="80" w:after="80"/>
      <w:ind w:firstLine="0"/>
    </w:pPr>
    <w:rPr>
      <w:sz w:val="16"/>
    </w:rPr>
  </w:style>
  <w:style w:type="paragraph" w:customStyle="1" w:styleId="LISTDescription">
    <w:name w:val="LISTDescription"/>
    <w:basedOn w:val="Normale"/>
    <w:rsid w:val="00E2743D"/>
    <w:pPr>
      <w:ind w:left="454" w:hanging="454"/>
    </w:pPr>
  </w:style>
  <w:style w:type="paragraph" w:customStyle="1" w:styleId="Notes">
    <w:name w:val="Notes"/>
    <w:basedOn w:val="Normale"/>
    <w:rsid w:val="00E2743D"/>
    <w:rPr>
      <w:sz w:val="16"/>
    </w:rPr>
  </w:style>
  <w:style w:type="paragraph" w:styleId="Corpotesto">
    <w:name w:val="Body Text"/>
    <w:basedOn w:val="Normale"/>
    <w:semiHidden/>
    <w:rsid w:val="00E2743D"/>
    <w:pPr>
      <w:spacing w:after="120"/>
    </w:pPr>
  </w:style>
  <w:style w:type="paragraph" w:customStyle="1" w:styleId="CaptionLong">
    <w:name w:val="CaptionLong"/>
    <w:basedOn w:val="Normale"/>
    <w:rsid w:val="00E2743D"/>
    <w:pPr>
      <w:spacing w:before="80" w:after="80"/>
      <w:ind w:firstLine="0"/>
    </w:pPr>
    <w:rPr>
      <w:sz w:val="16"/>
    </w:rPr>
  </w:style>
  <w:style w:type="paragraph" w:customStyle="1" w:styleId="HeadingUnn1">
    <w:name w:val="HeadingUnn1"/>
    <w:basedOn w:val="Titolo1"/>
    <w:next w:val="NoindentNormal"/>
    <w:rsid w:val="00E2743D"/>
    <w:pPr>
      <w:numPr>
        <w:numId w:val="0"/>
      </w:numPr>
    </w:pPr>
    <w:rPr>
      <w:bCs w:val="0"/>
    </w:rPr>
  </w:style>
  <w:style w:type="paragraph" w:customStyle="1" w:styleId="HeadingUnn2">
    <w:name w:val="HeadingUnn2"/>
    <w:basedOn w:val="Titolo2"/>
    <w:next w:val="NoindentNormal"/>
    <w:rsid w:val="00E2743D"/>
    <w:pPr>
      <w:numPr>
        <w:ilvl w:val="0"/>
        <w:numId w:val="0"/>
      </w:numPr>
    </w:pPr>
  </w:style>
  <w:style w:type="paragraph" w:customStyle="1" w:styleId="HeadingUnn3">
    <w:name w:val="HeadingUnn3"/>
    <w:basedOn w:val="Titolo3"/>
    <w:next w:val="NoindentNormal"/>
    <w:rsid w:val="00E2743D"/>
    <w:pPr>
      <w:numPr>
        <w:ilvl w:val="0"/>
        <w:numId w:val="0"/>
      </w:numPr>
    </w:pPr>
  </w:style>
  <w:style w:type="paragraph" w:customStyle="1" w:styleId="HeadingUnn4">
    <w:name w:val="HeadingUnn4"/>
    <w:basedOn w:val="Titolo4"/>
    <w:next w:val="NoindentNormal"/>
    <w:rsid w:val="00E2743D"/>
    <w:pPr>
      <w:numPr>
        <w:ilvl w:val="0"/>
        <w:numId w:val="0"/>
      </w:numPr>
    </w:pPr>
  </w:style>
  <w:style w:type="paragraph" w:customStyle="1" w:styleId="HeadingUnn5">
    <w:name w:val="HeadingUnn5"/>
    <w:basedOn w:val="Titolo5"/>
    <w:next w:val="Normale"/>
    <w:rsid w:val="00E2743D"/>
    <w:pPr>
      <w:numPr>
        <w:ilvl w:val="0"/>
        <w:numId w:val="0"/>
      </w:numPr>
      <w:spacing w:before="120"/>
    </w:pPr>
  </w:style>
  <w:style w:type="paragraph" w:styleId="Numeroelenco">
    <w:name w:val="List Number"/>
    <w:basedOn w:val="Normale"/>
    <w:semiHidden/>
    <w:rsid w:val="00E2743D"/>
    <w:pPr>
      <w:numPr>
        <w:numId w:val="3"/>
      </w:numPr>
    </w:pPr>
  </w:style>
  <w:style w:type="paragraph" w:customStyle="1" w:styleId="CaptionShort">
    <w:name w:val="CaptionShort"/>
    <w:basedOn w:val="Normale"/>
    <w:rsid w:val="00E2743D"/>
    <w:pPr>
      <w:spacing w:before="80" w:after="80"/>
      <w:ind w:firstLine="0"/>
      <w:jc w:val="center"/>
    </w:pPr>
    <w:rPr>
      <w:sz w:val="16"/>
    </w:rPr>
  </w:style>
  <w:style w:type="paragraph" w:customStyle="1" w:styleId="Listbul">
    <w:name w:val="Listbul"/>
    <w:basedOn w:val="Normale"/>
    <w:rsid w:val="00E2743D"/>
    <w:pPr>
      <w:numPr>
        <w:numId w:val="5"/>
      </w:numPr>
    </w:pPr>
  </w:style>
  <w:style w:type="paragraph" w:customStyle="1" w:styleId="Keywords">
    <w:name w:val="Keywords"/>
    <w:basedOn w:val="Abstract"/>
    <w:next w:val="Titolo1"/>
    <w:rsid w:val="00E2743D"/>
    <w:pPr>
      <w:spacing w:before="240" w:after="240"/>
    </w:pPr>
  </w:style>
  <w:style w:type="paragraph" w:styleId="Testonotaapidipagina">
    <w:name w:val="footnote text"/>
    <w:basedOn w:val="Normale"/>
    <w:semiHidden/>
    <w:rsid w:val="00E2743D"/>
    <w:rPr>
      <w:szCs w:val="20"/>
    </w:rPr>
  </w:style>
  <w:style w:type="character" w:styleId="Rimandonotaapidipagina">
    <w:name w:val="footnote reference"/>
    <w:semiHidden/>
    <w:rsid w:val="00E2743D"/>
    <w:rPr>
      <w:vertAlign w:val="superscript"/>
    </w:rPr>
  </w:style>
  <w:style w:type="character" w:customStyle="1" w:styleId="FootnoteChar">
    <w:name w:val="Footnote Char"/>
    <w:rsid w:val="00E2743D"/>
    <w:rPr>
      <w:rFonts w:eastAsia="MS Mincho"/>
      <w:sz w:val="16"/>
      <w:szCs w:val="24"/>
      <w:lang w:val="en-US" w:eastAsia="ja-JP" w:bidi="ar-SA"/>
    </w:rPr>
  </w:style>
  <w:style w:type="character" w:customStyle="1" w:styleId="MTEquationSection">
    <w:name w:val="MTEquationSection"/>
    <w:rsid w:val="00E2743D"/>
    <w:rPr>
      <w:i/>
      <w:vanish/>
      <w:color w:val="FF0000"/>
    </w:rPr>
  </w:style>
  <w:style w:type="table" w:styleId="Grigliatabella">
    <w:name w:val="Table Grid"/>
    <w:basedOn w:val="Tabellanormale"/>
    <w:uiPriority w:val="59"/>
    <w:rsid w:val="0082130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Body">
    <w:name w:val="REF_Body"/>
    <w:rsid w:val="00FC60F8"/>
    <w:pPr>
      <w:numPr>
        <w:numId w:val="12"/>
      </w:numPr>
      <w:spacing w:after="60"/>
    </w:pPr>
    <w:rPr>
      <w:rFonts w:eastAsia="Times New Roman"/>
      <w:lang w:val="en-US" w:eastAsia="en-US"/>
    </w:rPr>
  </w:style>
  <w:style w:type="paragraph" w:styleId="Paragrafoelenco">
    <w:name w:val="List Paragraph"/>
    <w:basedOn w:val="Normale"/>
    <w:uiPriority w:val="34"/>
    <w:qFormat/>
    <w:rsid w:val="00FC60F8"/>
    <w:pPr>
      <w:spacing w:after="200" w:line="276" w:lineRule="auto"/>
      <w:ind w:left="720" w:firstLine="0"/>
      <w:contextualSpacing/>
      <w:jc w:val="left"/>
    </w:pPr>
    <w:rPr>
      <w:rFonts w:ascii="Calibri" w:eastAsia="Calibri" w:hAnsi="Calibri"/>
      <w:sz w:val="22"/>
      <w:szCs w:val="22"/>
      <w:lang w:val="it-IT" w:eastAsia="en-US"/>
    </w:rPr>
  </w:style>
  <w:style w:type="paragraph" w:styleId="Mappadocumento">
    <w:name w:val="Document Map"/>
    <w:basedOn w:val="Normale"/>
    <w:link w:val="MappadocumentoCarattere"/>
    <w:uiPriority w:val="99"/>
    <w:semiHidden/>
    <w:unhideWhenUsed/>
    <w:rsid w:val="00082F8B"/>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2F8B"/>
    <w:rPr>
      <w:rFonts w:ascii="Tahoma" w:hAnsi="Tahoma" w:cs="Tahoma"/>
      <w:sz w:val="16"/>
      <w:szCs w:val="16"/>
      <w:lang w:val="en-US" w:eastAsia="ja-JP"/>
    </w:rPr>
  </w:style>
  <w:style w:type="paragraph" w:styleId="Testofumetto">
    <w:name w:val="Balloon Text"/>
    <w:basedOn w:val="Normale"/>
    <w:link w:val="TestofumettoCarattere"/>
    <w:uiPriority w:val="99"/>
    <w:semiHidden/>
    <w:unhideWhenUsed/>
    <w:rsid w:val="00082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2F8B"/>
    <w:rPr>
      <w:rFonts w:ascii="Tahoma" w:hAnsi="Tahoma" w:cs="Tahoma"/>
      <w:sz w:val="16"/>
      <w:szCs w:val="16"/>
      <w:lang w:val="en-US" w:eastAsia="ja-JP"/>
    </w:rPr>
  </w:style>
  <w:style w:type="character" w:styleId="Rimandocommento">
    <w:name w:val="annotation reference"/>
    <w:basedOn w:val="Carpredefinitoparagrafo"/>
    <w:uiPriority w:val="99"/>
    <w:semiHidden/>
    <w:unhideWhenUsed/>
    <w:rsid w:val="0041618E"/>
    <w:rPr>
      <w:sz w:val="16"/>
      <w:szCs w:val="16"/>
    </w:rPr>
  </w:style>
  <w:style w:type="paragraph" w:styleId="Testocommento">
    <w:name w:val="annotation text"/>
    <w:basedOn w:val="Normale"/>
    <w:link w:val="TestocommentoCarattere"/>
    <w:uiPriority w:val="99"/>
    <w:semiHidden/>
    <w:unhideWhenUsed/>
    <w:rsid w:val="0041618E"/>
    <w:rPr>
      <w:szCs w:val="20"/>
    </w:rPr>
  </w:style>
  <w:style w:type="character" w:customStyle="1" w:styleId="TestocommentoCarattere">
    <w:name w:val="Testo commento Carattere"/>
    <w:basedOn w:val="Carpredefinitoparagrafo"/>
    <w:link w:val="Testocommento"/>
    <w:uiPriority w:val="99"/>
    <w:semiHidden/>
    <w:rsid w:val="0041618E"/>
    <w:rPr>
      <w:lang w:val="en-US" w:eastAsia="ja-JP"/>
    </w:rPr>
  </w:style>
  <w:style w:type="paragraph" w:styleId="Soggettocommento">
    <w:name w:val="annotation subject"/>
    <w:basedOn w:val="Testocommento"/>
    <w:next w:val="Testocommento"/>
    <w:link w:val="SoggettocommentoCarattere"/>
    <w:uiPriority w:val="99"/>
    <w:semiHidden/>
    <w:unhideWhenUsed/>
    <w:rsid w:val="0041618E"/>
    <w:rPr>
      <w:b/>
      <w:bCs/>
    </w:rPr>
  </w:style>
  <w:style w:type="character" w:customStyle="1" w:styleId="SoggettocommentoCarattere">
    <w:name w:val="Soggetto commento Carattere"/>
    <w:basedOn w:val="TestocommentoCarattere"/>
    <w:link w:val="Soggettocommento"/>
    <w:uiPriority w:val="99"/>
    <w:semiHidden/>
    <w:rsid w:val="0041618E"/>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image" Target="media/image19.emf"/><Relationship Id="rId47" Type="http://schemas.openxmlformats.org/officeDocument/2006/relationships/image" Target="media/image24.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2.e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yperlink" Target="http://dx.doi.org/10.1016%2Fj.oceaneng.2015.12.012" TargetMode="Externa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20.emf"/><Relationship Id="rId48" Type="http://schemas.openxmlformats.org/officeDocument/2006/relationships/image" Target="media/image25.emf"/><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g\Desktop\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338E-3FF0-4FE1-A178-70AB0413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194</TotalTime>
  <Pages>1</Pages>
  <Words>3069</Words>
  <Characters>17496</Characters>
  <Application>Microsoft Office Word</Application>
  <DocSecurity>0</DocSecurity>
  <Lines>145</Lines>
  <Paragraphs>41</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Pang</dc:creator>
  <cp:lastModifiedBy>Silvia Pennino</cp:lastModifiedBy>
  <cp:revision>13</cp:revision>
  <cp:lastPrinted>2018-03-25T14:01:00Z</cp:lastPrinted>
  <dcterms:created xsi:type="dcterms:W3CDTF">2018-03-19T13:48:00Z</dcterms:created>
  <dcterms:modified xsi:type="dcterms:W3CDTF">2018-03-25T14:03:00Z</dcterms:modified>
</cp:coreProperties>
</file>