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82EA" w14:textId="63D43E05" w:rsidR="00B05D6E" w:rsidRDefault="003B5AE3">
      <w:pPr>
        <w:pStyle w:val="Title"/>
      </w:pPr>
      <w:bookmarkStart w:id="0" w:name="_Hlk508461878"/>
      <w:bookmarkEnd w:id="0"/>
      <w:r w:rsidRPr="003B5AE3">
        <w:t xml:space="preserve">Comparative Study of Hydrodynamic Performance for </w:t>
      </w:r>
      <w:r w:rsidR="00D71576">
        <w:t>Op</w:t>
      </w:r>
      <w:r w:rsidR="00B93BC0">
        <w:t>timal Design</w:t>
      </w:r>
      <w:r w:rsidR="00D71576">
        <w:t xml:space="preserve">s of </w:t>
      </w:r>
      <w:r w:rsidR="00D71576" w:rsidRPr="003B5AE3">
        <w:t>Catamaran and SWATH</w:t>
      </w:r>
      <w:r w:rsidR="00B93BC0">
        <w:t xml:space="preserve"> for</w:t>
      </w:r>
      <w:r w:rsidR="00D71576">
        <w:t xml:space="preserve"> </w:t>
      </w:r>
      <w:r w:rsidR="00D71576" w:rsidRPr="003B5AE3">
        <w:t xml:space="preserve">Site-Specific </w:t>
      </w:r>
      <w:r w:rsidR="00B93BC0">
        <w:t>Operations</w:t>
      </w:r>
      <w:r w:rsidR="00D71576">
        <w:t xml:space="preserve"> </w:t>
      </w:r>
    </w:p>
    <w:p w14:paraId="39980A66" w14:textId="6AB33B34" w:rsidR="00B05D6E" w:rsidRDefault="003B5AE3">
      <w:pPr>
        <w:pStyle w:val="Author"/>
      </w:pPr>
      <w:r>
        <w:t>S</w:t>
      </w:r>
      <w:r w:rsidR="007C630A">
        <w:t>ing</w:t>
      </w:r>
      <w:r w:rsidRPr="003B5AE3">
        <w:t>-K</w:t>
      </w:r>
      <w:r w:rsidR="007C630A">
        <w:t>wan</w:t>
      </w:r>
      <w:r w:rsidRPr="003B5AE3">
        <w:t xml:space="preserve"> L</w:t>
      </w:r>
      <w:r>
        <w:t>EE</w:t>
      </w:r>
      <w:r w:rsidRPr="003B5AE3">
        <w:t xml:space="preserve"> </w:t>
      </w:r>
      <w:r w:rsidR="00B05D6E">
        <w:rPr>
          <w:vertAlign w:val="superscript"/>
        </w:rPr>
        <w:t>a,</w:t>
      </w:r>
      <w:r w:rsidR="00B05D6E">
        <w:rPr>
          <w:rStyle w:val="FootnoteReference"/>
        </w:rPr>
        <w:footnoteReference w:id="1"/>
      </w:r>
      <w:r>
        <w:t xml:space="preserve">, </w:t>
      </w:r>
      <w:proofErr w:type="spellStart"/>
      <w:r w:rsidRPr="003B5AE3">
        <w:t>J</w:t>
      </w:r>
      <w:r w:rsidR="007C630A">
        <w:t>iahuan</w:t>
      </w:r>
      <w:proofErr w:type="spellEnd"/>
      <w:r w:rsidRPr="003B5AE3">
        <w:t xml:space="preserve"> LIU</w:t>
      </w:r>
      <w:r>
        <w:t xml:space="preserve"> </w:t>
      </w:r>
      <w:r>
        <w:rPr>
          <w:vertAlign w:val="superscript"/>
        </w:rPr>
        <w:t>a</w:t>
      </w:r>
      <w:r>
        <w:t xml:space="preserve">, </w:t>
      </w:r>
      <w:proofErr w:type="spellStart"/>
      <w:r w:rsidRPr="003B5AE3">
        <w:t>H</w:t>
      </w:r>
      <w:r w:rsidR="007C630A">
        <w:t>aidong</w:t>
      </w:r>
      <w:proofErr w:type="spellEnd"/>
      <w:r w:rsidRPr="003B5AE3">
        <w:t xml:space="preserve"> LU</w:t>
      </w:r>
      <w:r>
        <w:rPr>
          <w:vertAlign w:val="superscript"/>
        </w:rPr>
        <w:t xml:space="preserve"> a</w:t>
      </w:r>
      <w:r>
        <w:t xml:space="preserve">, </w:t>
      </w:r>
      <w:proofErr w:type="spellStart"/>
      <w:r w:rsidRPr="003B5AE3">
        <w:t>L</w:t>
      </w:r>
      <w:r w:rsidR="007C630A">
        <w:t>ixin</w:t>
      </w:r>
      <w:proofErr w:type="spellEnd"/>
      <w:r w:rsidRPr="003B5AE3">
        <w:t xml:space="preserve"> XU</w:t>
      </w:r>
      <w:r>
        <w:rPr>
          <w:vertAlign w:val="superscript"/>
        </w:rPr>
        <w:t xml:space="preserve"> a</w:t>
      </w:r>
      <w:r>
        <w:t>,</w:t>
      </w:r>
      <w:r w:rsidRPr="003B5AE3">
        <w:t xml:space="preserve"> </w:t>
      </w:r>
      <w:r w:rsidR="00B05D6E">
        <w:t xml:space="preserve">and </w:t>
      </w:r>
      <w:proofErr w:type="spellStart"/>
      <w:r w:rsidRPr="003B5AE3">
        <w:t>J</w:t>
      </w:r>
      <w:r w:rsidR="007C630A">
        <w:t>iancheng</w:t>
      </w:r>
      <w:proofErr w:type="spellEnd"/>
      <w:r w:rsidRPr="003B5AE3">
        <w:t xml:space="preserve"> LIU</w:t>
      </w:r>
      <w:r>
        <w:rPr>
          <w:sz w:val="8"/>
          <w:szCs w:val="8"/>
        </w:rPr>
        <w:t xml:space="preserve"> </w:t>
      </w:r>
      <w:r>
        <w:rPr>
          <w:vertAlign w:val="superscript"/>
        </w:rPr>
        <w:t>a</w:t>
      </w:r>
    </w:p>
    <w:p w14:paraId="18D3B829" w14:textId="12A7983A" w:rsidR="00B05D6E" w:rsidRDefault="00B05D6E">
      <w:pPr>
        <w:pStyle w:val="Affiliation"/>
      </w:pPr>
      <w:r>
        <w:rPr>
          <w:i w:val="0"/>
          <w:vertAlign w:val="superscript"/>
        </w:rPr>
        <w:t>a</w:t>
      </w:r>
      <w:r>
        <w:rPr>
          <w:sz w:val="8"/>
          <w:szCs w:val="8"/>
        </w:rPr>
        <w:t xml:space="preserve"> </w:t>
      </w:r>
      <w:r w:rsidR="003B5AE3" w:rsidRPr="003B5AE3">
        <w:t>China Merchants Offshore Technology Research Center</w:t>
      </w:r>
      <w:r w:rsidR="003B5AE3">
        <w:t>, China</w:t>
      </w:r>
    </w:p>
    <w:p w14:paraId="518FE443" w14:textId="7AAB2448" w:rsidR="00B05D6E" w:rsidRDefault="00B05D6E">
      <w:pPr>
        <w:pStyle w:val="Abstract"/>
      </w:pPr>
      <w:r>
        <w:rPr>
          <w:b/>
        </w:rPr>
        <w:t>Abstract.</w:t>
      </w:r>
      <w:r>
        <w:t xml:space="preserve"> </w:t>
      </w:r>
      <w:bookmarkStart w:id="1" w:name="_Hlk508882260"/>
      <w:r w:rsidR="000C5F90">
        <w:t>T</w:t>
      </w:r>
      <w:r w:rsidR="000C5F90" w:rsidRPr="000C5F90">
        <w:t xml:space="preserve">wo typical ship types commonly used </w:t>
      </w:r>
      <w:r w:rsidR="0007683B">
        <w:t>in</w:t>
      </w:r>
      <w:r w:rsidR="000C5F90" w:rsidRPr="000C5F90">
        <w:t xml:space="preserve"> offshore service activities, namely Catamaran and SWATH </w:t>
      </w:r>
      <w:bookmarkEnd w:id="1"/>
      <w:r w:rsidR="000C5F90" w:rsidRPr="000C5F90">
        <w:t xml:space="preserve">(Small Waterplane Area Twin Hull), are </w:t>
      </w:r>
      <w:r w:rsidR="00111B1B">
        <w:t>select</w:t>
      </w:r>
      <w:r w:rsidR="000C5F90" w:rsidRPr="000C5F90">
        <w:t xml:space="preserve">ed to compare their hydrodynamic performances in a specific site </w:t>
      </w:r>
      <w:r w:rsidR="0007683B">
        <w:t>of</w:t>
      </w:r>
      <w:r w:rsidR="000C5F90" w:rsidRPr="000C5F90">
        <w:t xml:space="preserve"> China Sea.  Optimizations of the hulls to minimize their resistances in clam water </w:t>
      </w:r>
      <w:r w:rsidR="000C5F90" w:rsidRPr="00A236D6">
        <w:t>are performed</w:t>
      </w:r>
      <w:r w:rsidR="00D71576" w:rsidRPr="00A236D6">
        <w:t xml:space="preserve"> in this study</w:t>
      </w:r>
      <w:r w:rsidR="000C5F90">
        <w:t>.</w:t>
      </w:r>
      <w:r w:rsidR="000C5F90" w:rsidRPr="000C5F90">
        <w:t xml:space="preserve"> </w:t>
      </w:r>
      <w:r w:rsidR="00D71576">
        <w:t xml:space="preserve">According to the optimal hulls obtained, the </w:t>
      </w:r>
      <w:r w:rsidR="00D71576" w:rsidRPr="000C5F90">
        <w:t xml:space="preserve">sea-keeping performance </w:t>
      </w:r>
      <w:r w:rsidR="00D71576">
        <w:t>of the hulls are evaluated based on</w:t>
      </w:r>
      <w:r w:rsidR="000C5F90" w:rsidRPr="000C5F90">
        <w:t xml:space="preserve"> the available wave scatter diagram of </w:t>
      </w:r>
      <w:r w:rsidR="00FD5DDF">
        <w:t>a</w:t>
      </w:r>
      <w:r w:rsidR="00111B1B">
        <w:t xml:space="preserve"> specific site</w:t>
      </w:r>
      <w:r w:rsidR="000C5F90" w:rsidRPr="000C5F90">
        <w:t xml:space="preserve">.  Through the comparisons of the designs, this </w:t>
      </w:r>
      <w:r w:rsidR="00111B1B">
        <w:t>study</w:t>
      </w:r>
      <w:r w:rsidR="000C5F90" w:rsidRPr="000C5F90">
        <w:t xml:space="preserve"> attempts to </w:t>
      </w:r>
      <w:r w:rsidR="00FD5DDF">
        <w:t>provide</w:t>
      </w:r>
      <w:r w:rsidR="000C5F90" w:rsidRPr="000C5F90">
        <w:t xml:space="preserve"> a procedure</w:t>
      </w:r>
      <w:r w:rsidR="00111B1B">
        <w:t xml:space="preserve"> used</w:t>
      </w:r>
      <w:r w:rsidR="000C5F90" w:rsidRPr="000C5F90">
        <w:t xml:space="preserve"> </w:t>
      </w:r>
      <w:r w:rsidR="00111B1B">
        <w:t xml:space="preserve">in </w:t>
      </w:r>
      <w:r w:rsidR="00111B1B" w:rsidRPr="000C5F90">
        <w:t xml:space="preserve">concept design </w:t>
      </w:r>
      <w:r w:rsidR="00111B1B">
        <w:t xml:space="preserve">for </w:t>
      </w:r>
      <w:r w:rsidR="000C5F90" w:rsidRPr="000C5F90">
        <w:t xml:space="preserve">ship type </w:t>
      </w:r>
      <w:r w:rsidR="00111B1B">
        <w:t xml:space="preserve">selection </w:t>
      </w:r>
      <w:r w:rsidR="000C5F90" w:rsidRPr="000C5F90">
        <w:t xml:space="preserve">of </w:t>
      </w:r>
      <w:r w:rsidR="00111B1B">
        <w:t xml:space="preserve">the </w:t>
      </w:r>
      <w:r w:rsidR="000C5F90" w:rsidRPr="000C5F90">
        <w:t>offshore vessels operating in site-specific conditions</w:t>
      </w:r>
      <w:r>
        <w:t>.</w:t>
      </w:r>
    </w:p>
    <w:p w14:paraId="1834B99B" w14:textId="6B3C1695" w:rsidR="00B05D6E" w:rsidRDefault="00B05D6E">
      <w:pPr>
        <w:pStyle w:val="Keywords"/>
      </w:pPr>
      <w:r>
        <w:rPr>
          <w:b/>
        </w:rPr>
        <w:t>Keywords.</w:t>
      </w:r>
      <w:r>
        <w:t xml:space="preserve"> </w:t>
      </w:r>
      <w:r w:rsidR="00C95CE8">
        <w:t xml:space="preserve">catamaran, SWATH, </w:t>
      </w:r>
      <w:r w:rsidR="000C5F90">
        <w:t>hydrodynamic performance</w:t>
      </w:r>
      <w:r>
        <w:t xml:space="preserve">, </w:t>
      </w:r>
      <w:r w:rsidR="000C5F90">
        <w:t xml:space="preserve">site-specific </w:t>
      </w:r>
      <w:r w:rsidR="00D71576">
        <w:t>wave environment</w:t>
      </w:r>
    </w:p>
    <w:p w14:paraId="39C12BED" w14:textId="77777777" w:rsidR="00B05D6E" w:rsidRDefault="00B05D6E" w:rsidP="00F07FC3">
      <w:pPr>
        <w:pStyle w:val="Heading1"/>
      </w:pPr>
      <w:r>
        <w:t>Introduction</w:t>
      </w:r>
    </w:p>
    <w:p w14:paraId="29215140" w14:textId="77777777" w:rsidR="00111B1B" w:rsidRDefault="00A22E8F" w:rsidP="00A22E8F">
      <w:pPr>
        <w:pStyle w:val="NoindentNormal"/>
      </w:pPr>
      <w:r>
        <w:t xml:space="preserve">Due to the request of energy source diversity, in addition to traditional oil/gas exploitation offshore industry has started to outspread to different energy areas such as gas hydrate and renewable wind energy in open sea.  Foreseeably, as the demands of clean energy become more and more ardent under the pressure of environment protection, the offshore activities will extend more to renewable energy development.  The recent years’ rapid increases of offshore wind farms in North Sea and East China Sea are two representative examples.  </w:t>
      </w:r>
    </w:p>
    <w:p w14:paraId="58880D0C" w14:textId="2E9892E5" w:rsidR="00A22E8F" w:rsidRDefault="00A22E8F" w:rsidP="00111B1B">
      <w:pPr>
        <w:pStyle w:val="NoindentNormal"/>
        <w:ind w:firstLine="357"/>
      </w:pPr>
      <w:r>
        <w:t>Offshore energy development involves various constructions.  For instance, in offshore wind farm development it includes cable laying, foundation installation, wind turbine installation, and subsequent maintenance &amp; operation service, to name some of them.   For performing these construction activities special vessels are required.  In the designs of these special vessels, hydrodynamic performances in terms of propulsion and sea-keeping are critically concerned as for transportation to remote offshore areas endurance and energy-saving propulsion are two important design indexes and for efficient and safe offshore installation good motion characteristic in open se</w:t>
      </w:r>
      <w:r w:rsidR="00D71576">
        <w:t>a wave environment</w:t>
      </w:r>
      <w:r>
        <w:t xml:space="preserve"> is also essential.  </w:t>
      </w:r>
    </w:p>
    <w:p w14:paraId="3C82154B" w14:textId="354EF25D" w:rsidR="00D71576" w:rsidRDefault="00A22E8F" w:rsidP="00D71576">
      <w:r w:rsidRPr="00A22E8F">
        <w:lastRenderedPageBreak/>
        <w:t xml:space="preserve">In this paper, two typical ship types commonly used for offshore services, namely Catamaran and SWATH (Small Waterplane Area Twin Hull), are focused to compare their hydrodynamic performances.  As known, due to the small waterplane area character, SWATH has excellent sea-keeping advantage but the increase of hull surface underneath water surface causes higher friction resistance thereby disadvantaging energy-saving propulsion.  On the other hands, because of its smaller wet surface compared to SWATH, Catamaran has relative lower friction resistance benefit but the larger waterplane area induces motion behavior becoming unfavorable in waves.  In principle, comparison of the hydrodynamic performance should not be conducted in a genetic manner by assuming certain </w:t>
      </w:r>
      <w:r w:rsidR="00D71576">
        <w:t>wave condition</w:t>
      </w:r>
      <w:r w:rsidRPr="00A22E8F">
        <w:t xml:space="preserve"> as the actual sea condition is a key factor swaying the actual performance.  Instead, site specific </w:t>
      </w:r>
      <w:bookmarkStart w:id="2" w:name="OLE_LINK1"/>
      <w:bookmarkStart w:id="3" w:name="OLE_LINK2"/>
      <w:bookmarkStart w:id="4" w:name="OLE_LINK3"/>
      <w:bookmarkStart w:id="5" w:name="OLE_LINK4"/>
      <w:bookmarkStart w:id="6" w:name="OLE_LINK5"/>
      <w:bookmarkStart w:id="7" w:name="OLE_LINK6"/>
      <w:bookmarkStart w:id="8" w:name="OLE_LINK7"/>
      <w:proofErr w:type="spellStart"/>
      <w:r w:rsidRPr="00A22E8F">
        <w:t>metocean</w:t>
      </w:r>
      <w:bookmarkEnd w:id="2"/>
      <w:bookmarkEnd w:id="3"/>
      <w:bookmarkEnd w:id="4"/>
      <w:bookmarkEnd w:id="5"/>
      <w:bookmarkEnd w:id="6"/>
      <w:bookmarkEnd w:id="7"/>
      <w:bookmarkEnd w:id="8"/>
      <w:proofErr w:type="spellEnd"/>
      <w:r w:rsidRPr="00A22E8F">
        <w:t xml:space="preserve"> data should be </w:t>
      </w:r>
      <w:r w:rsidR="00D71576">
        <w:t xml:space="preserve">applied in performance evaluations </w:t>
      </w:r>
      <w:r w:rsidRPr="00A22E8F">
        <w:t xml:space="preserve">for </w:t>
      </w:r>
      <w:r w:rsidR="00111B1B">
        <w:t xml:space="preserve">a </w:t>
      </w:r>
      <w:r w:rsidRPr="00A22E8F">
        <w:t xml:space="preserve">more meaningful comparison.   In this study, </w:t>
      </w:r>
      <w:r w:rsidR="00D71576">
        <w:t>o</w:t>
      </w:r>
      <w:r w:rsidRPr="00A22E8F">
        <w:t xml:space="preserve">ptimizations of the hulls for both Catamaran and SWATH to minimize their resistances in clam water </w:t>
      </w:r>
      <w:r w:rsidRPr="00A90495">
        <w:t>are performed</w:t>
      </w:r>
      <w:r w:rsidRPr="00A22E8F">
        <w:t xml:space="preserve">.  </w:t>
      </w:r>
      <w:r w:rsidR="00D71576">
        <w:t xml:space="preserve">According to the optimal hulls obtained, the </w:t>
      </w:r>
      <w:r w:rsidR="00D71576" w:rsidRPr="000C5F90">
        <w:t xml:space="preserve">sea-keeping performance </w:t>
      </w:r>
      <w:r w:rsidR="00D71576">
        <w:t>of the hulls are evaluated based on</w:t>
      </w:r>
      <w:r w:rsidR="00D71576" w:rsidRPr="000C5F90">
        <w:t xml:space="preserve"> the available wave scatter diagram of </w:t>
      </w:r>
      <w:r w:rsidR="00D71576">
        <w:t>a specific site in China Sea</w:t>
      </w:r>
      <w:r w:rsidR="00D71576" w:rsidRPr="000C5F90">
        <w:t>.</w:t>
      </w:r>
      <w:r w:rsidR="00D71576">
        <w:t xml:space="preserve">  </w:t>
      </w:r>
      <w:r w:rsidRPr="00A22E8F">
        <w:t>Through the comparisons of the optimal designs, this paper attempts to provide a procedure to guide the concept design for the ship type selections of offshore vessels operating in specific sea environment.</w:t>
      </w:r>
      <w:r w:rsidR="00D71576" w:rsidRPr="00A22E8F">
        <w:t xml:space="preserve"> </w:t>
      </w:r>
    </w:p>
    <w:p w14:paraId="460429EA" w14:textId="29BDC096" w:rsidR="00111B1B" w:rsidRDefault="00111B1B" w:rsidP="00111B1B">
      <w:pPr>
        <w:pStyle w:val="Heading1"/>
        <w:rPr>
          <w:szCs w:val="20"/>
          <w:lang w:eastAsia="en-US"/>
        </w:rPr>
      </w:pPr>
      <w:r>
        <w:rPr>
          <w:lang w:eastAsia="en-US"/>
        </w:rPr>
        <w:t>Overall design</w:t>
      </w:r>
      <w:r w:rsidR="00D71576">
        <w:rPr>
          <w:lang w:eastAsia="en-US"/>
        </w:rPr>
        <w:t>/evaluation</w:t>
      </w:r>
      <w:r>
        <w:rPr>
          <w:lang w:eastAsia="en-US"/>
        </w:rPr>
        <w:t xml:space="preserve"> </w:t>
      </w:r>
      <w:r w:rsidR="00426757">
        <w:rPr>
          <w:lang w:eastAsia="en-US"/>
        </w:rPr>
        <w:t>approach</w:t>
      </w:r>
    </w:p>
    <w:p w14:paraId="28C8E08F" w14:textId="2E70FB01" w:rsidR="00111B1B" w:rsidRDefault="008F3102" w:rsidP="00111B1B">
      <w:pPr>
        <w:pStyle w:val="NoindentNormal"/>
      </w:pPr>
      <w:r>
        <w:t xml:space="preserve">During concept design phase, it is </w:t>
      </w:r>
      <w:r w:rsidR="00D71576">
        <w:t xml:space="preserve">important to obtain </w:t>
      </w:r>
      <w:r>
        <w:t xml:space="preserve">preliminary assessments for different design options </w:t>
      </w:r>
      <w:r w:rsidR="00D71576">
        <w:t xml:space="preserve">rapidly </w:t>
      </w:r>
      <w:r w:rsidR="002F7944">
        <w:t xml:space="preserve">rather </w:t>
      </w:r>
      <w:r>
        <w:t>than</w:t>
      </w:r>
      <w:r w:rsidR="00D71576">
        <w:t xml:space="preserve"> </w:t>
      </w:r>
      <w:r>
        <w:t>pursu</w:t>
      </w:r>
      <w:r w:rsidR="009C169B">
        <w:t>ing</w:t>
      </w:r>
      <w:r>
        <w:t xml:space="preserve"> fine solutions </w:t>
      </w:r>
      <w:r w:rsidR="009C169B">
        <w:t>by performing</w:t>
      </w:r>
      <w:r>
        <w:t xml:space="preserve"> time-consuming sophisticated analysis.  In this study, </w:t>
      </w:r>
      <w:r w:rsidR="002F7944">
        <w:t xml:space="preserve">design optimizations </w:t>
      </w:r>
      <w:r w:rsidR="00D71576">
        <w:t xml:space="preserve">and evaluations </w:t>
      </w:r>
      <w:r w:rsidR="002F7944">
        <w:t xml:space="preserve">are </w:t>
      </w:r>
      <w:r w:rsidR="00D71576">
        <w:t>performed using</w:t>
      </w:r>
      <w:r w:rsidR="002F7944">
        <w:t xml:space="preserve"> </w:t>
      </w:r>
      <w:r w:rsidR="00D71576">
        <w:t xml:space="preserve">computational efficient </w:t>
      </w:r>
      <w:r w:rsidR="00A42CCB">
        <w:t>potential</w:t>
      </w:r>
      <w:r w:rsidR="009C169B">
        <w:t xml:space="preserve"> flow based</w:t>
      </w:r>
      <w:r w:rsidR="00D71576">
        <w:t xml:space="preserve"> </w:t>
      </w:r>
      <w:r w:rsidR="002F7944">
        <w:t>method.  The overall design</w:t>
      </w:r>
      <w:r w:rsidR="00D71576">
        <w:t>/evaluation</w:t>
      </w:r>
      <w:r w:rsidR="002F7944">
        <w:t xml:space="preserve"> procedure consists of hull optimized for minimizing resistance</w:t>
      </w:r>
      <w:r w:rsidR="009C169B">
        <w:t xml:space="preserve"> by thin ship theory</w:t>
      </w:r>
      <w:r w:rsidR="002F7944">
        <w:t xml:space="preserve">, </w:t>
      </w:r>
      <w:r w:rsidR="009C169B">
        <w:t>RAO (Response Amplitude Operators) calculations</w:t>
      </w:r>
      <w:r w:rsidR="002F7944">
        <w:t xml:space="preserve"> </w:t>
      </w:r>
      <w:r w:rsidR="009C169B">
        <w:t xml:space="preserve">by 3D potential flow panel method </w:t>
      </w:r>
      <w:r w:rsidR="002F7944">
        <w:t xml:space="preserve">and </w:t>
      </w:r>
      <w:bookmarkStart w:id="9" w:name="_Hlk508654738"/>
      <w:r w:rsidR="002F7944">
        <w:t xml:space="preserve">site-specific </w:t>
      </w:r>
      <w:r w:rsidR="009C169B">
        <w:t>seakeeping performance</w:t>
      </w:r>
      <w:r w:rsidR="002F7944">
        <w:t xml:space="preserve"> evaluation</w:t>
      </w:r>
      <w:r w:rsidR="009C169B">
        <w:t xml:space="preserve"> </w:t>
      </w:r>
      <w:bookmarkEnd w:id="9"/>
      <w:r w:rsidR="009C169B">
        <w:t>using wave scatter diagram along with short term response spectrum analysis</w:t>
      </w:r>
      <w:r w:rsidR="002F7944">
        <w:t xml:space="preserve">. </w:t>
      </w:r>
    </w:p>
    <w:p w14:paraId="596DB5E5" w14:textId="239C07AC" w:rsidR="00D71576" w:rsidRDefault="00D71576" w:rsidP="009C169B">
      <w:r>
        <w:t xml:space="preserve">In hull optimized for minimizing resistance, </w:t>
      </w:r>
      <w:r w:rsidR="00855689">
        <w:t>r</w:t>
      </w:r>
      <w:r>
        <w:t>esearch codes MICHLET [1] and GODZILLA [</w:t>
      </w:r>
      <w:r w:rsidR="00C54DA4">
        <w:t>2</w:t>
      </w:r>
      <w:r>
        <w:t>] are used.  In MICHLET</w:t>
      </w:r>
      <w:r w:rsidR="009C169B">
        <w:t>,</w:t>
      </w:r>
      <w:r>
        <w:t xml:space="preserve"> thin ship theory and ITTC method are used for wave making and friction resistance</w:t>
      </w:r>
      <w:r w:rsidR="00855689">
        <w:t>s</w:t>
      </w:r>
      <w:r>
        <w:t xml:space="preserve"> evaluations</w:t>
      </w:r>
      <w:r w:rsidR="009C169B" w:rsidRPr="009C169B">
        <w:t xml:space="preserve"> </w:t>
      </w:r>
      <w:r w:rsidR="009C169B">
        <w:t>respectively</w:t>
      </w:r>
      <w:r>
        <w:t xml:space="preserve">.  Validations of </w:t>
      </w:r>
      <w:r w:rsidR="009C169B">
        <w:t xml:space="preserve">the accuracy of </w:t>
      </w:r>
      <w:r>
        <w:t xml:space="preserve">MICHLET for thin ship hulls </w:t>
      </w:r>
      <w:r w:rsidR="009C169B">
        <w:t>and</w:t>
      </w:r>
      <w:r>
        <w:t xml:space="preserve"> SWATH </w:t>
      </w:r>
      <w:r w:rsidR="00855689">
        <w:t>are available in</w:t>
      </w:r>
      <w:r>
        <w:t xml:space="preserve"> [</w:t>
      </w:r>
      <w:r w:rsidR="00C54DA4">
        <w:t>3</w:t>
      </w:r>
      <w:r>
        <w:t>].  For GODZILLA, it is the evolutionary optimization module for M</w:t>
      </w:r>
      <w:r w:rsidR="009C169B">
        <w:t>ICHLET</w:t>
      </w:r>
      <w:r>
        <w:t xml:space="preserve">. </w:t>
      </w:r>
      <w:r w:rsidR="009C169B">
        <w:t xml:space="preserve"> </w:t>
      </w:r>
      <w:r>
        <w:t xml:space="preserve">Evolutionary algorithms use principles gleaned from natural genetics and evolution to guide the search for global optimization for hulls </w:t>
      </w:r>
      <w:r w:rsidR="00855689">
        <w:t>with</w:t>
      </w:r>
      <w:r>
        <w:t xml:space="preserve"> minimum resistance.  Applications of GODZILLA for mono-hulls and multi-hulls optimizations can be referred to [</w:t>
      </w:r>
      <w:r w:rsidR="00C54DA4">
        <w:t>4</w:t>
      </w:r>
      <w:r>
        <w:t xml:space="preserve">].  </w:t>
      </w:r>
      <w:r w:rsidR="009C169B">
        <w:t xml:space="preserve">In RAO calculations and site-specific seakeeping performance evaluation, </w:t>
      </w:r>
      <w:r w:rsidR="009C169B" w:rsidRPr="009C169B">
        <w:t xml:space="preserve">WADAM and POSTRESP modules of </w:t>
      </w:r>
      <w:r w:rsidR="009C169B" w:rsidRPr="009C169B">
        <w:rPr>
          <w:rFonts w:hint="eastAsia"/>
        </w:rPr>
        <w:t>DNV</w:t>
      </w:r>
      <w:r w:rsidR="009C169B" w:rsidRPr="009C169B">
        <w:t>-</w:t>
      </w:r>
      <w:r w:rsidR="009C169B" w:rsidRPr="009C169B">
        <w:rPr>
          <w:rFonts w:hint="eastAsia"/>
        </w:rPr>
        <w:t>GL</w:t>
      </w:r>
      <w:r w:rsidR="009C169B" w:rsidRPr="009C169B">
        <w:t>’s</w:t>
      </w:r>
      <w:r w:rsidR="009C169B" w:rsidRPr="009C169B">
        <w:rPr>
          <w:rFonts w:hint="eastAsia"/>
        </w:rPr>
        <w:t xml:space="preserve"> SESAM H</w:t>
      </w:r>
      <w:r w:rsidR="009C169B" w:rsidRPr="009C169B">
        <w:t>YDRO</w:t>
      </w:r>
      <w:r w:rsidR="009C169B" w:rsidRPr="009C169B">
        <w:rPr>
          <w:rFonts w:hint="eastAsia"/>
        </w:rPr>
        <w:t xml:space="preserve">D </w:t>
      </w:r>
      <w:r w:rsidR="009C169B" w:rsidRPr="009C169B">
        <w:t>[</w:t>
      </w:r>
      <w:r w:rsidR="00C54DA4">
        <w:t>5</w:t>
      </w:r>
      <w:r w:rsidR="009C169B" w:rsidRPr="009C169B">
        <w:t xml:space="preserve">] are </w:t>
      </w:r>
      <w:r w:rsidR="00426757">
        <w:t xml:space="preserve">used </w:t>
      </w:r>
      <w:r w:rsidR="009C169B" w:rsidRPr="009C169B">
        <w:t xml:space="preserve">first for the </w:t>
      </w:r>
      <w:r w:rsidR="009C169B">
        <w:t xml:space="preserve">short-term statistics of extreme motion </w:t>
      </w:r>
      <w:r w:rsidR="00426757">
        <w:t>analysis</w:t>
      </w:r>
      <w:r w:rsidR="009C169B">
        <w:t xml:space="preserve">. </w:t>
      </w:r>
      <w:r w:rsidR="00426757">
        <w:t xml:space="preserve"> Then</w:t>
      </w:r>
      <w:r w:rsidR="009C169B">
        <w:t xml:space="preserve"> </w:t>
      </w:r>
      <w:bookmarkStart w:id="10" w:name="_Hlk508968446"/>
      <w:r w:rsidR="009C169B">
        <w:t>the</w:t>
      </w:r>
      <w:r w:rsidR="00A236D6">
        <w:t xml:space="preserve"> probabilities</w:t>
      </w:r>
      <w:r w:rsidR="00855689">
        <w:t xml:space="preserve"> </w:t>
      </w:r>
      <w:r w:rsidR="00A236D6">
        <w:t>of</w:t>
      </w:r>
      <w:r w:rsidR="00855689">
        <w:t xml:space="preserve"> </w:t>
      </w:r>
      <w:r w:rsidR="00426757">
        <w:t xml:space="preserve">year-round </w:t>
      </w:r>
      <w:r w:rsidR="009C169B">
        <w:t xml:space="preserve">operability </w:t>
      </w:r>
      <w:bookmarkEnd w:id="10"/>
      <w:r w:rsidR="00426757">
        <w:t>are</w:t>
      </w:r>
      <w:r w:rsidR="009C169B">
        <w:t xml:space="preserve"> </w:t>
      </w:r>
      <w:r w:rsidR="00426757">
        <w:t>calculat</w:t>
      </w:r>
      <w:r w:rsidR="009C169B">
        <w:t>ed</w:t>
      </w:r>
      <w:r w:rsidR="00426757">
        <w:t xml:space="preserve"> </w:t>
      </w:r>
      <w:r w:rsidR="00855689">
        <w:t>based on</w:t>
      </w:r>
      <w:r w:rsidR="00426757">
        <w:t xml:space="preserve"> the site-specific wave scatter diagram and the motion criteria for </w:t>
      </w:r>
      <w:r w:rsidR="00426757" w:rsidRPr="003B5AE3">
        <w:t xml:space="preserve">catamaran and </w:t>
      </w:r>
      <w:r w:rsidR="00426757">
        <w:t>SWATH offshore operations.</w:t>
      </w:r>
    </w:p>
    <w:p w14:paraId="431672F9" w14:textId="107D3C2A" w:rsidR="00111B1B" w:rsidRDefault="00111B1B" w:rsidP="00111B1B">
      <w:pPr>
        <w:pStyle w:val="Heading1"/>
        <w:rPr>
          <w:szCs w:val="20"/>
          <w:lang w:eastAsia="en-US"/>
        </w:rPr>
      </w:pPr>
      <w:r>
        <w:rPr>
          <w:lang w:eastAsia="en-US"/>
        </w:rPr>
        <w:lastRenderedPageBreak/>
        <w:t>Hull opti</w:t>
      </w:r>
      <w:r w:rsidR="0001069E">
        <w:rPr>
          <w:lang w:eastAsia="en-US"/>
        </w:rPr>
        <w:t>mized for minimizing resistance</w:t>
      </w:r>
    </w:p>
    <w:p w14:paraId="224BD0BE" w14:textId="48F13481" w:rsidR="00A150F8" w:rsidRDefault="00855689" w:rsidP="001435DD">
      <w:pPr>
        <w:pStyle w:val="Heading2"/>
        <w:rPr>
          <w:lang w:eastAsia="en-US"/>
        </w:rPr>
      </w:pPr>
      <w:r>
        <w:rPr>
          <w:lang w:eastAsia="en-US"/>
        </w:rPr>
        <w:t>Geometries of SWATH and Catamaran</w:t>
      </w:r>
    </w:p>
    <w:p w14:paraId="2AACEDC5" w14:textId="548E71CE" w:rsidR="0016252F" w:rsidRDefault="00855689" w:rsidP="00855689">
      <w:pPr>
        <w:pStyle w:val="NoindentNormal"/>
        <w:rPr>
          <w:lang w:eastAsia="en-US"/>
        </w:rPr>
      </w:pPr>
      <w:r>
        <w:rPr>
          <w:lang w:eastAsia="en-US"/>
        </w:rPr>
        <w:t xml:space="preserve">SWATH hull includes submerged pontoon and surface piercing strut parts.  For the pontoon part, it consists of </w:t>
      </w:r>
      <w:r>
        <w:t>ellipsoidal nose, parabolic tail and elliptical cross section parallel midbody.  For the strut part, it</w:t>
      </w:r>
      <w:r>
        <w:rPr>
          <w:lang w:eastAsia="en-US"/>
        </w:rPr>
        <w:t xml:space="preserve"> </w:t>
      </w:r>
      <w:r>
        <w:t>contains parabolic nose, parallel midbody and parabolic tail.</w:t>
      </w:r>
      <w:r>
        <w:rPr>
          <w:lang w:eastAsia="en-US"/>
        </w:rPr>
        <w:t xml:space="preserve">  Detailed dimension definitions of the geometries are illustrated in figure 1.</w:t>
      </w:r>
    </w:p>
    <w:p w14:paraId="1160C996" w14:textId="685CB761" w:rsidR="00EA400D" w:rsidRDefault="00F974E6" w:rsidP="00EA400D">
      <w:pPr>
        <w:ind w:firstLine="0"/>
        <w:jc w:val="left"/>
        <w:rPr>
          <w:noProof/>
        </w:rPr>
      </w:pPr>
      <w:r>
        <w:rPr>
          <w:noProof/>
        </w:rPr>
        <w:drawing>
          <wp:anchor distT="0" distB="0" distL="114300" distR="114300" simplePos="0" relativeHeight="251760640" behindDoc="0" locked="0" layoutInCell="1" allowOverlap="1" wp14:anchorId="04CA4AC6" wp14:editId="3AC9296B">
            <wp:simplePos x="0" y="0"/>
            <wp:positionH relativeFrom="margin">
              <wp:align>right</wp:align>
            </wp:positionH>
            <wp:positionV relativeFrom="paragraph">
              <wp:posOffset>96600</wp:posOffset>
            </wp:positionV>
            <wp:extent cx="1627031" cy="568537"/>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l dimension2.jpg"/>
                    <pic:cNvPicPr/>
                  </pic:nvPicPr>
                  <pic:blipFill rotWithShape="1">
                    <a:blip r:embed="rId8" cstate="print">
                      <a:extLst>
                        <a:ext uri="{28A0092B-C50C-407E-A947-70E740481C1C}">
                          <a14:useLocalDpi xmlns:a14="http://schemas.microsoft.com/office/drawing/2010/main" val="0"/>
                        </a:ext>
                      </a:extLst>
                    </a:blip>
                    <a:srcRect r="6925"/>
                    <a:stretch/>
                  </pic:blipFill>
                  <pic:spPr bwMode="auto">
                    <a:xfrm>
                      <a:off x="0" y="0"/>
                      <a:ext cx="1627031" cy="568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0DC8">
        <w:rPr>
          <w:noProof/>
        </w:rPr>
        <w:drawing>
          <wp:inline distT="0" distB="0" distL="0" distR="0" wp14:anchorId="6E7E634A" wp14:editId="7E50618E">
            <wp:extent cx="2421228" cy="819244"/>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model dimensio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1210" cy="913979"/>
                    </a:xfrm>
                    <a:prstGeom prst="rect">
                      <a:avLst/>
                    </a:prstGeom>
                  </pic:spPr>
                </pic:pic>
              </a:graphicData>
            </a:graphic>
          </wp:inline>
        </w:drawing>
      </w:r>
    </w:p>
    <w:tbl>
      <w:tblPr>
        <w:tblStyle w:val="TableGrid"/>
        <w:tblW w:w="7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250"/>
        <w:gridCol w:w="1821"/>
      </w:tblGrid>
      <w:tr w:rsidR="00855689" w:rsidRPr="007C630A" w14:paraId="00A772A2" w14:textId="2BE395A9" w:rsidTr="005F52EF">
        <w:tc>
          <w:tcPr>
            <w:tcW w:w="2970" w:type="dxa"/>
          </w:tcPr>
          <w:p w14:paraId="24E59C53" w14:textId="693B384A" w:rsidR="00855689" w:rsidRPr="007C630A" w:rsidRDefault="00855689" w:rsidP="00855689">
            <w:pPr>
              <w:ind w:firstLine="0"/>
              <w:rPr>
                <w:sz w:val="12"/>
                <w:szCs w:val="16"/>
              </w:rPr>
            </w:pPr>
            <w:r w:rsidRPr="007C630A">
              <w:rPr>
                <w:i/>
                <w:sz w:val="12"/>
                <w:szCs w:val="16"/>
              </w:rPr>
              <w:t>LH</w:t>
            </w:r>
            <w:r w:rsidR="007C630A">
              <w:rPr>
                <w:i/>
                <w:sz w:val="12"/>
                <w:szCs w:val="16"/>
              </w:rPr>
              <w:t xml:space="preserve">         </w:t>
            </w:r>
            <w:r w:rsidRPr="007C630A">
              <w:rPr>
                <w:sz w:val="12"/>
                <w:szCs w:val="16"/>
              </w:rPr>
              <w:t xml:space="preserve">pontoon length </w:t>
            </w:r>
          </w:p>
          <w:p w14:paraId="5906DF74" w14:textId="28C2D046" w:rsidR="00855689" w:rsidRPr="007C630A" w:rsidRDefault="00855689" w:rsidP="00855689">
            <w:pPr>
              <w:ind w:firstLine="0"/>
              <w:rPr>
                <w:sz w:val="12"/>
                <w:szCs w:val="16"/>
              </w:rPr>
            </w:pPr>
            <w:r w:rsidRPr="007C630A">
              <w:rPr>
                <w:i/>
                <w:sz w:val="12"/>
                <w:szCs w:val="16"/>
              </w:rPr>
              <w:t>LN</w:t>
            </w:r>
            <w:r w:rsidR="007C630A">
              <w:rPr>
                <w:i/>
                <w:sz w:val="12"/>
                <w:szCs w:val="16"/>
              </w:rPr>
              <w:t xml:space="preserve">         </w:t>
            </w:r>
            <w:r w:rsidRPr="007C630A">
              <w:rPr>
                <w:sz w:val="12"/>
                <w:szCs w:val="16"/>
              </w:rPr>
              <w:t>pontoon nose length</w:t>
            </w:r>
          </w:p>
          <w:p w14:paraId="77B737C9" w14:textId="3336F399" w:rsidR="00855689" w:rsidRPr="007C630A" w:rsidRDefault="00855689" w:rsidP="00855689">
            <w:pPr>
              <w:ind w:firstLine="0"/>
              <w:rPr>
                <w:sz w:val="12"/>
                <w:szCs w:val="16"/>
              </w:rPr>
            </w:pPr>
            <w:r w:rsidRPr="007C630A">
              <w:rPr>
                <w:i/>
                <w:sz w:val="12"/>
                <w:szCs w:val="16"/>
              </w:rPr>
              <w:t>LT</w:t>
            </w:r>
            <w:r w:rsidR="007C630A">
              <w:rPr>
                <w:i/>
                <w:sz w:val="12"/>
                <w:szCs w:val="16"/>
              </w:rPr>
              <w:t xml:space="preserve">         </w:t>
            </w:r>
            <w:r w:rsidRPr="007C630A">
              <w:rPr>
                <w:sz w:val="12"/>
                <w:szCs w:val="16"/>
              </w:rPr>
              <w:t>pontoon tail length</w:t>
            </w:r>
          </w:p>
          <w:p w14:paraId="4AE40145" w14:textId="2097DE77" w:rsidR="00855689" w:rsidRPr="007C630A" w:rsidRDefault="00855689" w:rsidP="00855689">
            <w:pPr>
              <w:ind w:firstLine="0"/>
              <w:jc w:val="left"/>
              <w:rPr>
                <w:sz w:val="12"/>
                <w:szCs w:val="16"/>
              </w:rPr>
            </w:pPr>
            <w:r w:rsidRPr="007C630A">
              <w:rPr>
                <w:i/>
                <w:sz w:val="12"/>
                <w:szCs w:val="16"/>
              </w:rPr>
              <w:t>LHC</w:t>
            </w:r>
            <w:r w:rsidR="007C630A">
              <w:rPr>
                <w:i/>
                <w:sz w:val="12"/>
                <w:szCs w:val="16"/>
              </w:rPr>
              <w:t xml:space="preserve">      </w:t>
            </w:r>
            <w:r w:rsidRPr="007C630A">
              <w:rPr>
                <w:sz w:val="12"/>
                <w:szCs w:val="16"/>
              </w:rPr>
              <w:t>length of pontoon parallel midbody</w:t>
            </w:r>
          </w:p>
          <w:p w14:paraId="336F3CC5" w14:textId="3A8786CD" w:rsidR="00855689" w:rsidRPr="007C630A" w:rsidRDefault="00855689" w:rsidP="00855689">
            <w:pPr>
              <w:ind w:firstLine="0"/>
              <w:rPr>
                <w:sz w:val="12"/>
                <w:szCs w:val="16"/>
              </w:rPr>
            </w:pPr>
            <w:r w:rsidRPr="007C630A">
              <w:rPr>
                <w:i/>
                <w:sz w:val="12"/>
                <w:szCs w:val="16"/>
              </w:rPr>
              <w:t>BH</w:t>
            </w:r>
            <w:r w:rsidR="007C630A">
              <w:rPr>
                <w:i/>
                <w:sz w:val="12"/>
                <w:szCs w:val="16"/>
              </w:rPr>
              <w:t xml:space="preserve">         </w:t>
            </w:r>
            <w:r w:rsidRPr="007C630A">
              <w:rPr>
                <w:sz w:val="12"/>
                <w:szCs w:val="16"/>
              </w:rPr>
              <w:t>width of pontoon elliptical cross section</w:t>
            </w:r>
          </w:p>
          <w:p w14:paraId="4D7B29F2" w14:textId="7C4B2BC7" w:rsidR="00855689" w:rsidRPr="007C630A" w:rsidRDefault="00855689" w:rsidP="00855689">
            <w:pPr>
              <w:ind w:firstLine="0"/>
              <w:rPr>
                <w:sz w:val="12"/>
                <w:szCs w:val="16"/>
              </w:rPr>
            </w:pPr>
            <w:r w:rsidRPr="007C630A">
              <w:rPr>
                <w:i/>
                <w:sz w:val="12"/>
                <w:szCs w:val="16"/>
              </w:rPr>
              <w:t>BH/</w:t>
            </w:r>
            <w:r w:rsidR="007C630A">
              <w:rPr>
                <w:i/>
                <w:sz w:val="12"/>
                <w:szCs w:val="16"/>
              </w:rPr>
              <w:t xml:space="preserve">I       </w:t>
            </w:r>
            <w:r w:rsidRPr="007C630A">
              <w:rPr>
                <w:sz w:val="12"/>
                <w:szCs w:val="16"/>
              </w:rPr>
              <w:t>height of pontoon elliptical cross section</w:t>
            </w:r>
          </w:p>
          <w:p w14:paraId="48334FB9" w14:textId="11BD5FCA" w:rsidR="00855689" w:rsidRPr="007C630A" w:rsidRDefault="007C630A" w:rsidP="00855689">
            <w:pPr>
              <w:ind w:firstLine="0"/>
              <w:rPr>
                <w:sz w:val="12"/>
                <w:szCs w:val="16"/>
              </w:rPr>
            </w:pPr>
            <w:r>
              <w:rPr>
                <w:i/>
                <w:sz w:val="12"/>
                <w:szCs w:val="16"/>
              </w:rPr>
              <w:t xml:space="preserve">I             </w:t>
            </w:r>
            <w:r w:rsidR="00855689" w:rsidRPr="007C630A">
              <w:rPr>
                <w:sz w:val="12"/>
                <w:szCs w:val="16"/>
              </w:rPr>
              <w:t>ratio between pontoon height and width</w:t>
            </w:r>
          </w:p>
        </w:tc>
        <w:tc>
          <w:tcPr>
            <w:tcW w:w="2250" w:type="dxa"/>
          </w:tcPr>
          <w:p w14:paraId="5C61C6F9" w14:textId="73F4FD9B" w:rsidR="00855689" w:rsidRPr="007C630A" w:rsidRDefault="00855689" w:rsidP="00855689">
            <w:pPr>
              <w:ind w:firstLine="0"/>
              <w:rPr>
                <w:sz w:val="12"/>
                <w:szCs w:val="16"/>
              </w:rPr>
            </w:pPr>
            <w:r w:rsidRPr="007C630A">
              <w:rPr>
                <w:i/>
                <w:sz w:val="12"/>
                <w:szCs w:val="16"/>
              </w:rPr>
              <w:t>LS</w:t>
            </w:r>
            <w:r w:rsidR="007C630A" w:rsidRPr="007C630A">
              <w:rPr>
                <w:i/>
                <w:sz w:val="12"/>
                <w:szCs w:val="16"/>
              </w:rPr>
              <w:t xml:space="preserve">          </w:t>
            </w:r>
            <w:r w:rsidR="005F52EF">
              <w:rPr>
                <w:i/>
                <w:sz w:val="12"/>
                <w:szCs w:val="16"/>
              </w:rPr>
              <w:t xml:space="preserve">  </w:t>
            </w:r>
            <w:r w:rsidRPr="007C630A">
              <w:rPr>
                <w:sz w:val="12"/>
                <w:szCs w:val="16"/>
              </w:rPr>
              <w:t>strut length</w:t>
            </w:r>
          </w:p>
          <w:p w14:paraId="2E1B20C4" w14:textId="10DE52D9" w:rsidR="00855689" w:rsidRPr="007C630A" w:rsidRDefault="00855689" w:rsidP="00855689">
            <w:pPr>
              <w:ind w:firstLine="0"/>
              <w:rPr>
                <w:sz w:val="12"/>
                <w:szCs w:val="16"/>
              </w:rPr>
            </w:pPr>
            <w:r w:rsidRPr="007C630A">
              <w:rPr>
                <w:i/>
                <w:sz w:val="12"/>
                <w:szCs w:val="16"/>
              </w:rPr>
              <w:t>BS</w:t>
            </w:r>
            <w:r w:rsidR="007C630A" w:rsidRPr="007C630A">
              <w:rPr>
                <w:i/>
                <w:sz w:val="12"/>
                <w:szCs w:val="16"/>
              </w:rPr>
              <w:t xml:space="preserve">          </w:t>
            </w:r>
            <w:r w:rsidR="005F52EF">
              <w:rPr>
                <w:i/>
                <w:sz w:val="12"/>
                <w:szCs w:val="16"/>
              </w:rPr>
              <w:t xml:space="preserve">  </w:t>
            </w:r>
            <w:r w:rsidRPr="007C630A">
              <w:rPr>
                <w:sz w:val="12"/>
                <w:szCs w:val="16"/>
              </w:rPr>
              <w:t>strut beam</w:t>
            </w:r>
          </w:p>
          <w:p w14:paraId="67FC78D1" w14:textId="58EF6B52" w:rsidR="00855689" w:rsidRPr="007C630A" w:rsidRDefault="00855689" w:rsidP="00855689">
            <w:pPr>
              <w:ind w:firstLine="0"/>
              <w:rPr>
                <w:sz w:val="12"/>
                <w:szCs w:val="16"/>
              </w:rPr>
            </w:pPr>
            <w:r w:rsidRPr="007C630A">
              <w:rPr>
                <w:i/>
                <w:sz w:val="12"/>
                <w:szCs w:val="16"/>
              </w:rPr>
              <w:t>SLN</w:t>
            </w:r>
            <w:r w:rsidR="005F52EF">
              <w:rPr>
                <w:i/>
                <w:sz w:val="12"/>
                <w:szCs w:val="16"/>
              </w:rPr>
              <w:t xml:space="preserve">          </w:t>
            </w:r>
            <w:r w:rsidRPr="007C630A">
              <w:rPr>
                <w:sz w:val="12"/>
                <w:szCs w:val="16"/>
              </w:rPr>
              <w:t>strut nose length</w:t>
            </w:r>
          </w:p>
          <w:p w14:paraId="61C4BEAA" w14:textId="40EE701C" w:rsidR="00855689" w:rsidRPr="007C630A" w:rsidRDefault="00855689" w:rsidP="00855689">
            <w:pPr>
              <w:ind w:firstLine="0"/>
              <w:rPr>
                <w:sz w:val="12"/>
                <w:szCs w:val="16"/>
              </w:rPr>
            </w:pPr>
            <w:r w:rsidRPr="007C630A">
              <w:rPr>
                <w:i/>
                <w:sz w:val="12"/>
                <w:szCs w:val="16"/>
              </w:rPr>
              <w:t>SLT</w:t>
            </w:r>
            <w:r w:rsidR="005F52EF">
              <w:rPr>
                <w:i/>
                <w:sz w:val="12"/>
                <w:szCs w:val="16"/>
              </w:rPr>
              <w:t xml:space="preserve">           </w:t>
            </w:r>
            <w:r w:rsidRPr="007C630A">
              <w:rPr>
                <w:sz w:val="12"/>
                <w:szCs w:val="16"/>
              </w:rPr>
              <w:t>strut tail length</w:t>
            </w:r>
          </w:p>
          <w:p w14:paraId="53D37A31" w14:textId="2131784F" w:rsidR="00855689" w:rsidRPr="007C630A" w:rsidRDefault="00855689" w:rsidP="00855689">
            <w:pPr>
              <w:ind w:firstLine="0"/>
              <w:rPr>
                <w:sz w:val="12"/>
                <w:szCs w:val="16"/>
              </w:rPr>
            </w:pPr>
            <w:r w:rsidRPr="007C630A">
              <w:rPr>
                <w:i/>
                <w:sz w:val="12"/>
                <w:szCs w:val="16"/>
              </w:rPr>
              <w:t>SLC</w:t>
            </w:r>
            <w:r w:rsidR="007C630A">
              <w:rPr>
                <w:i/>
                <w:sz w:val="12"/>
                <w:szCs w:val="16"/>
              </w:rPr>
              <w:t xml:space="preserve">     </w:t>
            </w:r>
            <w:r w:rsidR="005F52EF">
              <w:rPr>
                <w:i/>
                <w:sz w:val="12"/>
                <w:szCs w:val="16"/>
              </w:rPr>
              <w:t xml:space="preserve">      </w:t>
            </w:r>
            <w:r w:rsidRPr="007C630A">
              <w:rPr>
                <w:sz w:val="12"/>
                <w:szCs w:val="16"/>
              </w:rPr>
              <w:t>length of strut parallel midbody</w:t>
            </w:r>
          </w:p>
          <w:p w14:paraId="73864239" w14:textId="77777777" w:rsidR="00855689" w:rsidRPr="007C630A" w:rsidRDefault="00855689" w:rsidP="00855689">
            <w:pPr>
              <w:ind w:firstLine="0"/>
              <w:rPr>
                <w:sz w:val="12"/>
                <w:szCs w:val="16"/>
              </w:rPr>
            </w:pPr>
          </w:p>
        </w:tc>
        <w:tc>
          <w:tcPr>
            <w:tcW w:w="1821" w:type="dxa"/>
          </w:tcPr>
          <w:p w14:paraId="0673A6E4" w14:textId="087F8201" w:rsidR="00855689" w:rsidRPr="007C630A" w:rsidRDefault="00855689" w:rsidP="00855689">
            <w:pPr>
              <w:ind w:firstLine="0"/>
              <w:rPr>
                <w:sz w:val="12"/>
                <w:szCs w:val="16"/>
              </w:rPr>
            </w:pPr>
            <w:r w:rsidRPr="007C630A">
              <w:rPr>
                <w:i/>
                <w:sz w:val="12"/>
                <w:szCs w:val="16"/>
              </w:rPr>
              <w:t>TH</w:t>
            </w:r>
            <w:r w:rsidR="007C630A">
              <w:rPr>
                <w:i/>
                <w:sz w:val="12"/>
                <w:szCs w:val="16"/>
              </w:rPr>
              <w:t xml:space="preserve">      </w:t>
            </w:r>
            <w:r w:rsidRPr="007C630A">
              <w:rPr>
                <w:sz w:val="12"/>
                <w:szCs w:val="16"/>
              </w:rPr>
              <w:t>SWATH draft</w:t>
            </w:r>
          </w:p>
          <w:p w14:paraId="54F13489" w14:textId="4D238B3D" w:rsidR="00855689" w:rsidRPr="007C630A" w:rsidRDefault="00855689" w:rsidP="00855689">
            <w:pPr>
              <w:ind w:firstLine="0"/>
              <w:rPr>
                <w:sz w:val="12"/>
                <w:szCs w:val="16"/>
              </w:rPr>
            </w:pPr>
            <w:r w:rsidRPr="007C630A">
              <w:rPr>
                <w:i/>
                <w:sz w:val="12"/>
                <w:szCs w:val="16"/>
              </w:rPr>
              <w:t>B</w:t>
            </w:r>
            <w:r w:rsidR="007C630A">
              <w:rPr>
                <w:i/>
                <w:sz w:val="12"/>
                <w:szCs w:val="16"/>
              </w:rPr>
              <w:t xml:space="preserve">           </w:t>
            </w:r>
            <w:r w:rsidRPr="007C630A">
              <w:rPr>
                <w:sz w:val="12"/>
                <w:szCs w:val="16"/>
              </w:rPr>
              <w:t>distance between pontoons</w:t>
            </w:r>
          </w:p>
        </w:tc>
      </w:tr>
    </w:tbl>
    <w:p w14:paraId="0AFCE586" w14:textId="25F23F15" w:rsidR="00A02007" w:rsidRDefault="00A22DA5" w:rsidP="00A02007">
      <w:pPr>
        <w:ind w:firstLine="0"/>
        <w:jc w:val="center"/>
        <w:rPr>
          <w:noProof/>
        </w:rPr>
      </w:pPr>
      <w:r>
        <w:rPr>
          <w:b/>
          <w:noProof/>
        </w:rPr>
        <w:t xml:space="preserve">                        </w:t>
      </w:r>
      <w:r w:rsidR="00A02007" w:rsidRPr="006D6F48">
        <w:rPr>
          <w:b/>
          <w:noProof/>
          <w:sz w:val="16"/>
        </w:rPr>
        <w:t>Fig</w:t>
      </w:r>
      <w:r w:rsidRPr="006D6F48">
        <w:rPr>
          <w:b/>
          <w:noProof/>
          <w:sz w:val="16"/>
        </w:rPr>
        <w:t>ure</w:t>
      </w:r>
      <w:r w:rsidR="00A02007" w:rsidRPr="006D6F48">
        <w:rPr>
          <w:b/>
          <w:noProof/>
          <w:sz w:val="16"/>
        </w:rPr>
        <w:t xml:space="preserve"> </w:t>
      </w:r>
      <w:r w:rsidR="00855689" w:rsidRPr="006D6F48">
        <w:rPr>
          <w:b/>
          <w:noProof/>
          <w:sz w:val="16"/>
        </w:rPr>
        <w:t>1</w:t>
      </w:r>
      <w:r w:rsidRPr="006D6F48">
        <w:rPr>
          <w:b/>
          <w:noProof/>
          <w:sz w:val="16"/>
        </w:rPr>
        <w:t>.</w:t>
      </w:r>
      <w:r w:rsidR="00A02007" w:rsidRPr="006D6F48">
        <w:rPr>
          <w:noProof/>
          <w:sz w:val="16"/>
        </w:rPr>
        <w:t xml:space="preserve"> </w:t>
      </w:r>
      <w:r w:rsidR="00855689" w:rsidRPr="006D6F48">
        <w:rPr>
          <w:noProof/>
          <w:sz w:val="16"/>
        </w:rPr>
        <w:t>Dimension definitions of SWATH geometry</w:t>
      </w:r>
    </w:p>
    <w:p w14:paraId="27DB05A1" w14:textId="77777777" w:rsidR="004877A6" w:rsidRDefault="004877A6" w:rsidP="00A02007">
      <w:pPr>
        <w:ind w:firstLine="0"/>
        <w:jc w:val="center"/>
        <w:rPr>
          <w:noProof/>
        </w:rPr>
      </w:pPr>
    </w:p>
    <w:p w14:paraId="2A9DAE91" w14:textId="1EE550F7" w:rsidR="0016252F" w:rsidRDefault="00855689" w:rsidP="00855689">
      <w:bookmarkStart w:id="11" w:name="_Hlk508002686"/>
      <w:r>
        <w:t>Wigley hull (parabolic geometry hull) is used for</w:t>
      </w:r>
      <w:r w:rsidR="00A150F8">
        <w:t xml:space="preserve"> Catamaran</w:t>
      </w:r>
      <w:r>
        <w:t xml:space="preserve"> in this study.   Similar to nose, tail and parallel midbody parts in SWATH hull, the catamaran hulls are defined with bow, stern and parallel midbody parts as shown in figure 2.</w:t>
      </w:r>
    </w:p>
    <w:p w14:paraId="0D7733A7" w14:textId="3CA5776E" w:rsidR="00545C9C" w:rsidRDefault="00545C9C" w:rsidP="0016252F">
      <w:pPr>
        <w:ind w:firstLine="0"/>
      </w:pPr>
      <w:bookmarkStart w:id="12" w:name="_Hlk508019652"/>
      <w:r>
        <w:rPr>
          <w:noProof/>
        </w:rPr>
        <w:drawing>
          <wp:anchor distT="0" distB="0" distL="114300" distR="114300" simplePos="0" relativeHeight="251759616" behindDoc="0" locked="0" layoutInCell="1" allowOverlap="1" wp14:anchorId="510E89F4" wp14:editId="7D8EC803">
            <wp:simplePos x="0" y="0"/>
            <wp:positionH relativeFrom="margin">
              <wp:posOffset>2886495</wp:posOffset>
            </wp:positionH>
            <wp:positionV relativeFrom="paragraph">
              <wp:posOffset>135238</wp:posOffset>
            </wp:positionV>
            <wp:extent cx="1644203" cy="38893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model dimension WIGLEY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9018" cy="401896"/>
                    </a:xfrm>
                    <a:prstGeom prst="rect">
                      <a:avLst/>
                    </a:prstGeom>
                  </pic:spPr>
                </pic:pic>
              </a:graphicData>
            </a:graphic>
            <wp14:sizeRelH relativeFrom="margin">
              <wp14:pctWidth>0</wp14:pctWidth>
            </wp14:sizeRelH>
            <wp14:sizeRelV relativeFrom="margin">
              <wp14:pctHeight>0</wp14:pctHeight>
            </wp14:sizeRelV>
          </wp:anchor>
        </w:drawing>
      </w:r>
    </w:p>
    <w:p w14:paraId="1361AD94" w14:textId="0B1EC124" w:rsidR="00545C9C" w:rsidRDefault="00545C9C" w:rsidP="00545C9C">
      <w:pPr>
        <w:ind w:firstLine="0"/>
        <w:jc w:val="left"/>
      </w:pPr>
      <w:bookmarkStart w:id="13" w:name="_Hlk508024935"/>
      <w:bookmarkEnd w:id="12"/>
      <w:r>
        <w:rPr>
          <w:noProof/>
        </w:rPr>
        <w:drawing>
          <wp:inline distT="0" distB="0" distL="0" distR="0" wp14:anchorId="4DDDEA69" wp14:editId="0927B0B9">
            <wp:extent cx="2575774" cy="566785"/>
            <wp:effectExtent l="0" t="0" r="0" b="508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model dimension WIGLEY1.jpg"/>
                    <pic:cNvPicPr/>
                  </pic:nvPicPr>
                  <pic:blipFill rotWithShape="1">
                    <a:blip r:embed="rId11" cstate="print">
                      <a:extLst>
                        <a:ext uri="{28A0092B-C50C-407E-A947-70E740481C1C}">
                          <a14:useLocalDpi xmlns:a14="http://schemas.microsoft.com/office/drawing/2010/main" val="0"/>
                        </a:ext>
                      </a:extLst>
                    </a:blip>
                    <a:srcRect r="19464"/>
                    <a:stretch/>
                  </pic:blipFill>
                  <pic:spPr bwMode="auto">
                    <a:xfrm>
                      <a:off x="0" y="0"/>
                      <a:ext cx="2841350" cy="6252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58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2693"/>
      </w:tblGrid>
      <w:tr w:rsidR="00855689" w:rsidRPr="005F52EF" w14:paraId="59FCDBE4" w14:textId="77777777" w:rsidTr="00855689">
        <w:tc>
          <w:tcPr>
            <w:tcW w:w="3124" w:type="dxa"/>
          </w:tcPr>
          <w:p w14:paraId="70F1D116" w14:textId="6D3A4C82" w:rsidR="00855689" w:rsidRPr="005F52EF" w:rsidRDefault="00855689" w:rsidP="00855689">
            <w:pPr>
              <w:ind w:firstLine="0"/>
              <w:rPr>
                <w:noProof/>
                <w:sz w:val="12"/>
              </w:rPr>
            </w:pPr>
            <w:r w:rsidRPr="005F52EF">
              <w:rPr>
                <w:i/>
                <w:noProof/>
                <w:sz w:val="12"/>
              </w:rPr>
              <w:t>LW</w:t>
            </w:r>
            <w:r w:rsidR="005F52EF">
              <w:rPr>
                <w:i/>
                <w:noProof/>
                <w:sz w:val="12"/>
              </w:rPr>
              <w:t xml:space="preserve">          </w:t>
            </w:r>
            <w:r w:rsidRPr="005F52EF">
              <w:rPr>
                <w:noProof/>
                <w:sz w:val="12"/>
              </w:rPr>
              <w:t>hull length</w:t>
            </w:r>
            <w:r w:rsidRPr="005F52EF">
              <w:rPr>
                <w:noProof/>
                <w:sz w:val="12"/>
              </w:rPr>
              <w:tab/>
            </w:r>
          </w:p>
          <w:p w14:paraId="3E50332E" w14:textId="6A159828" w:rsidR="00855689" w:rsidRPr="005F52EF" w:rsidRDefault="00855689" w:rsidP="00855689">
            <w:pPr>
              <w:ind w:firstLine="0"/>
              <w:rPr>
                <w:noProof/>
                <w:sz w:val="12"/>
              </w:rPr>
            </w:pPr>
            <w:r w:rsidRPr="005F52EF">
              <w:rPr>
                <w:i/>
                <w:noProof/>
                <w:sz w:val="12"/>
              </w:rPr>
              <w:t>LWT</w:t>
            </w:r>
            <w:r w:rsidR="005F52EF">
              <w:rPr>
                <w:i/>
                <w:noProof/>
                <w:sz w:val="12"/>
              </w:rPr>
              <w:t xml:space="preserve">       </w:t>
            </w:r>
            <w:r w:rsidRPr="005F52EF">
              <w:rPr>
                <w:noProof/>
                <w:sz w:val="12"/>
              </w:rPr>
              <w:t>stern part length</w:t>
            </w:r>
            <w:r w:rsidRPr="005F52EF">
              <w:rPr>
                <w:noProof/>
                <w:sz w:val="12"/>
              </w:rPr>
              <w:tab/>
            </w:r>
            <w:r w:rsidRPr="005F52EF">
              <w:rPr>
                <w:noProof/>
                <w:sz w:val="12"/>
              </w:rPr>
              <w:tab/>
              <w:t xml:space="preserve"> </w:t>
            </w:r>
          </w:p>
          <w:p w14:paraId="7EAE8DB4" w14:textId="0D0E15FA" w:rsidR="00855689" w:rsidRPr="005F52EF" w:rsidRDefault="00855689" w:rsidP="00855689">
            <w:pPr>
              <w:ind w:firstLine="0"/>
              <w:rPr>
                <w:noProof/>
                <w:sz w:val="12"/>
              </w:rPr>
            </w:pPr>
            <w:r w:rsidRPr="005F52EF">
              <w:rPr>
                <w:i/>
                <w:noProof/>
                <w:sz w:val="12"/>
              </w:rPr>
              <w:t>LWN</w:t>
            </w:r>
            <w:r w:rsidR="005F52EF">
              <w:rPr>
                <w:i/>
                <w:noProof/>
                <w:sz w:val="12"/>
              </w:rPr>
              <w:t xml:space="preserve">       </w:t>
            </w:r>
            <w:r w:rsidRPr="005F52EF">
              <w:rPr>
                <w:noProof/>
                <w:sz w:val="12"/>
              </w:rPr>
              <w:t>bow part length</w:t>
            </w:r>
            <w:r w:rsidRPr="005F52EF">
              <w:rPr>
                <w:noProof/>
                <w:sz w:val="12"/>
              </w:rPr>
              <w:tab/>
            </w:r>
          </w:p>
          <w:p w14:paraId="17C7C5EB" w14:textId="374EEE37" w:rsidR="00855689" w:rsidRPr="005F52EF" w:rsidRDefault="00855689" w:rsidP="001C1E0E">
            <w:pPr>
              <w:ind w:firstLine="0"/>
              <w:rPr>
                <w:noProof/>
                <w:sz w:val="12"/>
              </w:rPr>
            </w:pPr>
            <w:r w:rsidRPr="005F52EF">
              <w:rPr>
                <w:i/>
                <w:noProof/>
                <w:sz w:val="12"/>
              </w:rPr>
              <w:t>LWC</w:t>
            </w:r>
            <w:r w:rsidR="005F52EF">
              <w:rPr>
                <w:i/>
                <w:noProof/>
                <w:sz w:val="12"/>
              </w:rPr>
              <w:t xml:space="preserve">       </w:t>
            </w:r>
            <w:r w:rsidRPr="005F52EF">
              <w:rPr>
                <w:noProof/>
                <w:sz w:val="12"/>
              </w:rPr>
              <w:t>parallel midbody length</w:t>
            </w:r>
          </w:p>
        </w:tc>
        <w:tc>
          <w:tcPr>
            <w:tcW w:w="2693" w:type="dxa"/>
          </w:tcPr>
          <w:p w14:paraId="1DD485F5" w14:textId="21BC5DBB" w:rsidR="00855689" w:rsidRPr="005F52EF" w:rsidRDefault="00855689" w:rsidP="00855689">
            <w:pPr>
              <w:ind w:firstLine="0"/>
              <w:rPr>
                <w:noProof/>
                <w:sz w:val="12"/>
              </w:rPr>
            </w:pPr>
            <w:r w:rsidRPr="005F52EF">
              <w:rPr>
                <w:i/>
                <w:noProof/>
                <w:sz w:val="12"/>
              </w:rPr>
              <w:t>BW</w:t>
            </w:r>
            <w:r w:rsidR="005F52EF">
              <w:rPr>
                <w:i/>
                <w:noProof/>
                <w:sz w:val="12"/>
              </w:rPr>
              <w:t xml:space="preserve">           </w:t>
            </w:r>
            <w:r w:rsidRPr="005F52EF">
              <w:rPr>
                <w:noProof/>
                <w:sz w:val="12"/>
              </w:rPr>
              <w:t>hull breath</w:t>
            </w:r>
          </w:p>
          <w:p w14:paraId="21CA78D3" w14:textId="2A32B6F1" w:rsidR="00855689" w:rsidRPr="005F52EF" w:rsidRDefault="00855689" w:rsidP="00855689">
            <w:pPr>
              <w:ind w:firstLine="0"/>
              <w:rPr>
                <w:sz w:val="12"/>
                <w:szCs w:val="16"/>
              </w:rPr>
            </w:pPr>
            <w:r w:rsidRPr="005F52EF">
              <w:rPr>
                <w:i/>
                <w:sz w:val="12"/>
                <w:szCs w:val="16"/>
              </w:rPr>
              <w:t>TW</w:t>
            </w:r>
            <w:r w:rsidR="005F52EF">
              <w:rPr>
                <w:i/>
                <w:sz w:val="12"/>
                <w:szCs w:val="16"/>
              </w:rPr>
              <w:t xml:space="preserve">           </w:t>
            </w:r>
            <w:r w:rsidRPr="005F52EF">
              <w:rPr>
                <w:sz w:val="12"/>
                <w:szCs w:val="16"/>
              </w:rPr>
              <w:t>hull draft</w:t>
            </w:r>
          </w:p>
          <w:p w14:paraId="2A127B22" w14:textId="08D95AF4" w:rsidR="00855689" w:rsidRPr="005F52EF" w:rsidRDefault="00855689" w:rsidP="00855689">
            <w:pPr>
              <w:ind w:firstLine="0"/>
              <w:rPr>
                <w:sz w:val="12"/>
                <w:szCs w:val="16"/>
              </w:rPr>
            </w:pPr>
            <w:r w:rsidRPr="005F52EF">
              <w:rPr>
                <w:i/>
                <w:sz w:val="12"/>
                <w:szCs w:val="16"/>
              </w:rPr>
              <w:t>B</w:t>
            </w:r>
            <w:r w:rsidR="003214F0" w:rsidRPr="005F52EF">
              <w:rPr>
                <w:i/>
                <w:sz w:val="12"/>
                <w:szCs w:val="16"/>
              </w:rPr>
              <w:t>’</w:t>
            </w:r>
            <w:r w:rsidR="005F52EF">
              <w:rPr>
                <w:i/>
                <w:sz w:val="12"/>
                <w:szCs w:val="16"/>
              </w:rPr>
              <w:t xml:space="preserve">            </w:t>
            </w:r>
            <w:r w:rsidRPr="005F52EF">
              <w:rPr>
                <w:sz w:val="12"/>
                <w:szCs w:val="16"/>
              </w:rPr>
              <w:t xml:space="preserve">distance between </w:t>
            </w:r>
            <w:r w:rsidR="003214F0" w:rsidRPr="005F52EF">
              <w:rPr>
                <w:sz w:val="12"/>
                <w:szCs w:val="16"/>
              </w:rPr>
              <w:t xml:space="preserve">Wigley </w:t>
            </w:r>
            <w:r w:rsidRPr="005F52EF">
              <w:rPr>
                <w:sz w:val="12"/>
                <w:szCs w:val="16"/>
              </w:rPr>
              <w:t>hulls</w:t>
            </w:r>
          </w:p>
          <w:p w14:paraId="41B2B63A" w14:textId="1288EDAB" w:rsidR="00855689" w:rsidRPr="005F52EF" w:rsidRDefault="00855689" w:rsidP="001C1E0E">
            <w:pPr>
              <w:ind w:firstLine="0"/>
              <w:rPr>
                <w:sz w:val="12"/>
                <w:szCs w:val="16"/>
              </w:rPr>
            </w:pPr>
          </w:p>
        </w:tc>
      </w:tr>
    </w:tbl>
    <w:p w14:paraId="18FBFCA8" w14:textId="5FC2C935" w:rsidR="000C5325" w:rsidRDefault="00A22DA5" w:rsidP="000C5325">
      <w:pPr>
        <w:ind w:firstLine="0"/>
        <w:jc w:val="center"/>
        <w:rPr>
          <w:noProof/>
        </w:rPr>
      </w:pPr>
      <w:r>
        <w:rPr>
          <w:b/>
          <w:noProof/>
        </w:rPr>
        <w:t xml:space="preserve">                        </w:t>
      </w:r>
      <w:r w:rsidR="000C5325" w:rsidRPr="006D6F48">
        <w:rPr>
          <w:b/>
          <w:noProof/>
          <w:sz w:val="16"/>
        </w:rPr>
        <w:t>Fig</w:t>
      </w:r>
      <w:r w:rsidRPr="006D6F48">
        <w:rPr>
          <w:b/>
          <w:noProof/>
          <w:sz w:val="16"/>
        </w:rPr>
        <w:t>ure</w:t>
      </w:r>
      <w:r w:rsidR="000C5325" w:rsidRPr="006D6F48">
        <w:rPr>
          <w:b/>
          <w:noProof/>
          <w:sz w:val="16"/>
        </w:rPr>
        <w:t xml:space="preserve"> </w:t>
      </w:r>
      <w:r w:rsidR="00855689" w:rsidRPr="006D6F48">
        <w:rPr>
          <w:b/>
          <w:noProof/>
          <w:sz w:val="16"/>
        </w:rPr>
        <w:t>2</w:t>
      </w:r>
      <w:r w:rsidRPr="006D6F48">
        <w:rPr>
          <w:b/>
          <w:noProof/>
          <w:sz w:val="16"/>
        </w:rPr>
        <w:t>.</w:t>
      </w:r>
      <w:r w:rsidR="000C5325" w:rsidRPr="006D6F48">
        <w:rPr>
          <w:noProof/>
          <w:sz w:val="16"/>
        </w:rPr>
        <w:t xml:space="preserve"> </w:t>
      </w:r>
      <w:r w:rsidR="00855689" w:rsidRPr="006D6F48">
        <w:rPr>
          <w:noProof/>
          <w:sz w:val="16"/>
        </w:rPr>
        <w:t xml:space="preserve">Dimension definitions of </w:t>
      </w:r>
      <w:r w:rsidR="000C5325" w:rsidRPr="006D6F48">
        <w:rPr>
          <w:noProof/>
          <w:sz w:val="16"/>
        </w:rPr>
        <w:t>Catamaran</w:t>
      </w:r>
      <w:r w:rsidR="00855689" w:rsidRPr="006D6F48">
        <w:rPr>
          <w:noProof/>
          <w:sz w:val="16"/>
        </w:rPr>
        <w:t xml:space="preserve"> geometry</w:t>
      </w:r>
    </w:p>
    <w:bookmarkEnd w:id="11"/>
    <w:bookmarkEnd w:id="13"/>
    <w:p w14:paraId="4DC5C147" w14:textId="2708BE8A" w:rsidR="00111B1B" w:rsidRDefault="00135C6B" w:rsidP="00111B1B">
      <w:pPr>
        <w:pStyle w:val="Heading2"/>
        <w:rPr>
          <w:lang w:eastAsia="en-US"/>
        </w:rPr>
      </w:pPr>
      <w:r>
        <w:rPr>
          <w:lang w:eastAsia="en-US"/>
        </w:rPr>
        <w:t>SW</w:t>
      </w:r>
      <w:r w:rsidR="00855689">
        <w:rPr>
          <w:lang w:eastAsia="en-US"/>
        </w:rPr>
        <w:t>A</w:t>
      </w:r>
      <w:r>
        <w:rPr>
          <w:lang w:eastAsia="en-US"/>
        </w:rPr>
        <w:t>TH resistance minimization</w:t>
      </w:r>
    </w:p>
    <w:p w14:paraId="73EF6DCB" w14:textId="05AE878A" w:rsidR="0007448E" w:rsidRPr="00E55574" w:rsidRDefault="0007448E" w:rsidP="00135C6B">
      <w:pPr>
        <w:ind w:firstLine="0"/>
      </w:pPr>
      <w:r>
        <w:t>In SWATH hull design for resistance</w:t>
      </w:r>
      <w:r w:rsidRPr="0007448E">
        <w:t xml:space="preserve"> </w:t>
      </w:r>
      <w:r>
        <w:t xml:space="preserve">minimization, parametric study </w:t>
      </w:r>
      <w:r w:rsidR="00705E5A">
        <w:t>of</w:t>
      </w:r>
      <w:r>
        <w:t xml:space="preserve"> the critical parameters with large </w:t>
      </w:r>
      <w:r w:rsidR="00FD5DDF">
        <w:t>influence</w:t>
      </w:r>
      <w:r>
        <w:t xml:space="preserve"> on resistance</w:t>
      </w:r>
      <w:r w:rsidR="00705E5A">
        <w:t xml:space="preserve"> is performed systemically</w:t>
      </w:r>
      <w:r>
        <w:t xml:space="preserve">.  As known, wet surface area is </w:t>
      </w:r>
      <w:r w:rsidR="00705E5A">
        <w:t xml:space="preserve">the main parameter controlling the friction resistance and for minimizing the friction it should </w:t>
      </w:r>
      <w:r w:rsidR="00FD5DDF">
        <w:t xml:space="preserve">be </w:t>
      </w:r>
      <w:r w:rsidR="00705E5A">
        <w:t>reduce</w:t>
      </w:r>
      <w:r w:rsidR="00FD5DDF">
        <w:t>d</w:t>
      </w:r>
      <w:r w:rsidR="00705E5A">
        <w:t xml:space="preserve"> as much as possible.  Although circular shape cross section </w:t>
      </w:r>
      <w:r w:rsidR="00E55574">
        <w:t>(</w:t>
      </w:r>
      <w:proofErr w:type="spellStart"/>
      <w:r w:rsidR="00E55574">
        <w:rPr>
          <w:i/>
        </w:rPr>
        <w:t>i</w:t>
      </w:r>
      <w:proofErr w:type="spellEnd"/>
      <w:r w:rsidR="00E55574">
        <w:t xml:space="preserve">=1) </w:t>
      </w:r>
      <w:r w:rsidR="00705E5A">
        <w:t xml:space="preserve">of parallel midbody </w:t>
      </w:r>
      <w:r w:rsidR="00F509F4">
        <w:t xml:space="preserve">is well known </w:t>
      </w:r>
      <w:r w:rsidR="00FD5DDF">
        <w:t>with</w:t>
      </w:r>
      <w:r w:rsidR="00705E5A">
        <w:t xml:space="preserve"> </w:t>
      </w:r>
      <w:r w:rsidR="00E55574">
        <w:t xml:space="preserve">minimum </w:t>
      </w:r>
      <w:r w:rsidR="00705E5A">
        <w:t xml:space="preserve">wet surface, </w:t>
      </w:r>
      <w:r w:rsidR="00FD5DDF">
        <w:t>under</w:t>
      </w:r>
      <w:r w:rsidR="00705E5A">
        <w:t xml:space="preserve"> the constrain</w:t>
      </w:r>
      <w:r w:rsidR="00F509F4">
        <w:t>s</w:t>
      </w:r>
      <w:r w:rsidR="00705E5A">
        <w:t xml:space="preserve"> of displacement </w:t>
      </w:r>
      <w:r w:rsidR="00F509F4">
        <w:t>(38</w:t>
      </w:r>
      <w:r w:rsidR="00F108C0">
        <w:t>,</w:t>
      </w:r>
      <w:r w:rsidR="00F509F4">
        <w:t xml:space="preserve">000 ton), draft (16m) and length (134.4m), </w:t>
      </w:r>
      <w:r w:rsidR="00FD5DDF">
        <w:t>the use of circular shape cross section</w:t>
      </w:r>
      <w:r w:rsidR="00705E5A">
        <w:t xml:space="preserve"> will </w:t>
      </w:r>
      <w:r w:rsidR="00F509F4">
        <w:t>reduce</w:t>
      </w:r>
      <w:r w:rsidR="00705E5A">
        <w:t xml:space="preserve"> submerged depth of the pontoons and the wide</w:t>
      </w:r>
      <w:r w:rsidR="00F509F4">
        <w:t>n</w:t>
      </w:r>
      <w:r w:rsidR="00705E5A">
        <w:t xml:space="preserve"> strut beam </w:t>
      </w:r>
      <w:r w:rsidR="00FD5DDF">
        <w:t>causing</w:t>
      </w:r>
      <w:r w:rsidR="00705E5A">
        <w:t xml:space="preserve"> </w:t>
      </w:r>
      <w:r w:rsidR="00F509F4">
        <w:t>increas</w:t>
      </w:r>
      <w:r w:rsidR="00FD5DDF">
        <w:t>e of</w:t>
      </w:r>
      <w:r w:rsidR="00705E5A">
        <w:t xml:space="preserve"> wave making resistance.  To investigate the </w:t>
      </w:r>
      <w:r w:rsidR="00F509F4">
        <w:t>impact</w:t>
      </w:r>
      <w:r w:rsidR="00705E5A">
        <w:t xml:space="preserve"> of different cross section shapes on total resistance (sum of wave making and friction resistance</w:t>
      </w:r>
      <w:r w:rsidR="00FD5DDF">
        <w:t>s</w:t>
      </w:r>
      <w:r w:rsidR="00705E5A">
        <w:t>)</w:t>
      </w:r>
      <w:r w:rsidR="00F509F4">
        <w:t xml:space="preserve"> </w:t>
      </w:r>
      <w:r w:rsidR="00FD5DDF">
        <w:t>of</w:t>
      </w:r>
      <w:r w:rsidR="00F509F4">
        <w:t xml:space="preserve"> </w:t>
      </w:r>
      <w:r w:rsidR="00E55574">
        <w:t>the</w:t>
      </w:r>
      <w:r w:rsidR="00F509F4">
        <w:t xml:space="preserve"> original design with the geometry dimensions of Table 1</w:t>
      </w:r>
      <w:r w:rsidR="00705E5A">
        <w:t xml:space="preserve">, </w:t>
      </w:r>
      <w:r w:rsidR="00F509F4">
        <w:t xml:space="preserve">five </w:t>
      </w:r>
      <w:r w:rsidR="00705E5A">
        <w:t xml:space="preserve">different axial ratios </w:t>
      </w:r>
      <w:proofErr w:type="spellStart"/>
      <w:r w:rsidR="00705E5A" w:rsidRPr="00705E5A">
        <w:rPr>
          <w:i/>
        </w:rPr>
        <w:t>i</w:t>
      </w:r>
      <w:proofErr w:type="spellEnd"/>
      <w:r w:rsidR="00705E5A">
        <w:t xml:space="preserve"> </w:t>
      </w:r>
      <w:r w:rsidR="00F509F4">
        <w:t xml:space="preserve">(1, 1.25, 1.5, 1.75 and 2.) </w:t>
      </w:r>
      <w:r w:rsidR="00705E5A">
        <w:t>of the elliptical shape</w:t>
      </w:r>
      <w:r w:rsidR="00E55574">
        <w:t>s</w:t>
      </w:r>
      <w:r w:rsidR="00705E5A">
        <w:t xml:space="preserve"> for parallel midbody are </w:t>
      </w:r>
      <w:r w:rsidR="00F509F4">
        <w:t>select</w:t>
      </w:r>
      <w:r w:rsidR="00705E5A">
        <w:t>ed</w:t>
      </w:r>
      <w:r w:rsidR="00705E5A" w:rsidRPr="00705E5A">
        <w:t xml:space="preserve"> </w:t>
      </w:r>
      <w:r w:rsidR="00705E5A">
        <w:t>as shown in figure</w:t>
      </w:r>
      <w:r w:rsidR="00F509F4">
        <w:t xml:space="preserve"> </w:t>
      </w:r>
      <w:r w:rsidR="00E55574">
        <w:t>3</w:t>
      </w:r>
      <w:r w:rsidR="00F509F4">
        <w:t xml:space="preserve"> to evaluate the</w:t>
      </w:r>
      <w:r w:rsidR="00FD5DDF">
        <w:t>ir</w:t>
      </w:r>
      <w:r w:rsidR="00F509F4">
        <w:t xml:space="preserve"> resistances</w:t>
      </w:r>
      <w:r w:rsidR="00705E5A">
        <w:t xml:space="preserve">.  As seen in the figure, larger </w:t>
      </w:r>
      <w:proofErr w:type="spellStart"/>
      <w:r w:rsidR="00705E5A" w:rsidRPr="00705E5A">
        <w:rPr>
          <w:i/>
        </w:rPr>
        <w:t>i</w:t>
      </w:r>
      <w:proofErr w:type="spellEnd"/>
      <w:r w:rsidR="00705E5A" w:rsidRPr="00705E5A">
        <w:rPr>
          <w:i/>
        </w:rPr>
        <w:t xml:space="preserve"> </w:t>
      </w:r>
      <w:r w:rsidR="00705E5A">
        <w:t>tends to increase pontoon submerged depth and decrease strut beam width</w:t>
      </w:r>
      <w:r w:rsidR="00E55574">
        <w:t xml:space="preserve"> which will benefit the wave making resistance reduction although </w:t>
      </w:r>
      <w:r w:rsidR="00FD5DDF">
        <w:t xml:space="preserve">the </w:t>
      </w:r>
      <w:r w:rsidR="00E55574">
        <w:t xml:space="preserve">wet surface areas are </w:t>
      </w:r>
      <w:r w:rsidR="00E55574">
        <w:lastRenderedPageBreak/>
        <w:t>increasing from 5350m</w:t>
      </w:r>
      <w:r w:rsidR="00E55574">
        <w:rPr>
          <w:vertAlign w:val="superscript"/>
        </w:rPr>
        <w:t>2</w:t>
      </w:r>
      <w:r w:rsidR="00E55574">
        <w:t xml:space="preserve"> for </w:t>
      </w:r>
      <w:proofErr w:type="spellStart"/>
      <w:r w:rsidR="00E55574">
        <w:rPr>
          <w:i/>
        </w:rPr>
        <w:t>i</w:t>
      </w:r>
      <w:proofErr w:type="spellEnd"/>
      <w:r w:rsidR="00E55574">
        <w:t xml:space="preserve"> = 1 to 6636m</w:t>
      </w:r>
      <w:r w:rsidR="00E55574">
        <w:rPr>
          <w:vertAlign w:val="superscript"/>
        </w:rPr>
        <w:t>2</w:t>
      </w:r>
      <w:r w:rsidR="00E55574">
        <w:t xml:space="preserve"> for </w:t>
      </w:r>
      <w:proofErr w:type="spellStart"/>
      <w:r w:rsidR="00E55574">
        <w:rPr>
          <w:i/>
        </w:rPr>
        <w:t>i</w:t>
      </w:r>
      <w:proofErr w:type="spellEnd"/>
      <w:r w:rsidR="00E55574">
        <w:t xml:space="preserve"> = 2 causing</w:t>
      </w:r>
      <w:r w:rsidR="00FD5DDF">
        <w:t xml:space="preserve"> the</w:t>
      </w:r>
      <w:r w:rsidR="00E55574">
        <w:t xml:space="preserve"> friction resistance increase.  The calculated resistances for the five geometries are plotted in figure 4 for wave making </w:t>
      </w:r>
      <w:proofErr w:type="spellStart"/>
      <w:r w:rsidR="00E55574" w:rsidRPr="00E55574">
        <w:rPr>
          <w:i/>
        </w:rPr>
        <w:t>R</w:t>
      </w:r>
      <w:r w:rsidR="00E55574" w:rsidRPr="00E55574">
        <w:rPr>
          <w:i/>
          <w:vertAlign w:val="subscript"/>
        </w:rPr>
        <w:t>w</w:t>
      </w:r>
      <w:proofErr w:type="spellEnd"/>
      <w:r w:rsidR="00E55574">
        <w:t xml:space="preserve"> and friction </w:t>
      </w:r>
      <w:proofErr w:type="spellStart"/>
      <w:r w:rsidR="00E55574">
        <w:rPr>
          <w:i/>
        </w:rPr>
        <w:t>R</w:t>
      </w:r>
      <w:r w:rsidR="00E55574">
        <w:rPr>
          <w:i/>
          <w:vertAlign w:val="subscript"/>
        </w:rPr>
        <w:t>v</w:t>
      </w:r>
      <w:proofErr w:type="spellEnd"/>
      <w:r w:rsidR="00E55574">
        <w:rPr>
          <w:i/>
        </w:rPr>
        <w:t xml:space="preserve"> </w:t>
      </w:r>
      <w:r w:rsidR="00E55574">
        <w:t xml:space="preserve">resistances and figure 5 for total resistance </w:t>
      </w:r>
      <w:r w:rsidR="00E55574">
        <w:rPr>
          <w:i/>
        </w:rPr>
        <w:t>R</w:t>
      </w:r>
      <w:r w:rsidR="00E55574">
        <w:rPr>
          <w:i/>
          <w:vertAlign w:val="subscript"/>
        </w:rPr>
        <w:t>t</w:t>
      </w:r>
      <w:r w:rsidR="00E55574">
        <w:t xml:space="preserve">.  As expected, </w:t>
      </w:r>
      <w:r w:rsidR="00E92D77">
        <w:t xml:space="preserve">when </w:t>
      </w:r>
      <w:proofErr w:type="spellStart"/>
      <w:r w:rsidR="00E92D77">
        <w:rPr>
          <w:i/>
        </w:rPr>
        <w:t>i</w:t>
      </w:r>
      <w:proofErr w:type="spellEnd"/>
      <w:r w:rsidR="00E92D77">
        <w:t xml:space="preserve"> increases, </w:t>
      </w:r>
      <w:r w:rsidR="00E55574">
        <w:t>friction resistance increase</w:t>
      </w:r>
      <w:r w:rsidR="00E92D77">
        <w:t>s</w:t>
      </w:r>
      <w:r w:rsidR="00E55574">
        <w:t xml:space="preserve"> but wave making resistance decrease</w:t>
      </w:r>
      <w:r w:rsidR="00E92D77">
        <w:t>s.</w:t>
      </w:r>
      <w:r w:rsidR="00E55574">
        <w:t xml:space="preserve">  For the total resistances at </w:t>
      </w:r>
      <w:r w:rsidR="00E92D77">
        <w:t xml:space="preserve">the </w:t>
      </w:r>
      <w:r w:rsidR="00E55574">
        <w:t xml:space="preserve">design speed 14 </w:t>
      </w:r>
      <w:proofErr w:type="spellStart"/>
      <w:r w:rsidR="00E55574">
        <w:t>kts</w:t>
      </w:r>
      <w:proofErr w:type="spellEnd"/>
      <w:r w:rsidR="00E55574">
        <w:t xml:space="preserve"> (7.2 m/s), due to the </w:t>
      </w:r>
      <w:r w:rsidR="00E92D77">
        <w:t>greater decreases</w:t>
      </w:r>
      <w:r w:rsidR="00E55574">
        <w:t xml:space="preserve"> of wave making resistance compared to friction resistance for larger </w:t>
      </w:r>
      <w:proofErr w:type="spellStart"/>
      <w:r w:rsidR="00E55574">
        <w:rPr>
          <w:i/>
        </w:rPr>
        <w:t>i</w:t>
      </w:r>
      <w:proofErr w:type="spellEnd"/>
      <w:r w:rsidR="00E55574">
        <w:t xml:space="preserve"> </w:t>
      </w:r>
      <w:r w:rsidR="00E92D77">
        <w:t xml:space="preserve">value </w:t>
      </w:r>
      <w:r w:rsidR="00E55574">
        <w:t xml:space="preserve">geometry, </w:t>
      </w:r>
      <w:proofErr w:type="spellStart"/>
      <w:r w:rsidR="00E55574">
        <w:rPr>
          <w:i/>
        </w:rPr>
        <w:t>i</w:t>
      </w:r>
      <w:proofErr w:type="spellEnd"/>
      <w:r w:rsidR="00E55574">
        <w:t xml:space="preserve"> = 2 geometry has the lowest resistances as seen in figure 5.</w:t>
      </w:r>
    </w:p>
    <w:p w14:paraId="5829CA03" w14:textId="77777777" w:rsidR="00E55574" w:rsidRPr="008D3599" w:rsidRDefault="00E55574" w:rsidP="00135C6B">
      <w:pPr>
        <w:ind w:firstLine="0"/>
        <w:rPr>
          <w:sz w:val="12"/>
        </w:rPr>
      </w:pPr>
    </w:p>
    <w:p w14:paraId="764D4581" w14:textId="79287CDC" w:rsidR="00F509F4" w:rsidRPr="006D6F48" w:rsidRDefault="00F509F4" w:rsidP="00F509F4">
      <w:pPr>
        <w:ind w:firstLine="0"/>
        <w:jc w:val="center"/>
        <w:rPr>
          <w:sz w:val="16"/>
        </w:rPr>
      </w:pPr>
      <w:r w:rsidRPr="006D6F48">
        <w:rPr>
          <w:b/>
          <w:sz w:val="16"/>
        </w:rPr>
        <w:t xml:space="preserve">Table 1. </w:t>
      </w:r>
      <w:r w:rsidRPr="006D6F48">
        <w:rPr>
          <w:sz w:val="16"/>
        </w:rPr>
        <w:t>Geometry dimensions of original SWATH</w:t>
      </w:r>
    </w:p>
    <w:tbl>
      <w:tblPr>
        <w:tblStyle w:val="PlainTable2"/>
        <w:tblW w:w="7110" w:type="dxa"/>
        <w:tblLayout w:type="fixed"/>
        <w:tblLook w:val="04A0" w:firstRow="1" w:lastRow="0" w:firstColumn="1" w:lastColumn="0" w:noHBand="0" w:noVBand="1"/>
      </w:tblPr>
      <w:tblGrid>
        <w:gridCol w:w="360"/>
        <w:gridCol w:w="900"/>
        <w:gridCol w:w="630"/>
        <w:gridCol w:w="567"/>
        <w:gridCol w:w="1053"/>
        <w:gridCol w:w="540"/>
        <w:gridCol w:w="720"/>
        <w:gridCol w:w="630"/>
        <w:gridCol w:w="630"/>
        <w:gridCol w:w="630"/>
        <w:gridCol w:w="450"/>
      </w:tblGrid>
      <w:tr w:rsidR="00E55574" w:rsidRPr="00790A8B" w14:paraId="2C46C052" w14:textId="77777777" w:rsidTr="00790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2B7C4774" w14:textId="54582491" w:rsidR="00F509F4" w:rsidRPr="00790A8B" w:rsidRDefault="00F509F4" w:rsidP="005F52EF">
            <w:pPr>
              <w:ind w:left="68" w:firstLine="0"/>
              <w:rPr>
                <w:b w:val="0"/>
                <w:i/>
                <w:sz w:val="12"/>
              </w:rPr>
            </w:pPr>
            <w:proofErr w:type="spellStart"/>
            <w:r w:rsidRPr="00790A8B">
              <w:rPr>
                <w:b w:val="0"/>
                <w:i/>
                <w:sz w:val="12"/>
              </w:rPr>
              <w:t>i</w:t>
            </w:r>
            <w:proofErr w:type="spellEnd"/>
          </w:p>
        </w:tc>
        <w:tc>
          <w:tcPr>
            <w:tcW w:w="900" w:type="dxa"/>
          </w:tcPr>
          <w:p w14:paraId="59CDE509" w14:textId="43532A9E"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displacement</w:t>
            </w:r>
          </w:p>
        </w:tc>
        <w:tc>
          <w:tcPr>
            <w:tcW w:w="630" w:type="dxa"/>
          </w:tcPr>
          <w:p w14:paraId="4AD87771" w14:textId="7CDDED61"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LH</w:t>
            </w:r>
          </w:p>
        </w:tc>
        <w:tc>
          <w:tcPr>
            <w:tcW w:w="567" w:type="dxa"/>
          </w:tcPr>
          <w:p w14:paraId="6D6AF67A" w14:textId="3E9E66F4"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TH</w:t>
            </w:r>
          </w:p>
        </w:tc>
        <w:tc>
          <w:tcPr>
            <w:tcW w:w="1053" w:type="dxa"/>
          </w:tcPr>
          <w:p w14:paraId="3B7E8AA6" w14:textId="7671A95F"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sz w:val="12"/>
              </w:rPr>
              <w:t>(</w:t>
            </w:r>
            <w:proofErr w:type="gramStart"/>
            <w:r w:rsidRPr="00790A8B">
              <w:rPr>
                <w:b w:val="0"/>
                <w:i/>
                <w:sz w:val="12"/>
              </w:rPr>
              <w:t>SLN,SLT</w:t>
            </w:r>
            <w:proofErr w:type="gramEnd"/>
            <w:r w:rsidRPr="00790A8B">
              <w:rPr>
                <w:b w:val="0"/>
                <w:sz w:val="12"/>
              </w:rPr>
              <w:t>)</w:t>
            </w:r>
            <w:r w:rsidRPr="00790A8B">
              <w:rPr>
                <w:b w:val="0"/>
                <w:i/>
                <w:sz w:val="12"/>
              </w:rPr>
              <w:t>/SLC</w:t>
            </w:r>
          </w:p>
        </w:tc>
        <w:tc>
          <w:tcPr>
            <w:tcW w:w="540" w:type="dxa"/>
          </w:tcPr>
          <w:p w14:paraId="0099E48A" w14:textId="4A2CB762"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LS/LH</w:t>
            </w:r>
          </w:p>
        </w:tc>
        <w:tc>
          <w:tcPr>
            <w:tcW w:w="720" w:type="dxa"/>
          </w:tcPr>
          <w:p w14:paraId="2AE13AA1" w14:textId="28B2EAFA" w:rsidR="00F509F4" w:rsidRPr="00790A8B" w:rsidRDefault="00F509F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LHC/LH</w:t>
            </w:r>
          </w:p>
        </w:tc>
        <w:tc>
          <w:tcPr>
            <w:tcW w:w="630" w:type="dxa"/>
          </w:tcPr>
          <w:p w14:paraId="1D930AAF" w14:textId="2AD9EF99" w:rsidR="00F509F4" w:rsidRPr="00790A8B" w:rsidRDefault="00E5557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LT/LHC</w:t>
            </w:r>
          </w:p>
        </w:tc>
        <w:tc>
          <w:tcPr>
            <w:tcW w:w="630" w:type="dxa"/>
          </w:tcPr>
          <w:p w14:paraId="2D0D9289" w14:textId="6F31D8FC" w:rsidR="00F509F4" w:rsidRPr="00790A8B" w:rsidRDefault="00E5557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LN/LHC</w:t>
            </w:r>
          </w:p>
        </w:tc>
        <w:tc>
          <w:tcPr>
            <w:tcW w:w="630" w:type="dxa"/>
          </w:tcPr>
          <w:p w14:paraId="7CBB6161" w14:textId="22BB8D3D" w:rsidR="00F509F4" w:rsidRPr="00790A8B" w:rsidRDefault="00E5557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BS/BH</w:t>
            </w:r>
          </w:p>
        </w:tc>
        <w:tc>
          <w:tcPr>
            <w:tcW w:w="450" w:type="dxa"/>
          </w:tcPr>
          <w:p w14:paraId="3B93B2FF" w14:textId="10261DD4" w:rsidR="00F509F4" w:rsidRPr="00790A8B" w:rsidRDefault="00E55574" w:rsidP="00F509F4">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790A8B">
              <w:rPr>
                <w:b w:val="0"/>
                <w:i/>
                <w:sz w:val="12"/>
              </w:rPr>
              <w:t>B</w:t>
            </w:r>
          </w:p>
        </w:tc>
      </w:tr>
      <w:tr w:rsidR="00E55574" w:rsidRPr="00790A8B" w14:paraId="4E52AA32" w14:textId="77777777" w:rsidTr="0079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Pr>
          <w:p w14:paraId="314CE1E8" w14:textId="2749E0C0" w:rsidR="00F509F4" w:rsidRPr="00790A8B" w:rsidRDefault="00E55574" w:rsidP="00F509F4">
            <w:pPr>
              <w:ind w:firstLine="0"/>
              <w:jc w:val="center"/>
              <w:rPr>
                <w:b w:val="0"/>
                <w:sz w:val="12"/>
              </w:rPr>
            </w:pPr>
            <w:r w:rsidRPr="00790A8B">
              <w:rPr>
                <w:b w:val="0"/>
                <w:sz w:val="12"/>
              </w:rPr>
              <w:t>1</w:t>
            </w:r>
          </w:p>
        </w:tc>
        <w:tc>
          <w:tcPr>
            <w:tcW w:w="900" w:type="dxa"/>
          </w:tcPr>
          <w:p w14:paraId="6D834C22" w14:textId="59B767BA"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3800t</w:t>
            </w:r>
          </w:p>
        </w:tc>
        <w:tc>
          <w:tcPr>
            <w:tcW w:w="630" w:type="dxa"/>
          </w:tcPr>
          <w:p w14:paraId="610C9FCC" w14:textId="3C4ED970"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134.4m</w:t>
            </w:r>
          </w:p>
        </w:tc>
        <w:tc>
          <w:tcPr>
            <w:tcW w:w="567" w:type="dxa"/>
          </w:tcPr>
          <w:p w14:paraId="3C5B413B" w14:textId="5C4E6122"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16m</w:t>
            </w:r>
          </w:p>
        </w:tc>
        <w:tc>
          <w:tcPr>
            <w:tcW w:w="1053" w:type="dxa"/>
          </w:tcPr>
          <w:p w14:paraId="13E25266" w14:textId="477E9EA7"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0.2</w:t>
            </w:r>
          </w:p>
        </w:tc>
        <w:tc>
          <w:tcPr>
            <w:tcW w:w="540" w:type="dxa"/>
          </w:tcPr>
          <w:p w14:paraId="6C7FBDFC" w14:textId="2E1F85F2"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0.8</w:t>
            </w:r>
          </w:p>
        </w:tc>
        <w:tc>
          <w:tcPr>
            <w:tcW w:w="720" w:type="dxa"/>
          </w:tcPr>
          <w:p w14:paraId="7BA86FD1" w14:textId="454CDFDE"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2/3</w:t>
            </w:r>
          </w:p>
        </w:tc>
        <w:tc>
          <w:tcPr>
            <w:tcW w:w="630" w:type="dxa"/>
          </w:tcPr>
          <w:p w14:paraId="07D6AE20" w14:textId="4D44E387"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0.3</w:t>
            </w:r>
          </w:p>
        </w:tc>
        <w:tc>
          <w:tcPr>
            <w:tcW w:w="630" w:type="dxa"/>
          </w:tcPr>
          <w:p w14:paraId="51E2A537" w14:textId="70C68CC9"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0.2</w:t>
            </w:r>
          </w:p>
        </w:tc>
        <w:tc>
          <w:tcPr>
            <w:tcW w:w="630" w:type="dxa"/>
          </w:tcPr>
          <w:p w14:paraId="7EE91388" w14:textId="29251BA7"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0.4</w:t>
            </w:r>
          </w:p>
        </w:tc>
        <w:tc>
          <w:tcPr>
            <w:tcW w:w="450" w:type="dxa"/>
          </w:tcPr>
          <w:p w14:paraId="4E9F3F77" w14:textId="521E0E2F" w:rsidR="00F509F4" w:rsidRPr="00790A8B" w:rsidRDefault="00E55574" w:rsidP="00F509F4">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790A8B">
              <w:rPr>
                <w:sz w:val="12"/>
              </w:rPr>
              <w:t>72m</w:t>
            </w:r>
          </w:p>
        </w:tc>
      </w:tr>
    </w:tbl>
    <w:p w14:paraId="4EC48B5F" w14:textId="77777777" w:rsidR="00B260C5" w:rsidRDefault="00B260C5" w:rsidP="00135C6B">
      <w:pPr>
        <w:ind w:firstLine="0"/>
      </w:pPr>
    </w:p>
    <w:tbl>
      <w:tblPr>
        <w:tblStyle w:val="PlainTable2"/>
        <w:tblW w:w="7110" w:type="dxa"/>
        <w:tblLook w:val="04A0" w:firstRow="1" w:lastRow="0" w:firstColumn="1" w:lastColumn="0" w:noHBand="0" w:noVBand="1"/>
      </w:tblPr>
      <w:tblGrid>
        <w:gridCol w:w="1445"/>
        <w:gridCol w:w="1445"/>
        <w:gridCol w:w="1445"/>
        <w:gridCol w:w="1445"/>
        <w:gridCol w:w="1330"/>
      </w:tblGrid>
      <w:tr w:rsidR="00E55574" w:rsidRPr="00E55574" w14:paraId="62847774" w14:textId="77777777" w:rsidTr="00790A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7016A9F1" w14:textId="15A03092" w:rsidR="00E55574" w:rsidRPr="00790A8B" w:rsidRDefault="00E55574" w:rsidP="00E55574">
            <w:pPr>
              <w:ind w:firstLine="0"/>
              <w:jc w:val="center"/>
              <w:rPr>
                <w:b w:val="0"/>
                <w:noProof/>
                <w:sz w:val="14"/>
              </w:rPr>
            </w:pPr>
            <w:proofErr w:type="spellStart"/>
            <w:r w:rsidRPr="00790A8B">
              <w:rPr>
                <w:b w:val="0"/>
                <w:i/>
                <w:sz w:val="14"/>
              </w:rPr>
              <w:t>i</w:t>
            </w:r>
            <w:proofErr w:type="spellEnd"/>
            <w:r w:rsidRPr="00790A8B">
              <w:rPr>
                <w:b w:val="0"/>
                <w:sz w:val="14"/>
              </w:rPr>
              <w:t>=1</w:t>
            </w:r>
          </w:p>
        </w:tc>
        <w:tc>
          <w:tcPr>
            <w:tcW w:w="1445" w:type="dxa"/>
          </w:tcPr>
          <w:p w14:paraId="30827258" w14:textId="3D740C9C" w:rsidR="00E55574" w:rsidRPr="00790A8B" w:rsidRDefault="00E55574" w:rsidP="00E55574">
            <w:pPr>
              <w:ind w:firstLine="0"/>
              <w:jc w:val="center"/>
              <w:cnfStyle w:val="100000000000" w:firstRow="1" w:lastRow="0" w:firstColumn="0" w:lastColumn="0" w:oddVBand="0" w:evenVBand="0" w:oddHBand="0" w:evenHBand="0" w:firstRowFirstColumn="0" w:firstRowLastColumn="0" w:lastRowFirstColumn="0" w:lastRowLastColumn="0"/>
              <w:rPr>
                <w:b w:val="0"/>
                <w:noProof/>
                <w:sz w:val="14"/>
              </w:rPr>
            </w:pPr>
            <w:proofErr w:type="spellStart"/>
            <w:r w:rsidRPr="00790A8B">
              <w:rPr>
                <w:b w:val="0"/>
                <w:i/>
                <w:sz w:val="14"/>
              </w:rPr>
              <w:t>i</w:t>
            </w:r>
            <w:proofErr w:type="spellEnd"/>
            <w:r w:rsidRPr="00790A8B">
              <w:rPr>
                <w:b w:val="0"/>
                <w:sz w:val="14"/>
              </w:rPr>
              <w:t>=1.25</w:t>
            </w:r>
          </w:p>
        </w:tc>
        <w:tc>
          <w:tcPr>
            <w:tcW w:w="1445" w:type="dxa"/>
          </w:tcPr>
          <w:p w14:paraId="1769741C" w14:textId="28147FA9" w:rsidR="00E55574" w:rsidRPr="00790A8B" w:rsidRDefault="00E55574" w:rsidP="00E55574">
            <w:pPr>
              <w:ind w:firstLine="0"/>
              <w:jc w:val="center"/>
              <w:cnfStyle w:val="100000000000" w:firstRow="1" w:lastRow="0" w:firstColumn="0" w:lastColumn="0" w:oddVBand="0" w:evenVBand="0" w:oddHBand="0" w:evenHBand="0" w:firstRowFirstColumn="0" w:firstRowLastColumn="0" w:lastRowFirstColumn="0" w:lastRowLastColumn="0"/>
              <w:rPr>
                <w:b w:val="0"/>
                <w:noProof/>
                <w:sz w:val="14"/>
              </w:rPr>
            </w:pPr>
            <w:proofErr w:type="spellStart"/>
            <w:r w:rsidRPr="00790A8B">
              <w:rPr>
                <w:b w:val="0"/>
                <w:i/>
                <w:sz w:val="14"/>
              </w:rPr>
              <w:t>i</w:t>
            </w:r>
            <w:proofErr w:type="spellEnd"/>
            <w:r w:rsidRPr="00790A8B">
              <w:rPr>
                <w:b w:val="0"/>
                <w:sz w:val="14"/>
              </w:rPr>
              <w:t>=1.5</w:t>
            </w:r>
          </w:p>
        </w:tc>
        <w:tc>
          <w:tcPr>
            <w:tcW w:w="1445" w:type="dxa"/>
          </w:tcPr>
          <w:p w14:paraId="43981D5B" w14:textId="357238B5" w:rsidR="00E55574" w:rsidRPr="00790A8B" w:rsidRDefault="00E55574" w:rsidP="00E55574">
            <w:pPr>
              <w:ind w:firstLine="0"/>
              <w:jc w:val="center"/>
              <w:cnfStyle w:val="100000000000" w:firstRow="1" w:lastRow="0" w:firstColumn="0" w:lastColumn="0" w:oddVBand="0" w:evenVBand="0" w:oddHBand="0" w:evenHBand="0" w:firstRowFirstColumn="0" w:firstRowLastColumn="0" w:lastRowFirstColumn="0" w:lastRowLastColumn="0"/>
              <w:rPr>
                <w:b w:val="0"/>
                <w:noProof/>
                <w:sz w:val="14"/>
              </w:rPr>
            </w:pPr>
            <w:proofErr w:type="spellStart"/>
            <w:r w:rsidRPr="00790A8B">
              <w:rPr>
                <w:b w:val="0"/>
                <w:i/>
                <w:sz w:val="14"/>
              </w:rPr>
              <w:t>i</w:t>
            </w:r>
            <w:proofErr w:type="spellEnd"/>
            <w:r w:rsidRPr="00790A8B">
              <w:rPr>
                <w:b w:val="0"/>
                <w:sz w:val="14"/>
              </w:rPr>
              <w:t>=1.75</w:t>
            </w:r>
          </w:p>
        </w:tc>
        <w:tc>
          <w:tcPr>
            <w:tcW w:w="1330" w:type="dxa"/>
          </w:tcPr>
          <w:p w14:paraId="3DAAF4F7" w14:textId="79F64813" w:rsidR="00E55574" w:rsidRPr="00790A8B" w:rsidRDefault="00E55574" w:rsidP="00E55574">
            <w:pPr>
              <w:ind w:firstLine="0"/>
              <w:jc w:val="center"/>
              <w:cnfStyle w:val="100000000000" w:firstRow="1" w:lastRow="0" w:firstColumn="0" w:lastColumn="0" w:oddVBand="0" w:evenVBand="0" w:oddHBand="0" w:evenHBand="0" w:firstRowFirstColumn="0" w:firstRowLastColumn="0" w:lastRowFirstColumn="0" w:lastRowLastColumn="0"/>
              <w:rPr>
                <w:b w:val="0"/>
                <w:noProof/>
                <w:sz w:val="14"/>
              </w:rPr>
            </w:pPr>
            <w:proofErr w:type="spellStart"/>
            <w:r w:rsidRPr="00790A8B">
              <w:rPr>
                <w:b w:val="0"/>
                <w:i/>
                <w:sz w:val="14"/>
              </w:rPr>
              <w:t>i</w:t>
            </w:r>
            <w:proofErr w:type="spellEnd"/>
            <w:r w:rsidRPr="00790A8B">
              <w:rPr>
                <w:b w:val="0"/>
                <w:sz w:val="14"/>
              </w:rPr>
              <w:t>=2</w:t>
            </w:r>
          </w:p>
        </w:tc>
      </w:tr>
      <w:tr w:rsidR="00E55574" w:rsidRPr="00E55574" w14:paraId="1C3CF7FB" w14:textId="77777777" w:rsidTr="00790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3541D43B" w14:textId="54BF8A76" w:rsidR="00E55574" w:rsidRPr="00E55574" w:rsidRDefault="00E55574" w:rsidP="00E55574">
            <w:pPr>
              <w:ind w:firstLine="0"/>
              <w:jc w:val="center"/>
              <w:rPr>
                <w:b w:val="0"/>
              </w:rPr>
            </w:pPr>
            <w:r w:rsidRPr="00E55574">
              <w:rPr>
                <w:noProof/>
              </w:rPr>
              <w:drawing>
                <wp:inline distT="0" distB="0" distL="0" distR="0" wp14:anchorId="532FC382" wp14:editId="2F57A547">
                  <wp:extent cx="418676" cy="456541"/>
                  <wp:effectExtent l="0" t="0" r="635"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srcRect l="16651" t="36483" r="63731" b="15368"/>
                          <a:stretch/>
                        </pic:blipFill>
                        <pic:spPr bwMode="auto">
                          <a:xfrm>
                            <a:off x="0" y="0"/>
                            <a:ext cx="440669" cy="4805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5" w:type="dxa"/>
          </w:tcPr>
          <w:p w14:paraId="3977A40A" w14:textId="160B3720" w:rsidR="00E55574" w:rsidRPr="00E55574" w:rsidRDefault="00E55574" w:rsidP="00E55574">
            <w:pPr>
              <w:ind w:firstLine="0"/>
              <w:jc w:val="center"/>
              <w:cnfStyle w:val="000000100000" w:firstRow="0" w:lastRow="0" w:firstColumn="0" w:lastColumn="0" w:oddVBand="0" w:evenVBand="0" w:oddHBand="1" w:evenHBand="0" w:firstRowFirstColumn="0" w:firstRowLastColumn="0" w:lastRowFirstColumn="0" w:lastRowLastColumn="0"/>
            </w:pPr>
            <w:r w:rsidRPr="00E55574">
              <w:rPr>
                <w:noProof/>
              </w:rPr>
              <w:drawing>
                <wp:inline distT="0" distB="0" distL="0" distR="0" wp14:anchorId="474E7EBF" wp14:editId="56B61F3E">
                  <wp:extent cx="443639" cy="451695"/>
                  <wp:effectExtent l="0" t="0" r="0" b="571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3" cstate="print"/>
                          <a:srcRect l="18771" t="32466" r="60967" b="20978"/>
                          <a:stretch/>
                        </pic:blipFill>
                        <pic:spPr bwMode="auto">
                          <a:xfrm>
                            <a:off x="0" y="0"/>
                            <a:ext cx="473291" cy="4818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5" w:type="dxa"/>
          </w:tcPr>
          <w:p w14:paraId="3DDCEDD9" w14:textId="3F9625E8" w:rsidR="00E55574" w:rsidRPr="00E55574" w:rsidRDefault="00E55574" w:rsidP="00E55574">
            <w:pPr>
              <w:ind w:firstLine="0"/>
              <w:jc w:val="center"/>
              <w:cnfStyle w:val="000000100000" w:firstRow="0" w:lastRow="0" w:firstColumn="0" w:lastColumn="0" w:oddVBand="0" w:evenVBand="0" w:oddHBand="1" w:evenHBand="0" w:firstRowFirstColumn="0" w:firstRowLastColumn="0" w:lastRowFirstColumn="0" w:lastRowLastColumn="0"/>
            </w:pPr>
            <w:r w:rsidRPr="00E55574">
              <w:rPr>
                <w:noProof/>
              </w:rPr>
              <w:drawing>
                <wp:inline distT="0" distB="0" distL="0" distR="0" wp14:anchorId="7E38F92A" wp14:editId="1868B2AE">
                  <wp:extent cx="473414" cy="453757"/>
                  <wp:effectExtent l="0" t="0" r="3175" b="381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14" cstate="print"/>
                          <a:srcRect l="18456" t="35364" r="61696" b="21812"/>
                          <a:stretch/>
                        </pic:blipFill>
                        <pic:spPr bwMode="auto">
                          <a:xfrm>
                            <a:off x="0" y="0"/>
                            <a:ext cx="497642" cy="4769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45" w:type="dxa"/>
          </w:tcPr>
          <w:p w14:paraId="5F9D6BFB" w14:textId="12AA9C64" w:rsidR="00E55574" w:rsidRPr="00E55574" w:rsidRDefault="00E55574" w:rsidP="00E55574">
            <w:pPr>
              <w:ind w:firstLine="0"/>
              <w:jc w:val="center"/>
              <w:cnfStyle w:val="000000100000" w:firstRow="0" w:lastRow="0" w:firstColumn="0" w:lastColumn="0" w:oddVBand="0" w:evenVBand="0" w:oddHBand="1" w:evenHBand="0" w:firstRowFirstColumn="0" w:firstRowLastColumn="0" w:lastRowFirstColumn="0" w:lastRowLastColumn="0"/>
            </w:pPr>
            <w:r w:rsidRPr="00E55574">
              <w:rPr>
                <w:noProof/>
              </w:rPr>
              <w:drawing>
                <wp:inline distT="0" distB="0" distL="0" distR="0" wp14:anchorId="363E5476" wp14:editId="73552DE7">
                  <wp:extent cx="524934" cy="430531"/>
                  <wp:effectExtent l="0" t="0" r="889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5" cstate="print"/>
                          <a:srcRect l="16744" t="33084" r="61250" b="21979"/>
                          <a:stretch/>
                        </pic:blipFill>
                        <pic:spPr bwMode="auto">
                          <a:xfrm>
                            <a:off x="0" y="0"/>
                            <a:ext cx="550355" cy="4513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0" w:type="dxa"/>
          </w:tcPr>
          <w:p w14:paraId="35446755" w14:textId="5E95D039" w:rsidR="00E55574" w:rsidRPr="00E55574" w:rsidRDefault="00E55574" w:rsidP="00E55574">
            <w:pPr>
              <w:ind w:firstLine="0"/>
              <w:jc w:val="center"/>
              <w:cnfStyle w:val="000000100000" w:firstRow="0" w:lastRow="0" w:firstColumn="0" w:lastColumn="0" w:oddVBand="0" w:evenVBand="0" w:oddHBand="1" w:evenHBand="0" w:firstRowFirstColumn="0" w:firstRowLastColumn="0" w:lastRowFirstColumn="0" w:lastRowLastColumn="0"/>
            </w:pPr>
            <w:r w:rsidRPr="00E55574">
              <w:rPr>
                <w:noProof/>
              </w:rPr>
              <w:drawing>
                <wp:inline distT="0" distB="0" distL="0" distR="0" wp14:anchorId="346214D7" wp14:editId="425190C6">
                  <wp:extent cx="535094" cy="441232"/>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16" cstate="print"/>
                          <a:srcRect l="16096" t="20420" r="56234" b="23031"/>
                          <a:stretch/>
                        </pic:blipFill>
                        <pic:spPr bwMode="auto">
                          <a:xfrm>
                            <a:off x="0" y="0"/>
                            <a:ext cx="582104" cy="4799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5574" w:rsidRPr="00E55574" w14:paraId="6243BA83" w14:textId="77777777" w:rsidTr="00790A8B">
        <w:tc>
          <w:tcPr>
            <w:cnfStyle w:val="001000000000" w:firstRow="0" w:lastRow="0" w:firstColumn="1" w:lastColumn="0" w:oddVBand="0" w:evenVBand="0" w:oddHBand="0" w:evenHBand="0" w:firstRowFirstColumn="0" w:firstRowLastColumn="0" w:lastRowFirstColumn="0" w:lastRowLastColumn="0"/>
            <w:tcW w:w="1445" w:type="dxa"/>
          </w:tcPr>
          <w:p w14:paraId="3A539C6B" w14:textId="16F3C3AC" w:rsidR="00E55574" w:rsidRPr="00790A8B" w:rsidRDefault="00E55574" w:rsidP="00E55574">
            <w:pPr>
              <w:ind w:firstLine="0"/>
              <w:jc w:val="center"/>
              <w:rPr>
                <w:b w:val="0"/>
                <w:sz w:val="12"/>
              </w:rPr>
            </w:pPr>
            <w:r w:rsidRPr="00790A8B">
              <w:rPr>
                <w:b w:val="0"/>
                <w:sz w:val="12"/>
              </w:rPr>
              <w:t>5350m</w:t>
            </w:r>
            <w:r w:rsidRPr="00790A8B">
              <w:rPr>
                <w:b w:val="0"/>
                <w:sz w:val="12"/>
                <w:vertAlign w:val="superscript"/>
              </w:rPr>
              <w:t>2</w:t>
            </w:r>
          </w:p>
        </w:tc>
        <w:tc>
          <w:tcPr>
            <w:tcW w:w="1445" w:type="dxa"/>
          </w:tcPr>
          <w:p w14:paraId="34A4984D" w14:textId="0CACCB14" w:rsidR="00E55574" w:rsidRPr="00790A8B" w:rsidRDefault="00E55574" w:rsidP="00E55574">
            <w:pPr>
              <w:ind w:firstLine="0"/>
              <w:jc w:val="center"/>
              <w:cnfStyle w:val="000000000000" w:firstRow="0" w:lastRow="0" w:firstColumn="0" w:lastColumn="0" w:oddVBand="0" w:evenVBand="0" w:oddHBand="0" w:evenHBand="0" w:firstRowFirstColumn="0" w:firstRowLastColumn="0" w:lastRowFirstColumn="0" w:lastRowLastColumn="0"/>
              <w:rPr>
                <w:sz w:val="12"/>
              </w:rPr>
            </w:pPr>
            <w:r w:rsidRPr="00790A8B">
              <w:rPr>
                <w:sz w:val="12"/>
              </w:rPr>
              <w:t>5662m</w:t>
            </w:r>
            <w:r w:rsidRPr="00790A8B">
              <w:rPr>
                <w:sz w:val="12"/>
                <w:vertAlign w:val="superscript"/>
              </w:rPr>
              <w:t>2</w:t>
            </w:r>
          </w:p>
        </w:tc>
        <w:tc>
          <w:tcPr>
            <w:tcW w:w="1445" w:type="dxa"/>
          </w:tcPr>
          <w:p w14:paraId="29739D3D" w14:textId="229B8CDC" w:rsidR="00E55574" w:rsidRPr="00790A8B" w:rsidRDefault="00E55574" w:rsidP="00E55574">
            <w:pPr>
              <w:ind w:firstLine="0"/>
              <w:jc w:val="center"/>
              <w:cnfStyle w:val="000000000000" w:firstRow="0" w:lastRow="0" w:firstColumn="0" w:lastColumn="0" w:oddVBand="0" w:evenVBand="0" w:oddHBand="0" w:evenHBand="0" w:firstRowFirstColumn="0" w:firstRowLastColumn="0" w:lastRowFirstColumn="0" w:lastRowLastColumn="0"/>
              <w:rPr>
                <w:sz w:val="12"/>
              </w:rPr>
            </w:pPr>
            <w:r w:rsidRPr="00790A8B">
              <w:rPr>
                <w:sz w:val="12"/>
              </w:rPr>
              <w:t>6014m</w:t>
            </w:r>
            <w:r w:rsidRPr="00790A8B">
              <w:rPr>
                <w:sz w:val="12"/>
                <w:vertAlign w:val="superscript"/>
              </w:rPr>
              <w:t>2</w:t>
            </w:r>
          </w:p>
        </w:tc>
        <w:tc>
          <w:tcPr>
            <w:tcW w:w="1445" w:type="dxa"/>
          </w:tcPr>
          <w:p w14:paraId="5363E9C7" w14:textId="26646295" w:rsidR="00E55574" w:rsidRPr="00790A8B" w:rsidRDefault="00E55574" w:rsidP="00E55574">
            <w:pPr>
              <w:ind w:firstLine="0"/>
              <w:jc w:val="center"/>
              <w:cnfStyle w:val="000000000000" w:firstRow="0" w:lastRow="0" w:firstColumn="0" w:lastColumn="0" w:oddVBand="0" w:evenVBand="0" w:oddHBand="0" w:evenHBand="0" w:firstRowFirstColumn="0" w:firstRowLastColumn="0" w:lastRowFirstColumn="0" w:lastRowLastColumn="0"/>
              <w:rPr>
                <w:sz w:val="12"/>
              </w:rPr>
            </w:pPr>
            <w:r w:rsidRPr="00790A8B">
              <w:rPr>
                <w:sz w:val="12"/>
              </w:rPr>
              <w:t>6330m</w:t>
            </w:r>
            <w:r w:rsidRPr="00790A8B">
              <w:rPr>
                <w:sz w:val="12"/>
                <w:vertAlign w:val="superscript"/>
              </w:rPr>
              <w:t>2</w:t>
            </w:r>
          </w:p>
        </w:tc>
        <w:tc>
          <w:tcPr>
            <w:tcW w:w="1330" w:type="dxa"/>
          </w:tcPr>
          <w:p w14:paraId="3B0C4F1C" w14:textId="5981ACAD" w:rsidR="00E55574" w:rsidRPr="00790A8B" w:rsidRDefault="00E55574" w:rsidP="00E55574">
            <w:pPr>
              <w:ind w:firstLine="0"/>
              <w:jc w:val="center"/>
              <w:cnfStyle w:val="000000000000" w:firstRow="0" w:lastRow="0" w:firstColumn="0" w:lastColumn="0" w:oddVBand="0" w:evenVBand="0" w:oddHBand="0" w:evenHBand="0" w:firstRowFirstColumn="0" w:firstRowLastColumn="0" w:lastRowFirstColumn="0" w:lastRowLastColumn="0"/>
              <w:rPr>
                <w:sz w:val="12"/>
              </w:rPr>
            </w:pPr>
            <w:r w:rsidRPr="00790A8B">
              <w:rPr>
                <w:sz w:val="12"/>
              </w:rPr>
              <w:t>6636m</w:t>
            </w:r>
            <w:r w:rsidRPr="00790A8B">
              <w:rPr>
                <w:sz w:val="12"/>
                <w:vertAlign w:val="superscript"/>
              </w:rPr>
              <w:t>2</w:t>
            </w:r>
          </w:p>
        </w:tc>
      </w:tr>
    </w:tbl>
    <w:p w14:paraId="27A9A4C9" w14:textId="4FB53DBB" w:rsidR="00E55574" w:rsidRPr="006D6F48" w:rsidRDefault="005A40F6" w:rsidP="005A40F6">
      <w:pPr>
        <w:ind w:firstLine="0"/>
        <w:jc w:val="center"/>
        <w:rPr>
          <w:sz w:val="16"/>
        </w:rPr>
      </w:pPr>
      <w:r w:rsidRPr="006D6F48">
        <w:rPr>
          <w:b/>
          <w:sz w:val="16"/>
        </w:rPr>
        <w:t>Fig</w:t>
      </w:r>
      <w:r w:rsidR="00E55574" w:rsidRPr="006D6F48">
        <w:rPr>
          <w:b/>
          <w:sz w:val="16"/>
        </w:rPr>
        <w:t>ure</w:t>
      </w:r>
      <w:r w:rsidRPr="006D6F48">
        <w:rPr>
          <w:b/>
          <w:sz w:val="16"/>
        </w:rPr>
        <w:t xml:space="preserve"> </w:t>
      </w:r>
      <w:r w:rsidR="00E55574" w:rsidRPr="006D6F48">
        <w:rPr>
          <w:b/>
          <w:sz w:val="16"/>
        </w:rPr>
        <w:t>3.</w:t>
      </w:r>
      <w:r w:rsidRPr="006D6F48">
        <w:rPr>
          <w:sz w:val="16"/>
        </w:rPr>
        <w:t xml:space="preserve"> </w:t>
      </w:r>
      <w:r w:rsidR="00E55574" w:rsidRPr="006D6F48">
        <w:rPr>
          <w:sz w:val="16"/>
        </w:rPr>
        <w:t xml:space="preserve">Elliptical shapes for 5 axial ratios </w:t>
      </w:r>
      <w:proofErr w:type="spellStart"/>
      <w:r w:rsidR="00E55574" w:rsidRPr="006D6F48">
        <w:rPr>
          <w:i/>
          <w:sz w:val="16"/>
        </w:rPr>
        <w:t>i</w:t>
      </w:r>
      <w:proofErr w:type="spellEnd"/>
      <w:r w:rsidR="00E55574" w:rsidRPr="006D6F48">
        <w:rPr>
          <w:sz w:val="16"/>
        </w:rPr>
        <w:t xml:space="preserve"> </w:t>
      </w:r>
      <w:r w:rsidR="00BA03D8" w:rsidRPr="006D6F48">
        <w:rPr>
          <w:sz w:val="16"/>
        </w:rPr>
        <w:t>and</w:t>
      </w:r>
      <w:r w:rsidR="00E55574" w:rsidRPr="006D6F48">
        <w:rPr>
          <w:sz w:val="16"/>
        </w:rPr>
        <w:t xml:space="preserve"> corresponding </w:t>
      </w:r>
      <w:r w:rsidR="00BA03D8" w:rsidRPr="006D6F48">
        <w:rPr>
          <w:sz w:val="16"/>
        </w:rPr>
        <w:t>wet surface area</w:t>
      </w:r>
      <w:r w:rsidR="00E55574" w:rsidRPr="006D6F48">
        <w:rPr>
          <w:sz w:val="16"/>
        </w:rPr>
        <w:t>s</w:t>
      </w:r>
    </w:p>
    <w:p w14:paraId="4106F5F4" w14:textId="335ECC49" w:rsidR="00111B1B" w:rsidRPr="006D6F48" w:rsidRDefault="005A40F6" w:rsidP="005A40F6">
      <w:pPr>
        <w:ind w:firstLine="0"/>
        <w:jc w:val="center"/>
        <w:rPr>
          <w:sz w:val="16"/>
        </w:rPr>
      </w:pPr>
      <w:r w:rsidRPr="006D6F48">
        <w:rPr>
          <w:sz w:val="16"/>
        </w:rPr>
        <w:t xml:space="preserve"> </w:t>
      </w:r>
    </w:p>
    <w:tbl>
      <w:tblPr>
        <w:tblStyle w:val="TableGrid"/>
        <w:tblW w:w="6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2"/>
        <w:gridCol w:w="3462"/>
      </w:tblGrid>
      <w:tr w:rsidR="00E55574" w14:paraId="423888DD" w14:textId="77777777" w:rsidTr="00790A8B">
        <w:tc>
          <w:tcPr>
            <w:tcW w:w="3462" w:type="dxa"/>
          </w:tcPr>
          <w:p w14:paraId="483350A3" w14:textId="19AAE267" w:rsidR="00E55574" w:rsidRDefault="00E55574" w:rsidP="005A40F6">
            <w:pPr>
              <w:ind w:firstLine="0"/>
              <w:jc w:val="center"/>
            </w:pPr>
            <w:r>
              <w:rPr>
                <w:noProof/>
              </w:rPr>
              <w:drawing>
                <wp:inline distT="0" distB="0" distL="0" distR="0" wp14:anchorId="4BBC47AF" wp14:editId="3A2038BB">
                  <wp:extent cx="2137893" cy="14496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31" t="1136" r="2152" b="1927"/>
                          <a:stretch/>
                        </pic:blipFill>
                        <pic:spPr bwMode="auto">
                          <a:xfrm>
                            <a:off x="0" y="0"/>
                            <a:ext cx="2174729" cy="1474617"/>
                          </a:xfrm>
                          <a:prstGeom prst="rect">
                            <a:avLst/>
                          </a:prstGeom>
                          <a:ln>
                            <a:noFill/>
                          </a:ln>
                          <a:extLst>
                            <a:ext uri="{53640926-AAD7-44D8-BBD7-CCE9431645EC}">
                              <a14:shadowObscured xmlns:a14="http://schemas.microsoft.com/office/drawing/2010/main"/>
                            </a:ext>
                          </a:extLst>
                        </pic:spPr>
                      </pic:pic>
                    </a:graphicData>
                  </a:graphic>
                </wp:inline>
              </w:drawing>
            </w:r>
          </w:p>
        </w:tc>
        <w:tc>
          <w:tcPr>
            <w:tcW w:w="3462" w:type="dxa"/>
          </w:tcPr>
          <w:p w14:paraId="73A95541" w14:textId="7F82DBEE" w:rsidR="00E55574" w:rsidRDefault="00E55574" w:rsidP="005A40F6">
            <w:pPr>
              <w:ind w:right="958" w:firstLine="0"/>
              <w:jc w:val="center"/>
            </w:pPr>
            <w:r>
              <w:rPr>
                <w:noProof/>
              </w:rPr>
              <w:drawing>
                <wp:inline distT="0" distB="0" distL="0" distR="0" wp14:anchorId="5A3C3EFB" wp14:editId="169626CF">
                  <wp:extent cx="2158594" cy="1459606"/>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106" t="1420" r="1031" b="1364"/>
                          <a:stretch/>
                        </pic:blipFill>
                        <pic:spPr bwMode="auto">
                          <a:xfrm>
                            <a:off x="0" y="0"/>
                            <a:ext cx="2242171" cy="1516120"/>
                          </a:xfrm>
                          <a:prstGeom prst="rect">
                            <a:avLst/>
                          </a:prstGeom>
                          <a:ln>
                            <a:noFill/>
                          </a:ln>
                          <a:extLst>
                            <a:ext uri="{53640926-AAD7-44D8-BBD7-CCE9431645EC}">
                              <a14:shadowObscured xmlns:a14="http://schemas.microsoft.com/office/drawing/2010/main"/>
                            </a:ext>
                          </a:extLst>
                        </pic:spPr>
                      </pic:pic>
                    </a:graphicData>
                  </a:graphic>
                </wp:inline>
              </w:drawing>
            </w:r>
          </w:p>
        </w:tc>
      </w:tr>
      <w:tr w:rsidR="00E55574" w14:paraId="0B6E9AA1" w14:textId="77777777" w:rsidTr="00790A8B">
        <w:tc>
          <w:tcPr>
            <w:tcW w:w="3462" w:type="dxa"/>
          </w:tcPr>
          <w:p w14:paraId="5E272417" w14:textId="619C00BC" w:rsidR="00E55574" w:rsidRPr="006D6F48" w:rsidRDefault="00E55574" w:rsidP="00790A8B">
            <w:pPr>
              <w:spacing w:after="120"/>
              <w:ind w:left="162" w:firstLine="0"/>
              <w:jc w:val="left"/>
              <w:rPr>
                <w:i/>
                <w:noProof/>
                <w:sz w:val="16"/>
              </w:rPr>
            </w:pPr>
            <w:r w:rsidRPr="006D6F48">
              <w:rPr>
                <w:b/>
                <w:sz w:val="16"/>
              </w:rPr>
              <w:t xml:space="preserve">Figure </w:t>
            </w:r>
            <w:r w:rsidR="00E92D77" w:rsidRPr="006D6F48">
              <w:rPr>
                <w:b/>
                <w:sz w:val="16"/>
              </w:rPr>
              <w:t>4</w:t>
            </w:r>
            <w:r w:rsidRPr="006D6F48">
              <w:rPr>
                <w:b/>
                <w:sz w:val="16"/>
              </w:rPr>
              <w:t xml:space="preserve">. </w:t>
            </w:r>
            <w:r w:rsidRPr="006D6F48">
              <w:rPr>
                <w:sz w:val="16"/>
              </w:rPr>
              <w:t xml:space="preserve">Friction and wave making resistances for different </w:t>
            </w:r>
            <w:proofErr w:type="spellStart"/>
            <w:r w:rsidRPr="006D6F48">
              <w:rPr>
                <w:i/>
                <w:sz w:val="16"/>
              </w:rPr>
              <w:t>i</w:t>
            </w:r>
            <w:proofErr w:type="spellEnd"/>
            <w:r w:rsidRPr="006D6F48">
              <w:rPr>
                <w:i/>
                <w:sz w:val="16"/>
              </w:rPr>
              <w:t xml:space="preserve"> </w:t>
            </w:r>
            <w:r w:rsidRPr="006D6F48">
              <w:rPr>
                <w:sz w:val="16"/>
              </w:rPr>
              <w:t>geometries at different speeds</w:t>
            </w:r>
          </w:p>
        </w:tc>
        <w:tc>
          <w:tcPr>
            <w:tcW w:w="3462" w:type="dxa"/>
          </w:tcPr>
          <w:p w14:paraId="1EA06C7C" w14:textId="60CEED93" w:rsidR="00E55574" w:rsidRPr="006D6F48" w:rsidRDefault="00E55574" w:rsidP="00790A8B">
            <w:pPr>
              <w:ind w:left="481" w:firstLine="0"/>
              <w:jc w:val="left"/>
              <w:rPr>
                <w:noProof/>
                <w:sz w:val="16"/>
              </w:rPr>
            </w:pPr>
            <w:r w:rsidRPr="006D6F48">
              <w:rPr>
                <w:b/>
                <w:sz w:val="16"/>
              </w:rPr>
              <w:t xml:space="preserve">Figure </w:t>
            </w:r>
            <w:r w:rsidR="00E92D77" w:rsidRPr="006D6F48">
              <w:rPr>
                <w:b/>
                <w:sz w:val="16"/>
              </w:rPr>
              <w:t>5</w:t>
            </w:r>
            <w:r w:rsidRPr="006D6F48">
              <w:rPr>
                <w:b/>
                <w:sz w:val="16"/>
              </w:rPr>
              <w:t xml:space="preserve">. </w:t>
            </w:r>
            <w:r w:rsidRPr="006D6F48">
              <w:rPr>
                <w:sz w:val="16"/>
              </w:rPr>
              <w:t xml:space="preserve">Total resistances for different </w:t>
            </w:r>
            <w:proofErr w:type="spellStart"/>
            <w:r w:rsidRPr="006D6F48">
              <w:rPr>
                <w:i/>
                <w:sz w:val="16"/>
              </w:rPr>
              <w:t>i</w:t>
            </w:r>
            <w:proofErr w:type="spellEnd"/>
            <w:r w:rsidRPr="006D6F48">
              <w:rPr>
                <w:i/>
                <w:sz w:val="16"/>
              </w:rPr>
              <w:t xml:space="preserve"> </w:t>
            </w:r>
            <w:r w:rsidRPr="006D6F48">
              <w:rPr>
                <w:sz w:val="16"/>
              </w:rPr>
              <w:t>geometries at different speeds</w:t>
            </w:r>
          </w:p>
        </w:tc>
      </w:tr>
    </w:tbl>
    <w:p w14:paraId="3CED9217" w14:textId="4229CB79" w:rsidR="00183E4E" w:rsidRPr="00D570DB" w:rsidRDefault="00E92D77" w:rsidP="00E92D77">
      <w:r>
        <w:t>To investigate the sensitivity of distance between pontoons</w:t>
      </w:r>
      <w:r w:rsidR="00FD5DDF">
        <w:t>,</w:t>
      </w:r>
      <w:r>
        <w:t xml:space="preserve"> parameter </w:t>
      </w:r>
      <w:r w:rsidRPr="00E92D77">
        <w:rPr>
          <w:i/>
        </w:rPr>
        <w:t>B</w:t>
      </w:r>
      <w:r w:rsidR="00FD5DDF">
        <w:t xml:space="preserve"> indicated in figure 1,</w:t>
      </w:r>
      <w:r>
        <w:t xml:space="preserve"> to resistance </w:t>
      </w:r>
      <w:r w:rsidR="00D570DB">
        <w:t>de</w:t>
      </w:r>
      <w:r>
        <w:t xml:space="preserve">crease, the parameter </w:t>
      </w:r>
      <w:r w:rsidRPr="00E92D77">
        <w:rPr>
          <w:i/>
        </w:rPr>
        <w:t xml:space="preserve">B </w:t>
      </w:r>
      <w:r>
        <w:t xml:space="preserve">is changed from 36m to 80m for the </w:t>
      </w:r>
      <w:proofErr w:type="spellStart"/>
      <w:r w:rsidRPr="00E92D77">
        <w:rPr>
          <w:i/>
        </w:rPr>
        <w:t>i</w:t>
      </w:r>
      <w:proofErr w:type="spellEnd"/>
      <w:r w:rsidRPr="00E92D77">
        <w:rPr>
          <w:i/>
        </w:rPr>
        <w:t xml:space="preserve"> </w:t>
      </w:r>
      <w:r>
        <w:t xml:space="preserve">=2 geometry previously obtained to evaluate the wave making resistances </w:t>
      </w:r>
      <w:proofErr w:type="spellStart"/>
      <w:r>
        <w:rPr>
          <w:i/>
        </w:rPr>
        <w:t>R</w:t>
      </w:r>
      <w:r>
        <w:rPr>
          <w:i/>
          <w:vertAlign w:val="subscript"/>
        </w:rPr>
        <w:t>w</w:t>
      </w:r>
      <w:proofErr w:type="spellEnd"/>
      <w:r>
        <w:t xml:space="preserve"> at the design speed 14 </w:t>
      </w:r>
      <w:proofErr w:type="spellStart"/>
      <w:r>
        <w:t>kts</w:t>
      </w:r>
      <w:proofErr w:type="spellEnd"/>
      <w:r>
        <w:t>.</w:t>
      </w:r>
      <w:r w:rsidR="00BA2D2B">
        <w:t xml:space="preserve"> </w:t>
      </w:r>
      <w:r>
        <w:t xml:space="preserve"> It is found although there is a minimum</w:t>
      </w:r>
      <w:r>
        <w:rPr>
          <w:i/>
        </w:rPr>
        <w:t xml:space="preserve"> </w:t>
      </w:r>
      <w:proofErr w:type="spellStart"/>
      <w:r>
        <w:rPr>
          <w:i/>
        </w:rPr>
        <w:t>R</w:t>
      </w:r>
      <w:r>
        <w:rPr>
          <w:i/>
          <w:vertAlign w:val="subscript"/>
        </w:rPr>
        <w:t>w</w:t>
      </w:r>
      <w:proofErr w:type="spellEnd"/>
      <w:r>
        <w:rPr>
          <w:i/>
        </w:rPr>
        <w:t xml:space="preserve"> </w:t>
      </w:r>
      <w:r>
        <w:t xml:space="preserve">= </w:t>
      </w:r>
      <w:r w:rsidRPr="00E92D77">
        <w:t>354kN</w:t>
      </w:r>
      <w:r>
        <w:rPr>
          <w:i/>
        </w:rPr>
        <w:t xml:space="preserve"> </w:t>
      </w:r>
      <w:r>
        <w:t xml:space="preserve">occurring at </w:t>
      </w:r>
      <w:r w:rsidRPr="00E92D77">
        <w:rPr>
          <w:i/>
        </w:rPr>
        <w:t>B</w:t>
      </w:r>
      <w:r>
        <w:t xml:space="preserve"> = 50m (figure 6), the decrease of </w:t>
      </w:r>
      <w:proofErr w:type="spellStart"/>
      <w:r>
        <w:rPr>
          <w:i/>
        </w:rPr>
        <w:t>R</w:t>
      </w:r>
      <w:r>
        <w:rPr>
          <w:i/>
          <w:vertAlign w:val="subscript"/>
        </w:rPr>
        <w:t>w</w:t>
      </w:r>
      <w:proofErr w:type="spellEnd"/>
      <w:r>
        <w:t xml:space="preserve"> compared to the original </w:t>
      </w:r>
      <w:r w:rsidRPr="00E92D77">
        <w:rPr>
          <w:i/>
        </w:rPr>
        <w:t>B</w:t>
      </w:r>
      <w:r>
        <w:t xml:space="preserve"> = 72m is very small</w:t>
      </w:r>
      <w:r w:rsidR="00FD5DDF">
        <w:t>,</w:t>
      </w:r>
      <w:r>
        <w:t xml:space="preserve"> only 9.3kN.  Compared to the total resistance </w:t>
      </w:r>
      <w:proofErr w:type="spellStart"/>
      <w:r>
        <w:rPr>
          <w:i/>
        </w:rPr>
        <w:t>R</w:t>
      </w:r>
      <w:r>
        <w:rPr>
          <w:i/>
          <w:vertAlign w:val="subscript"/>
        </w:rPr>
        <w:t>t</w:t>
      </w:r>
      <w:proofErr w:type="spellEnd"/>
      <w:r>
        <w:t xml:space="preserve"> = 885 </w:t>
      </w:r>
      <w:proofErr w:type="spellStart"/>
      <w:r>
        <w:t>kN</w:t>
      </w:r>
      <w:proofErr w:type="spellEnd"/>
      <w:r>
        <w:t xml:space="preserve"> for the </w:t>
      </w:r>
      <w:r w:rsidR="00FD5DDF">
        <w:t xml:space="preserve">original </w:t>
      </w:r>
      <w:r w:rsidR="00FD5DDF" w:rsidRPr="00E92D77">
        <w:rPr>
          <w:i/>
        </w:rPr>
        <w:t>B</w:t>
      </w:r>
      <w:r w:rsidR="00FD5DDF">
        <w:t xml:space="preserve"> = 72m configuration</w:t>
      </w:r>
      <w:r>
        <w:t xml:space="preserve">, the decrease of resistance caused by </w:t>
      </w:r>
      <w:proofErr w:type="spellStart"/>
      <w:r>
        <w:rPr>
          <w:i/>
        </w:rPr>
        <w:t>R</w:t>
      </w:r>
      <w:r>
        <w:rPr>
          <w:i/>
          <w:vertAlign w:val="subscript"/>
        </w:rPr>
        <w:t>w</w:t>
      </w:r>
      <w:proofErr w:type="spellEnd"/>
      <w:r>
        <w:t xml:space="preserve"> decrease is just about ~1% indicating that the </w:t>
      </w:r>
      <w:r>
        <w:rPr>
          <w:i/>
        </w:rPr>
        <w:t>B</w:t>
      </w:r>
      <w:r>
        <w:t xml:space="preserve"> parameter is not sensitive to the resistance decrease.  </w:t>
      </w:r>
      <w:r w:rsidR="00D570DB">
        <w:t>To consider the</w:t>
      </w:r>
      <w:r>
        <w:t xml:space="preserve"> better stability of the SWATH, the original </w:t>
      </w:r>
      <w:r w:rsidRPr="00E92D77">
        <w:rPr>
          <w:i/>
        </w:rPr>
        <w:t>B</w:t>
      </w:r>
      <w:r>
        <w:t xml:space="preserve"> = 72m is maintained instead of using the smaller </w:t>
      </w:r>
      <w:r w:rsidRPr="00E92D77">
        <w:rPr>
          <w:i/>
        </w:rPr>
        <w:t>B</w:t>
      </w:r>
      <w:r>
        <w:t xml:space="preserve"> = 50m geometry with minimum</w:t>
      </w:r>
      <w:r>
        <w:rPr>
          <w:i/>
        </w:rPr>
        <w:t xml:space="preserve"> </w:t>
      </w:r>
      <w:proofErr w:type="spellStart"/>
      <w:r>
        <w:rPr>
          <w:i/>
        </w:rPr>
        <w:t>R</w:t>
      </w:r>
      <w:r>
        <w:rPr>
          <w:i/>
          <w:vertAlign w:val="subscript"/>
        </w:rPr>
        <w:t>w</w:t>
      </w:r>
      <w:proofErr w:type="spellEnd"/>
      <w:r w:rsidR="00D570DB">
        <w:t>.</w:t>
      </w:r>
    </w:p>
    <w:p w14:paraId="210A20F8" w14:textId="704FBE52" w:rsidR="00E92D77" w:rsidRPr="00A42333" w:rsidRDefault="00A42333" w:rsidP="00A42333">
      <w:pPr>
        <w:spacing w:after="120"/>
      </w:pPr>
      <w:r>
        <w:t>For SWATH with deep submergence pontoon configuration (</w:t>
      </w:r>
      <w:proofErr w:type="spellStart"/>
      <w:r>
        <w:rPr>
          <w:i/>
        </w:rPr>
        <w:t>i</w:t>
      </w:r>
      <w:proofErr w:type="spellEnd"/>
      <w:r>
        <w:rPr>
          <w:i/>
        </w:rPr>
        <w:t>=</w:t>
      </w:r>
      <w:r>
        <w:t xml:space="preserve">2), wave making resistance is more influenced by surface </w:t>
      </w:r>
      <w:r>
        <w:rPr>
          <w:lang w:eastAsia="en-US"/>
        </w:rPr>
        <w:t>piercing</w:t>
      </w:r>
      <w:r>
        <w:t xml:space="preserve"> strut geometry.  To further optimize the SWATH hull, strut width and strut nose/tail lengths (parameters BS, SLN and SLT) are investigated.  Figure 7 presents the total resistances </w:t>
      </w:r>
      <w:proofErr w:type="spellStart"/>
      <w:r>
        <w:rPr>
          <w:i/>
        </w:rPr>
        <w:t>R</w:t>
      </w:r>
      <w:r>
        <w:rPr>
          <w:i/>
          <w:vertAlign w:val="subscript"/>
        </w:rPr>
        <w:t>t</w:t>
      </w:r>
      <w:proofErr w:type="spellEnd"/>
      <w:r>
        <w:rPr>
          <w:i/>
        </w:rPr>
        <w:t xml:space="preserve"> </w:t>
      </w:r>
      <w:r>
        <w:t xml:space="preserve">for varied </w:t>
      </w:r>
      <w:r w:rsidRPr="00A42333">
        <w:rPr>
          <w:i/>
        </w:rPr>
        <w:t>BS/BH</w:t>
      </w:r>
      <w:r>
        <w:t xml:space="preserve"> and </w:t>
      </w:r>
      <w:r w:rsidRPr="002A7D0D">
        <w:t>(</w:t>
      </w:r>
      <w:r w:rsidRPr="00A42333">
        <w:rPr>
          <w:i/>
        </w:rPr>
        <w:t>SLN, SLT</w:t>
      </w:r>
      <w:r w:rsidRPr="002A7D0D">
        <w:t>)</w:t>
      </w:r>
      <w:r w:rsidRPr="00A42333">
        <w:rPr>
          <w:i/>
        </w:rPr>
        <w:t>/SLC</w:t>
      </w:r>
      <w:r>
        <w:t xml:space="preserve"> </w:t>
      </w:r>
      <w:r w:rsidR="00FD5DDF">
        <w:t xml:space="preserve">in the ranges of 0.2 – 0.4 and </w:t>
      </w:r>
      <w:r>
        <w:t>0.2 – 1.0</w:t>
      </w:r>
      <w:r w:rsidR="00FD5DDF">
        <w:t>, respectively</w:t>
      </w:r>
      <w:r>
        <w:t xml:space="preserve">.   It is found the optimal hull for minimum resistance is the geometry with strut width ratio </w:t>
      </w:r>
      <w:r w:rsidRPr="00A42333">
        <w:rPr>
          <w:i/>
        </w:rPr>
        <w:t>BS/BH</w:t>
      </w:r>
      <w:r>
        <w:t xml:space="preserve"> </w:t>
      </w:r>
      <w:r w:rsidRPr="00A42333">
        <w:t xml:space="preserve">=0.4 </w:t>
      </w:r>
      <w:r w:rsidR="002C6F47">
        <w:t>with</w:t>
      </w:r>
      <w:r>
        <w:rPr>
          <w:i/>
        </w:rPr>
        <w:t xml:space="preserve"> </w:t>
      </w:r>
      <w:r>
        <w:t>equal strut tail (</w:t>
      </w:r>
      <w:r w:rsidRPr="00A42333">
        <w:rPr>
          <w:i/>
        </w:rPr>
        <w:t>SLT</w:t>
      </w:r>
      <w:r>
        <w:t>)</w:t>
      </w:r>
      <w:r w:rsidR="002C6F47">
        <w:t xml:space="preserve">, </w:t>
      </w:r>
      <w:r>
        <w:t>nose (</w:t>
      </w:r>
      <w:r w:rsidRPr="00A42333">
        <w:rPr>
          <w:i/>
        </w:rPr>
        <w:t>SLN</w:t>
      </w:r>
      <w:r>
        <w:t xml:space="preserve">) </w:t>
      </w:r>
      <w:r w:rsidR="002C6F47">
        <w:t xml:space="preserve">and parallel midbody </w:t>
      </w:r>
      <w:r>
        <w:t>length configuration (</w:t>
      </w:r>
      <w:r w:rsidRPr="00A42333">
        <w:rPr>
          <w:i/>
        </w:rPr>
        <w:t>SLN, SLT</w:t>
      </w:r>
      <w:r>
        <w:t>)</w:t>
      </w:r>
      <w:r w:rsidRPr="00A42333">
        <w:rPr>
          <w:i/>
        </w:rPr>
        <w:t>/SLC</w:t>
      </w:r>
      <w:r>
        <w:t xml:space="preserve"> =1.0.  The detailed dimensions of the optimal SWATH are summarized in Table 2</w:t>
      </w:r>
      <w:r w:rsidR="002A7D0D">
        <w:t xml:space="preserve"> and </w:t>
      </w:r>
      <w:r w:rsidR="00CC605F">
        <w:t xml:space="preserve">the </w:t>
      </w:r>
      <w:r w:rsidR="002A7D0D">
        <w:t>hull geometry is plotted in figure 8.</w:t>
      </w:r>
    </w:p>
    <w:tbl>
      <w:tblPr>
        <w:tblStyle w:val="TableGrid"/>
        <w:tblW w:w="71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600"/>
      </w:tblGrid>
      <w:tr w:rsidR="00D570DB" w14:paraId="48D5BAE7" w14:textId="77777777" w:rsidTr="00790A8B">
        <w:tc>
          <w:tcPr>
            <w:tcW w:w="3510" w:type="dxa"/>
            <w:vAlign w:val="center"/>
          </w:tcPr>
          <w:p w14:paraId="40251AD5" w14:textId="1344FAC4" w:rsidR="00D570DB" w:rsidRDefault="006D6F48" w:rsidP="006D6F48">
            <w:pPr>
              <w:ind w:firstLine="0"/>
              <w:jc w:val="center"/>
            </w:pPr>
            <w:r>
              <w:rPr>
                <w:noProof/>
              </w:rPr>
              <w:lastRenderedPageBreak/>
              <w:drawing>
                <wp:inline distT="0" distB="0" distL="0" distR="0" wp14:anchorId="5854F756" wp14:editId="5696AF27">
                  <wp:extent cx="2172236" cy="15498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151" t="1987" r="893" b="1638"/>
                          <a:stretch/>
                        </pic:blipFill>
                        <pic:spPr bwMode="auto">
                          <a:xfrm>
                            <a:off x="0" y="0"/>
                            <a:ext cx="2222981" cy="1586050"/>
                          </a:xfrm>
                          <a:prstGeom prst="rect">
                            <a:avLst/>
                          </a:prstGeom>
                          <a:ln>
                            <a:noFill/>
                          </a:ln>
                          <a:extLst>
                            <a:ext uri="{53640926-AAD7-44D8-BBD7-CCE9431645EC}">
                              <a14:shadowObscured xmlns:a14="http://schemas.microsoft.com/office/drawing/2010/main"/>
                            </a:ext>
                          </a:extLst>
                        </pic:spPr>
                      </pic:pic>
                    </a:graphicData>
                  </a:graphic>
                </wp:inline>
              </w:drawing>
            </w:r>
          </w:p>
        </w:tc>
        <w:tc>
          <w:tcPr>
            <w:tcW w:w="3600" w:type="dxa"/>
            <w:vAlign w:val="center"/>
          </w:tcPr>
          <w:p w14:paraId="6A834407" w14:textId="714C49EC" w:rsidR="00D570DB" w:rsidRDefault="00055A03" w:rsidP="006D6F48">
            <w:pPr>
              <w:ind w:firstLine="0"/>
              <w:jc w:val="center"/>
            </w:pPr>
            <w:r>
              <w:rPr>
                <w:noProof/>
              </w:rPr>
              <w:drawing>
                <wp:inline distT="0" distB="0" distL="0" distR="0" wp14:anchorId="16BCE3D7" wp14:editId="58AE8D44">
                  <wp:extent cx="2148840" cy="17011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DSURFACE_PAP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48840" cy="1701165"/>
                          </a:xfrm>
                          <a:prstGeom prst="rect">
                            <a:avLst/>
                          </a:prstGeom>
                        </pic:spPr>
                      </pic:pic>
                    </a:graphicData>
                  </a:graphic>
                </wp:inline>
              </w:drawing>
            </w:r>
          </w:p>
        </w:tc>
      </w:tr>
      <w:tr w:rsidR="00D570DB" w14:paraId="111BC785" w14:textId="77777777" w:rsidTr="00790A8B">
        <w:tc>
          <w:tcPr>
            <w:tcW w:w="3510" w:type="dxa"/>
          </w:tcPr>
          <w:p w14:paraId="4A6FFB25" w14:textId="6E482D31" w:rsidR="00D570DB" w:rsidRPr="006D6F48" w:rsidRDefault="00D570DB" w:rsidP="00790A8B">
            <w:pPr>
              <w:ind w:left="250" w:firstLine="0"/>
              <w:jc w:val="left"/>
              <w:rPr>
                <w:sz w:val="16"/>
              </w:rPr>
            </w:pPr>
            <w:r w:rsidRPr="006D6F48">
              <w:rPr>
                <w:b/>
                <w:sz w:val="16"/>
              </w:rPr>
              <w:t>Figure 6.</w:t>
            </w:r>
            <w:r w:rsidRPr="006D6F48">
              <w:rPr>
                <w:sz w:val="16"/>
              </w:rPr>
              <w:t xml:space="preserve"> Wave making resistance </w:t>
            </w:r>
            <w:proofErr w:type="spellStart"/>
            <w:r w:rsidRPr="006D6F48">
              <w:rPr>
                <w:i/>
                <w:sz w:val="16"/>
              </w:rPr>
              <w:t>R</w:t>
            </w:r>
            <w:r w:rsidRPr="006D6F48">
              <w:rPr>
                <w:i/>
                <w:sz w:val="16"/>
                <w:vertAlign w:val="subscript"/>
              </w:rPr>
              <w:t>w</w:t>
            </w:r>
            <w:proofErr w:type="spellEnd"/>
            <w:r w:rsidRPr="006D6F48">
              <w:rPr>
                <w:sz w:val="16"/>
              </w:rPr>
              <w:t xml:space="preserve"> for different </w:t>
            </w:r>
            <w:r w:rsidR="002A7D0D" w:rsidRPr="006D6F48">
              <w:rPr>
                <w:sz w:val="16"/>
              </w:rPr>
              <w:t xml:space="preserve">distances between pontoons </w:t>
            </w:r>
            <w:r w:rsidRPr="006D6F48">
              <w:rPr>
                <w:i/>
                <w:sz w:val="16"/>
              </w:rPr>
              <w:t>B</w:t>
            </w:r>
            <w:r w:rsidRPr="006D6F48">
              <w:rPr>
                <w:sz w:val="16"/>
              </w:rPr>
              <w:t xml:space="preserve"> at design speed 14 </w:t>
            </w:r>
            <w:proofErr w:type="spellStart"/>
            <w:r w:rsidRPr="006D6F48">
              <w:rPr>
                <w:sz w:val="16"/>
              </w:rPr>
              <w:t>kts</w:t>
            </w:r>
            <w:proofErr w:type="spellEnd"/>
          </w:p>
        </w:tc>
        <w:tc>
          <w:tcPr>
            <w:tcW w:w="3600" w:type="dxa"/>
          </w:tcPr>
          <w:p w14:paraId="4502A25E" w14:textId="5A80B3DA" w:rsidR="00D570DB" w:rsidRPr="006D6F48" w:rsidRDefault="00D570DB" w:rsidP="00790A8B">
            <w:pPr>
              <w:ind w:left="341" w:firstLine="0"/>
              <w:jc w:val="left"/>
              <w:rPr>
                <w:sz w:val="16"/>
              </w:rPr>
            </w:pPr>
            <w:r w:rsidRPr="006D6F48">
              <w:rPr>
                <w:b/>
                <w:sz w:val="16"/>
              </w:rPr>
              <w:t>Figure 7.</w:t>
            </w:r>
            <w:r w:rsidRPr="006D6F48">
              <w:rPr>
                <w:sz w:val="16"/>
              </w:rPr>
              <w:t xml:space="preserve"> Total resistance </w:t>
            </w:r>
            <w:proofErr w:type="spellStart"/>
            <w:r w:rsidRPr="006D6F48">
              <w:rPr>
                <w:i/>
                <w:sz w:val="16"/>
              </w:rPr>
              <w:t>R</w:t>
            </w:r>
            <w:r w:rsidRPr="006D6F48">
              <w:rPr>
                <w:i/>
                <w:sz w:val="16"/>
                <w:vertAlign w:val="subscript"/>
              </w:rPr>
              <w:t>t</w:t>
            </w:r>
            <w:proofErr w:type="spellEnd"/>
            <w:r w:rsidRPr="006D6F48">
              <w:rPr>
                <w:sz w:val="16"/>
              </w:rPr>
              <w:t xml:space="preserve"> for varied strut width</w:t>
            </w:r>
            <w:r w:rsidR="002A7D0D" w:rsidRPr="006D6F48">
              <w:rPr>
                <w:sz w:val="16"/>
              </w:rPr>
              <w:t>s</w:t>
            </w:r>
            <w:r w:rsidRPr="006D6F48">
              <w:rPr>
                <w:sz w:val="16"/>
              </w:rPr>
              <w:t xml:space="preserve"> and strut nose/tail length</w:t>
            </w:r>
            <w:r w:rsidR="002A7D0D" w:rsidRPr="006D6F48">
              <w:rPr>
                <w:sz w:val="16"/>
              </w:rPr>
              <w:t>s</w:t>
            </w:r>
          </w:p>
        </w:tc>
      </w:tr>
    </w:tbl>
    <w:p w14:paraId="113D7B48" w14:textId="77777777" w:rsidR="00A42333" w:rsidRPr="008D3599" w:rsidRDefault="00A42333" w:rsidP="00A42333">
      <w:pPr>
        <w:ind w:firstLine="0"/>
        <w:jc w:val="center"/>
        <w:rPr>
          <w:b/>
          <w:sz w:val="12"/>
        </w:rPr>
      </w:pPr>
    </w:p>
    <w:p w14:paraId="66CCEB03" w14:textId="226EBCA6" w:rsidR="00A42333" w:rsidRPr="006D6F48" w:rsidRDefault="00A42333" w:rsidP="00A42333">
      <w:pPr>
        <w:ind w:firstLine="0"/>
        <w:jc w:val="center"/>
        <w:rPr>
          <w:sz w:val="16"/>
        </w:rPr>
      </w:pPr>
      <w:r w:rsidRPr="006D6F48">
        <w:rPr>
          <w:b/>
          <w:sz w:val="16"/>
        </w:rPr>
        <w:t xml:space="preserve">Table 2. </w:t>
      </w:r>
      <w:r w:rsidRPr="006D6F48">
        <w:rPr>
          <w:sz w:val="16"/>
        </w:rPr>
        <w:t>Geometry dimensions of optimal SWATH hull</w:t>
      </w:r>
    </w:p>
    <w:tbl>
      <w:tblPr>
        <w:tblStyle w:val="PlainTable2"/>
        <w:tblW w:w="7110" w:type="dxa"/>
        <w:tblLayout w:type="fixed"/>
        <w:tblLook w:val="04A0" w:firstRow="1" w:lastRow="0" w:firstColumn="1" w:lastColumn="0" w:noHBand="0" w:noVBand="1"/>
      </w:tblPr>
      <w:tblGrid>
        <w:gridCol w:w="900"/>
        <w:gridCol w:w="630"/>
        <w:gridCol w:w="450"/>
        <w:gridCol w:w="540"/>
        <w:gridCol w:w="630"/>
        <w:gridCol w:w="630"/>
        <w:gridCol w:w="720"/>
        <w:gridCol w:w="810"/>
        <w:gridCol w:w="540"/>
        <w:gridCol w:w="630"/>
        <w:gridCol w:w="630"/>
      </w:tblGrid>
      <w:tr w:rsidR="00A42333" w:rsidRPr="00C20DFD" w14:paraId="353B7F9E" w14:textId="7F67FB54" w:rsidTr="00C20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5E60CD32" w14:textId="4D3BBF73" w:rsidR="00A42333" w:rsidRPr="00C20DFD" w:rsidRDefault="00A42333" w:rsidP="00A42333">
            <w:pPr>
              <w:ind w:firstLine="0"/>
              <w:jc w:val="center"/>
              <w:rPr>
                <w:b w:val="0"/>
                <w:i/>
                <w:sz w:val="12"/>
              </w:rPr>
            </w:pPr>
            <w:r w:rsidRPr="00C20DFD">
              <w:rPr>
                <w:b w:val="0"/>
                <w:i/>
                <w:sz w:val="12"/>
              </w:rPr>
              <w:t>displacement</w:t>
            </w:r>
          </w:p>
        </w:tc>
        <w:tc>
          <w:tcPr>
            <w:tcW w:w="630" w:type="dxa"/>
          </w:tcPr>
          <w:p w14:paraId="42ACE1B6" w14:textId="082C9039"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LH</w:t>
            </w:r>
          </w:p>
        </w:tc>
        <w:tc>
          <w:tcPr>
            <w:tcW w:w="450" w:type="dxa"/>
          </w:tcPr>
          <w:p w14:paraId="0B3355DB" w14:textId="2E74747B"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i/>
                <w:sz w:val="12"/>
              </w:rPr>
            </w:pPr>
            <w:r w:rsidRPr="00C20DFD">
              <w:rPr>
                <w:b w:val="0"/>
                <w:i/>
                <w:sz w:val="12"/>
              </w:rPr>
              <w:t>B</w:t>
            </w:r>
          </w:p>
        </w:tc>
        <w:tc>
          <w:tcPr>
            <w:tcW w:w="540" w:type="dxa"/>
          </w:tcPr>
          <w:p w14:paraId="7D5BE831" w14:textId="49FDBCAC"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LHC</w:t>
            </w:r>
          </w:p>
        </w:tc>
        <w:tc>
          <w:tcPr>
            <w:tcW w:w="630" w:type="dxa"/>
          </w:tcPr>
          <w:p w14:paraId="49E7A147" w14:textId="3C3921B2"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sz w:val="12"/>
              </w:rPr>
            </w:pPr>
            <w:r w:rsidRPr="00C20DFD">
              <w:rPr>
                <w:b w:val="0"/>
                <w:i/>
                <w:sz w:val="12"/>
              </w:rPr>
              <w:t>LN</w:t>
            </w:r>
          </w:p>
        </w:tc>
        <w:tc>
          <w:tcPr>
            <w:tcW w:w="630" w:type="dxa"/>
          </w:tcPr>
          <w:p w14:paraId="5622F5D6" w14:textId="64FF597C"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LT</w:t>
            </w:r>
          </w:p>
        </w:tc>
        <w:tc>
          <w:tcPr>
            <w:tcW w:w="720" w:type="dxa"/>
          </w:tcPr>
          <w:p w14:paraId="163DF2CE" w14:textId="37B5A7AC"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LS</w:t>
            </w:r>
          </w:p>
        </w:tc>
        <w:tc>
          <w:tcPr>
            <w:tcW w:w="810" w:type="dxa"/>
          </w:tcPr>
          <w:p w14:paraId="61987711" w14:textId="52A42691"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SLN, SLT, SLC</w:t>
            </w:r>
          </w:p>
        </w:tc>
        <w:tc>
          <w:tcPr>
            <w:tcW w:w="540" w:type="dxa"/>
          </w:tcPr>
          <w:p w14:paraId="311CA3CA" w14:textId="30C4378E"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BS</w:t>
            </w:r>
          </w:p>
        </w:tc>
        <w:tc>
          <w:tcPr>
            <w:tcW w:w="630" w:type="dxa"/>
          </w:tcPr>
          <w:p w14:paraId="32C44357" w14:textId="69F2FBA2"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BH</w:t>
            </w:r>
          </w:p>
        </w:tc>
        <w:tc>
          <w:tcPr>
            <w:tcW w:w="630" w:type="dxa"/>
          </w:tcPr>
          <w:p w14:paraId="09DB182F" w14:textId="15DC452D" w:rsidR="00A42333" w:rsidRPr="00C20DFD" w:rsidRDefault="00A42333" w:rsidP="00A42333">
            <w:pPr>
              <w:ind w:firstLine="0"/>
              <w:jc w:val="center"/>
              <w:cnfStyle w:val="100000000000" w:firstRow="1" w:lastRow="0" w:firstColumn="0" w:lastColumn="0" w:oddVBand="0" w:evenVBand="0" w:oddHBand="0" w:evenHBand="0" w:firstRowFirstColumn="0" w:firstRowLastColumn="0" w:lastRowFirstColumn="0" w:lastRowLastColumn="0"/>
              <w:rPr>
                <w:b w:val="0"/>
                <w:i/>
                <w:sz w:val="12"/>
              </w:rPr>
            </w:pPr>
            <w:r w:rsidRPr="00C20DFD">
              <w:rPr>
                <w:b w:val="0"/>
                <w:i/>
                <w:sz w:val="12"/>
              </w:rPr>
              <w:t>BH/</w:t>
            </w:r>
            <w:proofErr w:type="spellStart"/>
            <w:r w:rsidRPr="00C20DFD">
              <w:rPr>
                <w:b w:val="0"/>
                <w:i/>
                <w:sz w:val="12"/>
              </w:rPr>
              <w:t>i</w:t>
            </w:r>
            <w:proofErr w:type="spellEnd"/>
          </w:p>
        </w:tc>
      </w:tr>
      <w:tr w:rsidR="00A42333" w:rsidRPr="00C20DFD" w14:paraId="269BC740" w14:textId="4E4B2C7D" w:rsidTr="00C20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9BA13F" w14:textId="038F739D" w:rsidR="00A42333" w:rsidRPr="00C20DFD" w:rsidRDefault="00A42333" w:rsidP="00A42333">
            <w:pPr>
              <w:ind w:firstLine="0"/>
              <w:jc w:val="center"/>
              <w:rPr>
                <w:b w:val="0"/>
                <w:sz w:val="12"/>
              </w:rPr>
            </w:pPr>
            <w:r w:rsidRPr="00C20DFD">
              <w:rPr>
                <w:b w:val="0"/>
                <w:sz w:val="12"/>
              </w:rPr>
              <w:t>3800t</w:t>
            </w:r>
          </w:p>
        </w:tc>
        <w:tc>
          <w:tcPr>
            <w:tcW w:w="630" w:type="dxa"/>
          </w:tcPr>
          <w:p w14:paraId="5B85C75A" w14:textId="315300FD"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134.4m</w:t>
            </w:r>
          </w:p>
        </w:tc>
        <w:tc>
          <w:tcPr>
            <w:tcW w:w="450" w:type="dxa"/>
          </w:tcPr>
          <w:p w14:paraId="5672EF50" w14:textId="44A55751"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72m</w:t>
            </w:r>
          </w:p>
        </w:tc>
        <w:tc>
          <w:tcPr>
            <w:tcW w:w="540" w:type="dxa"/>
          </w:tcPr>
          <w:p w14:paraId="363D9CE4" w14:textId="6E4C9B0F"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89.6m</w:t>
            </w:r>
          </w:p>
        </w:tc>
        <w:tc>
          <w:tcPr>
            <w:tcW w:w="630" w:type="dxa"/>
          </w:tcPr>
          <w:p w14:paraId="74B89E75" w14:textId="34375472"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17.92m</w:t>
            </w:r>
          </w:p>
        </w:tc>
        <w:tc>
          <w:tcPr>
            <w:tcW w:w="630" w:type="dxa"/>
          </w:tcPr>
          <w:p w14:paraId="69A3E138" w14:textId="36A690BD"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26.88m</w:t>
            </w:r>
          </w:p>
        </w:tc>
        <w:tc>
          <w:tcPr>
            <w:tcW w:w="720" w:type="dxa"/>
          </w:tcPr>
          <w:p w14:paraId="4F03FEC7" w14:textId="749986FB"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107.52m</w:t>
            </w:r>
          </w:p>
        </w:tc>
        <w:tc>
          <w:tcPr>
            <w:tcW w:w="810" w:type="dxa"/>
          </w:tcPr>
          <w:p w14:paraId="67520589" w14:textId="2BC7C622"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35.84m</w:t>
            </w:r>
          </w:p>
        </w:tc>
        <w:tc>
          <w:tcPr>
            <w:tcW w:w="540" w:type="dxa"/>
          </w:tcPr>
          <w:p w14:paraId="50AB5287" w14:textId="2D1E5C80"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7.09m</w:t>
            </w:r>
          </w:p>
        </w:tc>
        <w:tc>
          <w:tcPr>
            <w:tcW w:w="630" w:type="dxa"/>
          </w:tcPr>
          <w:p w14:paraId="5789E540" w14:textId="52204B9F"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17.73m</w:t>
            </w:r>
          </w:p>
        </w:tc>
        <w:tc>
          <w:tcPr>
            <w:tcW w:w="630" w:type="dxa"/>
          </w:tcPr>
          <w:p w14:paraId="2CA08F07" w14:textId="64415A24" w:rsidR="00A42333" w:rsidRPr="00C20DFD" w:rsidRDefault="00A42333" w:rsidP="00A42333">
            <w:pPr>
              <w:ind w:firstLine="0"/>
              <w:jc w:val="center"/>
              <w:cnfStyle w:val="000000100000" w:firstRow="0" w:lastRow="0" w:firstColumn="0" w:lastColumn="0" w:oddVBand="0" w:evenVBand="0" w:oddHBand="1" w:evenHBand="0" w:firstRowFirstColumn="0" w:firstRowLastColumn="0" w:lastRowFirstColumn="0" w:lastRowLastColumn="0"/>
              <w:rPr>
                <w:sz w:val="12"/>
              </w:rPr>
            </w:pPr>
            <w:r w:rsidRPr="00C20DFD">
              <w:rPr>
                <w:sz w:val="12"/>
              </w:rPr>
              <w:t>8.865m</w:t>
            </w:r>
          </w:p>
        </w:tc>
      </w:tr>
    </w:tbl>
    <w:p w14:paraId="74C1526C" w14:textId="77777777" w:rsidR="00A42333" w:rsidRPr="008D3599" w:rsidRDefault="00A42333" w:rsidP="00F974E6">
      <w:pPr>
        <w:ind w:firstLine="0"/>
        <w:rPr>
          <w:sz w:val="12"/>
        </w:rPr>
      </w:pPr>
    </w:p>
    <w:p w14:paraId="3A2C2CE4" w14:textId="58E56E32" w:rsidR="00DF7AF4" w:rsidRDefault="00DF7AF4" w:rsidP="00C20DFD">
      <w:pPr>
        <w:ind w:firstLine="0"/>
        <w:jc w:val="center"/>
      </w:pPr>
      <w:r>
        <w:rPr>
          <w:noProof/>
        </w:rPr>
        <w:drawing>
          <wp:inline distT="0" distB="0" distL="0" distR="0" wp14:anchorId="1439A392" wp14:editId="3FFC5057">
            <wp:extent cx="4182035" cy="1434656"/>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TH_mode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2737" cy="1465772"/>
                    </a:xfrm>
                    <a:prstGeom prst="rect">
                      <a:avLst/>
                    </a:prstGeom>
                  </pic:spPr>
                </pic:pic>
              </a:graphicData>
            </a:graphic>
          </wp:inline>
        </w:drawing>
      </w:r>
    </w:p>
    <w:p w14:paraId="5999B9D4" w14:textId="65ADD72D" w:rsidR="00961A78" w:rsidRDefault="00961A78" w:rsidP="00961A78">
      <w:pPr>
        <w:ind w:firstLine="0"/>
        <w:jc w:val="center"/>
      </w:pPr>
      <w:r w:rsidRPr="006D6F48">
        <w:rPr>
          <w:b/>
          <w:sz w:val="16"/>
        </w:rPr>
        <w:t>Fig</w:t>
      </w:r>
      <w:r w:rsidR="00A42333" w:rsidRPr="006D6F48">
        <w:rPr>
          <w:b/>
          <w:sz w:val="16"/>
        </w:rPr>
        <w:t>ure 8.</w:t>
      </w:r>
      <w:r w:rsidR="00A42333" w:rsidRPr="006D6F48">
        <w:rPr>
          <w:sz w:val="16"/>
        </w:rPr>
        <w:t xml:space="preserve"> </w:t>
      </w:r>
      <w:r w:rsidR="002A7D0D" w:rsidRPr="006D6F48">
        <w:rPr>
          <w:sz w:val="16"/>
        </w:rPr>
        <w:t>O</w:t>
      </w:r>
      <w:r w:rsidRPr="006D6F48">
        <w:rPr>
          <w:sz w:val="16"/>
        </w:rPr>
        <w:t>ptimized SWATH</w:t>
      </w:r>
      <w:r w:rsidR="002A7D0D" w:rsidRPr="006D6F48">
        <w:rPr>
          <w:sz w:val="16"/>
        </w:rPr>
        <w:t xml:space="preserve"> hull with minimum resistance </w:t>
      </w:r>
    </w:p>
    <w:p w14:paraId="27B4C330" w14:textId="0EEA2F44" w:rsidR="001435DD" w:rsidRDefault="001435DD" w:rsidP="001435DD">
      <w:pPr>
        <w:pStyle w:val="Heading2"/>
        <w:rPr>
          <w:lang w:eastAsia="en-US"/>
        </w:rPr>
      </w:pPr>
      <w:r>
        <w:rPr>
          <w:lang w:eastAsia="en-US"/>
        </w:rPr>
        <w:t>Catamaran resistance minimization</w:t>
      </w:r>
    </w:p>
    <w:p w14:paraId="49240C15" w14:textId="47AA43AC" w:rsidR="006C590D" w:rsidRDefault="00F7460A" w:rsidP="003214F0">
      <w:pPr>
        <w:pStyle w:val="NoindentNormal"/>
        <w:rPr>
          <w:noProof/>
        </w:rPr>
      </w:pPr>
      <w:r>
        <w:rPr>
          <w:lang w:eastAsia="en-US"/>
        </w:rPr>
        <w:t xml:space="preserve">Unlike the parametric study method used in SWATH hull optimization, hull optimization for catamaran is carried </w:t>
      </w:r>
      <w:r w:rsidR="004623E4">
        <w:rPr>
          <w:lang w:eastAsia="en-US"/>
        </w:rPr>
        <w:t xml:space="preserve">by </w:t>
      </w:r>
      <w:r>
        <w:rPr>
          <w:lang w:eastAsia="en-US"/>
        </w:rPr>
        <w:t xml:space="preserve">GODZILLA using </w:t>
      </w:r>
      <w:r w:rsidR="004623E4">
        <w:rPr>
          <w:lang w:eastAsia="en-US"/>
        </w:rPr>
        <w:t xml:space="preserve">evolutionary algorithms </w:t>
      </w:r>
      <w:r>
        <w:rPr>
          <w:lang w:eastAsia="en-US"/>
        </w:rPr>
        <w:t>based on</w:t>
      </w:r>
      <w:r w:rsidR="004623E4">
        <w:rPr>
          <w:lang w:eastAsia="en-US"/>
        </w:rPr>
        <w:t xml:space="preserve"> principles gleaned from natural genetics and evolution to guide the </w:t>
      </w:r>
      <w:r>
        <w:rPr>
          <w:lang w:eastAsia="en-US"/>
        </w:rPr>
        <w:t xml:space="preserve">search for optimal </w:t>
      </w:r>
      <w:r w:rsidR="004623E4">
        <w:rPr>
          <w:lang w:eastAsia="en-US"/>
        </w:rPr>
        <w:t>hull form.</w:t>
      </w:r>
      <w:r>
        <w:rPr>
          <w:lang w:eastAsia="en-US"/>
        </w:rPr>
        <w:t xml:space="preserve">  </w:t>
      </w:r>
      <w:r w:rsidR="004623E4">
        <w:rPr>
          <w:lang w:eastAsia="en-US"/>
        </w:rPr>
        <w:t xml:space="preserve"> </w:t>
      </w:r>
      <w:r w:rsidR="003214F0">
        <w:rPr>
          <w:lang w:eastAsia="en-US"/>
        </w:rPr>
        <w:t>Similar to SWATH, ship length and displacement are constrained during the optimization for resistance minimizing</w:t>
      </w:r>
      <w:r w:rsidR="00F108C0">
        <w:rPr>
          <w:lang w:eastAsia="en-US"/>
        </w:rPr>
        <w:t xml:space="preserve"> of </w:t>
      </w:r>
      <w:r w:rsidR="00FD5DDF">
        <w:rPr>
          <w:lang w:eastAsia="en-US"/>
        </w:rPr>
        <w:t>the hull</w:t>
      </w:r>
      <w:r w:rsidR="003214F0">
        <w:rPr>
          <w:lang w:eastAsia="en-US"/>
        </w:rPr>
        <w:t xml:space="preserve">.  Here, the same ship length 134.4m of the SWATH is set for catamaran hull optimization and for the design ship speed, it maintains 14 </w:t>
      </w:r>
      <w:proofErr w:type="spellStart"/>
      <w:r w:rsidR="003214F0">
        <w:rPr>
          <w:lang w:eastAsia="en-US"/>
        </w:rPr>
        <w:t>kts</w:t>
      </w:r>
      <w:proofErr w:type="spellEnd"/>
      <w:r w:rsidR="003214F0">
        <w:rPr>
          <w:lang w:eastAsia="en-US"/>
        </w:rPr>
        <w:t xml:space="preserve"> same as the SWATH.  Different from the SWATH, as catamaran does not have to be ballasted to fulfill the deep draft 16m as the SWATH does, the displacement </w:t>
      </w:r>
      <w:r w:rsidR="00F108C0">
        <w:rPr>
          <w:lang w:eastAsia="en-US"/>
        </w:rPr>
        <w:t>can be</w:t>
      </w:r>
      <w:r w:rsidR="003214F0">
        <w:rPr>
          <w:lang w:eastAsia="en-US"/>
        </w:rPr>
        <w:t xml:space="preserve"> reduced to 25</w:t>
      </w:r>
      <w:r w:rsidR="00F108C0">
        <w:rPr>
          <w:lang w:eastAsia="en-US"/>
        </w:rPr>
        <w:t>,</w:t>
      </w:r>
      <w:r w:rsidR="003214F0">
        <w:rPr>
          <w:lang w:eastAsia="en-US"/>
        </w:rPr>
        <w:t>824t, instead of 38</w:t>
      </w:r>
      <w:r w:rsidR="00F108C0">
        <w:rPr>
          <w:lang w:eastAsia="en-US"/>
        </w:rPr>
        <w:t>,</w:t>
      </w:r>
      <w:r w:rsidR="003214F0">
        <w:rPr>
          <w:lang w:eastAsia="en-US"/>
        </w:rPr>
        <w:t>00</w:t>
      </w:r>
      <w:r w:rsidR="00F108C0">
        <w:rPr>
          <w:lang w:eastAsia="en-US"/>
        </w:rPr>
        <w:t>0</w:t>
      </w:r>
      <w:r w:rsidR="003214F0">
        <w:rPr>
          <w:lang w:eastAsia="en-US"/>
        </w:rPr>
        <w:t xml:space="preserve">t used in the SWATH.  In hull optimization, the breath </w:t>
      </w:r>
      <w:r w:rsidR="003214F0">
        <w:rPr>
          <w:i/>
          <w:lang w:eastAsia="en-US"/>
        </w:rPr>
        <w:t>BW</w:t>
      </w:r>
      <w:r w:rsidR="003214F0">
        <w:rPr>
          <w:lang w:eastAsia="en-US"/>
        </w:rPr>
        <w:t xml:space="preserve">, draft </w:t>
      </w:r>
      <w:r w:rsidR="003214F0">
        <w:rPr>
          <w:i/>
          <w:lang w:eastAsia="en-US"/>
        </w:rPr>
        <w:t>TW</w:t>
      </w:r>
      <w:r w:rsidR="003214F0">
        <w:rPr>
          <w:lang w:eastAsia="en-US"/>
        </w:rPr>
        <w:t xml:space="preserve">, bow part length </w:t>
      </w:r>
      <w:r w:rsidR="003214F0">
        <w:rPr>
          <w:i/>
          <w:lang w:eastAsia="en-US"/>
        </w:rPr>
        <w:t>LWN</w:t>
      </w:r>
      <w:r w:rsidR="003214F0">
        <w:rPr>
          <w:lang w:eastAsia="en-US"/>
        </w:rPr>
        <w:t xml:space="preserve">, stern part length </w:t>
      </w:r>
      <w:r w:rsidR="003214F0">
        <w:rPr>
          <w:i/>
          <w:lang w:eastAsia="en-US"/>
        </w:rPr>
        <w:t>LWT</w:t>
      </w:r>
      <w:r w:rsidR="003214F0">
        <w:rPr>
          <w:lang w:eastAsia="en-US"/>
        </w:rPr>
        <w:t xml:space="preserve">, parallel midbody length </w:t>
      </w:r>
      <w:r w:rsidR="003214F0">
        <w:rPr>
          <w:i/>
          <w:lang w:eastAsia="en-US"/>
        </w:rPr>
        <w:t>LWC</w:t>
      </w:r>
      <w:r w:rsidR="003214F0">
        <w:rPr>
          <w:lang w:eastAsia="en-US"/>
        </w:rPr>
        <w:t xml:space="preserve"> and distance between the Wigley hulls of the catamaran </w:t>
      </w:r>
      <w:r w:rsidR="003214F0">
        <w:rPr>
          <w:i/>
          <w:lang w:eastAsia="en-US"/>
        </w:rPr>
        <w:t>B’</w:t>
      </w:r>
      <w:r w:rsidR="003214F0">
        <w:rPr>
          <w:lang w:eastAsia="en-US"/>
        </w:rPr>
        <w:t xml:space="preserve"> can be varied in the ranges as listed in table 3.  In performing the optimization, </w:t>
      </w:r>
      <w:r w:rsidR="003214F0">
        <w:rPr>
          <w:noProof/>
        </w:rPr>
        <w:t xml:space="preserve">the object function is </w:t>
      </w:r>
      <w:r w:rsidR="00FD5DDF">
        <w:rPr>
          <w:noProof/>
        </w:rPr>
        <w:t xml:space="preserve">to </w:t>
      </w:r>
      <w:r w:rsidR="003214F0">
        <w:rPr>
          <w:noProof/>
        </w:rPr>
        <w:t>minimiz</w:t>
      </w:r>
      <w:r w:rsidR="00FD5DDF">
        <w:rPr>
          <w:noProof/>
        </w:rPr>
        <w:t>e</w:t>
      </w:r>
      <w:r w:rsidR="003214F0">
        <w:rPr>
          <w:noProof/>
        </w:rPr>
        <w:t xml:space="preserve"> the total resistance, the size of the population of vessels is set as 60.  During </w:t>
      </w:r>
      <w:r w:rsidR="003214F0">
        <w:rPr>
          <w:lang w:eastAsia="en-US"/>
        </w:rPr>
        <w:t>the search for optimal hull form</w:t>
      </w:r>
      <w:r w:rsidR="003214F0">
        <w:rPr>
          <w:noProof/>
        </w:rPr>
        <w:t xml:space="preserve"> more than one hundred thousand times fitness evaluations have been performed.  Table 4 provides the dimensions of the final optimal hull.  The geometries of the optimal Wigley hulls are plotted in figure 9.  </w:t>
      </w:r>
    </w:p>
    <w:p w14:paraId="69F2FBE4" w14:textId="77777777" w:rsidR="00C20DFD" w:rsidRPr="00C20DFD" w:rsidRDefault="00C20DFD" w:rsidP="00C20DFD"/>
    <w:p w14:paraId="6FD5840A" w14:textId="6D376F56" w:rsidR="003214F0" w:rsidRPr="008D3599" w:rsidRDefault="003214F0" w:rsidP="003214F0">
      <w:pPr>
        <w:rPr>
          <w:sz w:val="10"/>
          <w:lang w:eastAsia="en-US"/>
        </w:rPr>
      </w:pPr>
    </w:p>
    <w:p w14:paraId="77AB980C" w14:textId="77777777" w:rsidR="003214F0" w:rsidRPr="006D6F48" w:rsidRDefault="003214F0" w:rsidP="003214F0">
      <w:pPr>
        <w:ind w:firstLine="0"/>
        <w:jc w:val="center"/>
        <w:rPr>
          <w:sz w:val="16"/>
          <w:lang w:eastAsia="en-US"/>
        </w:rPr>
      </w:pPr>
      <w:r w:rsidRPr="006D6F48">
        <w:rPr>
          <w:b/>
          <w:sz w:val="16"/>
          <w:lang w:eastAsia="en-US"/>
        </w:rPr>
        <w:lastRenderedPageBreak/>
        <w:t>Table 3.</w:t>
      </w:r>
      <w:r w:rsidRPr="006D6F48">
        <w:rPr>
          <w:sz w:val="16"/>
          <w:lang w:eastAsia="en-US"/>
        </w:rPr>
        <w:t xml:space="preserve"> Dimensions varied ranges of catamaran for hull optimization</w:t>
      </w:r>
    </w:p>
    <w:tbl>
      <w:tblPr>
        <w:tblStyle w:val="PlainTable2"/>
        <w:tblW w:w="0" w:type="auto"/>
        <w:tblLook w:val="04A0" w:firstRow="1" w:lastRow="0" w:firstColumn="1" w:lastColumn="0" w:noHBand="0" w:noVBand="1"/>
      </w:tblPr>
      <w:tblGrid>
        <w:gridCol w:w="988"/>
        <w:gridCol w:w="850"/>
        <w:gridCol w:w="1559"/>
        <w:gridCol w:w="1283"/>
        <w:gridCol w:w="1170"/>
        <w:gridCol w:w="1171"/>
      </w:tblGrid>
      <w:tr w:rsidR="003214F0" w:rsidRPr="003214F0" w14:paraId="143BBA1B" w14:textId="77777777" w:rsidTr="003214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9AD68F" w14:textId="48C2E738" w:rsidR="003214F0" w:rsidRPr="003214F0" w:rsidRDefault="003214F0" w:rsidP="003214F0">
            <w:pPr>
              <w:ind w:firstLine="0"/>
              <w:jc w:val="center"/>
              <w:rPr>
                <w:b w:val="0"/>
                <w:i/>
                <w:sz w:val="16"/>
                <w:lang w:eastAsia="en-US"/>
              </w:rPr>
            </w:pPr>
            <w:r w:rsidRPr="003214F0">
              <w:rPr>
                <w:b w:val="0"/>
                <w:i/>
                <w:sz w:val="16"/>
                <w:lang w:eastAsia="en-US"/>
              </w:rPr>
              <w:t>BW</w:t>
            </w:r>
          </w:p>
        </w:tc>
        <w:tc>
          <w:tcPr>
            <w:tcW w:w="850" w:type="dxa"/>
          </w:tcPr>
          <w:p w14:paraId="23261021" w14:textId="7A5D818A" w:rsidR="003214F0" w:rsidRPr="003214F0" w:rsidRDefault="003214F0" w:rsidP="003214F0">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TW</w:t>
            </w:r>
          </w:p>
        </w:tc>
        <w:tc>
          <w:tcPr>
            <w:tcW w:w="1559" w:type="dxa"/>
          </w:tcPr>
          <w:p w14:paraId="06459636" w14:textId="6EDF9BC8" w:rsidR="003214F0" w:rsidRPr="003214F0" w:rsidRDefault="003214F0" w:rsidP="003214F0">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LWN</w:t>
            </w:r>
          </w:p>
        </w:tc>
        <w:tc>
          <w:tcPr>
            <w:tcW w:w="1283" w:type="dxa"/>
          </w:tcPr>
          <w:p w14:paraId="36A04F63" w14:textId="18726B56" w:rsidR="003214F0" w:rsidRPr="003214F0" w:rsidRDefault="003214F0" w:rsidP="003214F0">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LWT</w:t>
            </w:r>
          </w:p>
        </w:tc>
        <w:tc>
          <w:tcPr>
            <w:tcW w:w="1170" w:type="dxa"/>
          </w:tcPr>
          <w:p w14:paraId="3F126487" w14:textId="1EDD6042" w:rsidR="003214F0" w:rsidRPr="003214F0" w:rsidRDefault="003214F0" w:rsidP="003214F0">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LWC</w:t>
            </w:r>
          </w:p>
        </w:tc>
        <w:tc>
          <w:tcPr>
            <w:tcW w:w="1171" w:type="dxa"/>
          </w:tcPr>
          <w:p w14:paraId="3FA76789" w14:textId="7827A669" w:rsidR="003214F0" w:rsidRPr="003214F0" w:rsidRDefault="003214F0" w:rsidP="003214F0">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B’</w:t>
            </w:r>
          </w:p>
        </w:tc>
      </w:tr>
      <w:tr w:rsidR="003214F0" w:rsidRPr="003214F0" w14:paraId="54DC4232" w14:textId="77777777" w:rsidTr="003214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25F4E49" w14:textId="4F394E1C" w:rsidR="003214F0" w:rsidRPr="003214F0" w:rsidRDefault="003214F0" w:rsidP="003214F0">
            <w:pPr>
              <w:ind w:firstLine="0"/>
              <w:jc w:val="center"/>
              <w:rPr>
                <w:b w:val="0"/>
                <w:sz w:val="16"/>
                <w:lang w:eastAsia="en-US"/>
              </w:rPr>
            </w:pPr>
            <w:r w:rsidRPr="003214F0">
              <w:rPr>
                <w:b w:val="0"/>
                <w:sz w:val="16"/>
                <w:lang w:eastAsia="en-US"/>
              </w:rPr>
              <w:t>3m ~ 30m</w:t>
            </w:r>
          </w:p>
        </w:tc>
        <w:tc>
          <w:tcPr>
            <w:tcW w:w="850" w:type="dxa"/>
          </w:tcPr>
          <w:p w14:paraId="2D4B345E" w14:textId="0B972A5F" w:rsidR="003214F0" w:rsidRPr="003214F0" w:rsidRDefault="003214F0" w:rsidP="003214F0">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sidRPr="003214F0">
              <w:rPr>
                <w:sz w:val="16"/>
                <w:lang w:eastAsia="en-US"/>
              </w:rPr>
              <w:t>5m ~ 9m</w:t>
            </w:r>
          </w:p>
        </w:tc>
        <w:tc>
          <w:tcPr>
            <w:tcW w:w="1559" w:type="dxa"/>
          </w:tcPr>
          <w:p w14:paraId="3924B890" w14:textId="3CACCFC9" w:rsidR="003214F0" w:rsidRPr="003214F0" w:rsidRDefault="003214F0" w:rsidP="003214F0">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sidRPr="003214F0">
              <w:rPr>
                <w:sz w:val="16"/>
                <w:lang w:eastAsia="en-US"/>
              </w:rPr>
              <w:t>26.88m ~ 67.2m</w:t>
            </w:r>
          </w:p>
        </w:tc>
        <w:tc>
          <w:tcPr>
            <w:tcW w:w="1283" w:type="dxa"/>
          </w:tcPr>
          <w:p w14:paraId="50C951EA" w14:textId="5678738A" w:rsidR="003214F0" w:rsidRPr="003214F0" w:rsidRDefault="003214F0" w:rsidP="003214F0">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sidRPr="003214F0">
              <w:rPr>
                <w:sz w:val="16"/>
                <w:lang w:eastAsia="en-US"/>
              </w:rPr>
              <w:t>26.88m ~ 67.2m</w:t>
            </w:r>
          </w:p>
        </w:tc>
        <w:tc>
          <w:tcPr>
            <w:tcW w:w="1170" w:type="dxa"/>
          </w:tcPr>
          <w:p w14:paraId="56586389" w14:textId="66590995" w:rsidR="003214F0" w:rsidRPr="003214F0" w:rsidRDefault="003214F0" w:rsidP="003214F0">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sidRPr="003214F0">
              <w:rPr>
                <w:sz w:val="16"/>
                <w:lang w:eastAsia="en-US"/>
              </w:rPr>
              <w:t>0m ~ 80.64m</w:t>
            </w:r>
          </w:p>
        </w:tc>
        <w:tc>
          <w:tcPr>
            <w:tcW w:w="1171" w:type="dxa"/>
          </w:tcPr>
          <w:p w14:paraId="17EF5D55" w14:textId="31E7CA66" w:rsidR="003214F0" w:rsidRPr="003214F0" w:rsidRDefault="003214F0" w:rsidP="003214F0">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sidRPr="003214F0">
              <w:rPr>
                <w:sz w:val="16"/>
                <w:lang w:eastAsia="en-US"/>
              </w:rPr>
              <w:t>30m ~ 80m</w:t>
            </w:r>
          </w:p>
        </w:tc>
      </w:tr>
    </w:tbl>
    <w:p w14:paraId="02B73241" w14:textId="56375F01" w:rsidR="003214F0" w:rsidRDefault="003214F0" w:rsidP="003214F0">
      <w:pPr>
        <w:ind w:firstLine="0"/>
        <w:jc w:val="center"/>
        <w:rPr>
          <w:lang w:eastAsia="en-US"/>
        </w:rPr>
      </w:pPr>
      <w:r>
        <w:rPr>
          <w:lang w:eastAsia="en-US"/>
        </w:rPr>
        <w:t xml:space="preserve"> </w:t>
      </w:r>
    </w:p>
    <w:p w14:paraId="51B4C4B0" w14:textId="06EF50FB" w:rsidR="003214F0" w:rsidRPr="006D6F48" w:rsidRDefault="003214F0" w:rsidP="003214F0">
      <w:pPr>
        <w:ind w:firstLine="0"/>
        <w:jc w:val="center"/>
        <w:rPr>
          <w:sz w:val="16"/>
          <w:lang w:eastAsia="en-US"/>
        </w:rPr>
      </w:pPr>
      <w:r w:rsidRPr="006D6F48">
        <w:rPr>
          <w:b/>
          <w:sz w:val="16"/>
          <w:lang w:eastAsia="en-US"/>
        </w:rPr>
        <w:t>Table 4.</w:t>
      </w:r>
      <w:r w:rsidRPr="006D6F48">
        <w:rPr>
          <w:sz w:val="16"/>
          <w:lang w:eastAsia="en-US"/>
        </w:rPr>
        <w:t xml:space="preserve"> Dimensions of optimal hull</w:t>
      </w:r>
    </w:p>
    <w:tbl>
      <w:tblPr>
        <w:tblStyle w:val="PlainTable2"/>
        <w:tblW w:w="0" w:type="auto"/>
        <w:tblLook w:val="04A0" w:firstRow="1" w:lastRow="0" w:firstColumn="1" w:lastColumn="0" w:noHBand="0" w:noVBand="1"/>
      </w:tblPr>
      <w:tblGrid>
        <w:gridCol w:w="988"/>
        <w:gridCol w:w="850"/>
        <w:gridCol w:w="1559"/>
        <w:gridCol w:w="1283"/>
        <w:gridCol w:w="1170"/>
        <w:gridCol w:w="1171"/>
      </w:tblGrid>
      <w:tr w:rsidR="003214F0" w:rsidRPr="003214F0" w14:paraId="75EACCC4" w14:textId="77777777" w:rsidTr="001C1E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EEA8621" w14:textId="77777777" w:rsidR="003214F0" w:rsidRPr="003214F0" w:rsidRDefault="003214F0" w:rsidP="001C1E0E">
            <w:pPr>
              <w:ind w:firstLine="0"/>
              <w:jc w:val="center"/>
              <w:rPr>
                <w:b w:val="0"/>
                <w:i/>
                <w:sz w:val="16"/>
                <w:lang w:eastAsia="en-US"/>
              </w:rPr>
            </w:pPr>
            <w:r w:rsidRPr="003214F0">
              <w:rPr>
                <w:b w:val="0"/>
                <w:i/>
                <w:sz w:val="16"/>
                <w:lang w:eastAsia="en-US"/>
              </w:rPr>
              <w:t>BW</w:t>
            </w:r>
          </w:p>
        </w:tc>
        <w:tc>
          <w:tcPr>
            <w:tcW w:w="850" w:type="dxa"/>
          </w:tcPr>
          <w:p w14:paraId="262872F0" w14:textId="77777777" w:rsidR="003214F0" w:rsidRPr="003214F0" w:rsidRDefault="003214F0" w:rsidP="001C1E0E">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TW</w:t>
            </w:r>
          </w:p>
        </w:tc>
        <w:tc>
          <w:tcPr>
            <w:tcW w:w="1559" w:type="dxa"/>
          </w:tcPr>
          <w:p w14:paraId="78CE1795" w14:textId="77777777" w:rsidR="003214F0" w:rsidRPr="003214F0" w:rsidRDefault="003214F0" w:rsidP="001C1E0E">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LWN</w:t>
            </w:r>
          </w:p>
        </w:tc>
        <w:tc>
          <w:tcPr>
            <w:tcW w:w="1283" w:type="dxa"/>
          </w:tcPr>
          <w:p w14:paraId="156BAA64" w14:textId="77777777" w:rsidR="003214F0" w:rsidRPr="003214F0" w:rsidRDefault="003214F0" w:rsidP="001C1E0E">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LWT</w:t>
            </w:r>
          </w:p>
        </w:tc>
        <w:tc>
          <w:tcPr>
            <w:tcW w:w="1170" w:type="dxa"/>
          </w:tcPr>
          <w:p w14:paraId="5E746A29" w14:textId="77777777" w:rsidR="003214F0" w:rsidRPr="003214F0" w:rsidRDefault="003214F0" w:rsidP="001C1E0E">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LWC</w:t>
            </w:r>
          </w:p>
        </w:tc>
        <w:tc>
          <w:tcPr>
            <w:tcW w:w="1171" w:type="dxa"/>
          </w:tcPr>
          <w:p w14:paraId="33198AB3" w14:textId="77777777" w:rsidR="003214F0" w:rsidRPr="003214F0" w:rsidRDefault="003214F0" w:rsidP="001C1E0E">
            <w:pPr>
              <w:ind w:firstLine="0"/>
              <w:jc w:val="center"/>
              <w:cnfStyle w:val="100000000000" w:firstRow="1" w:lastRow="0" w:firstColumn="0" w:lastColumn="0" w:oddVBand="0" w:evenVBand="0" w:oddHBand="0" w:evenHBand="0" w:firstRowFirstColumn="0" w:firstRowLastColumn="0" w:lastRowFirstColumn="0" w:lastRowLastColumn="0"/>
              <w:rPr>
                <w:b w:val="0"/>
                <w:i/>
                <w:sz w:val="16"/>
                <w:lang w:eastAsia="en-US"/>
              </w:rPr>
            </w:pPr>
            <w:r w:rsidRPr="003214F0">
              <w:rPr>
                <w:b w:val="0"/>
                <w:i/>
                <w:sz w:val="16"/>
                <w:lang w:eastAsia="en-US"/>
              </w:rPr>
              <w:t>B’</w:t>
            </w:r>
          </w:p>
        </w:tc>
      </w:tr>
      <w:tr w:rsidR="003214F0" w:rsidRPr="003214F0" w14:paraId="541F4395" w14:textId="77777777" w:rsidTr="001C1E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BBE6FF1" w14:textId="0B5D5094" w:rsidR="003214F0" w:rsidRPr="003214F0" w:rsidRDefault="003214F0" w:rsidP="001C1E0E">
            <w:pPr>
              <w:ind w:firstLine="0"/>
              <w:jc w:val="center"/>
              <w:rPr>
                <w:b w:val="0"/>
                <w:sz w:val="16"/>
                <w:lang w:eastAsia="en-US"/>
              </w:rPr>
            </w:pPr>
            <w:r>
              <w:rPr>
                <w:b w:val="0"/>
                <w:sz w:val="16"/>
                <w:lang w:eastAsia="en-US"/>
              </w:rPr>
              <w:t>23.43m</w:t>
            </w:r>
          </w:p>
        </w:tc>
        <w:tc>
          <w:tcPr>
            <w:tcW w:w="850" w:type="dxa"/>
          </w:tcPr>
          <w:p w14:paraId="63D94A63" w14:textId="26A3905E" w:rsidR="003214F0" w:rsidRPr="003214F0" w:rsidRDefault="003214F0" w:rsidP="001C1E0E">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Pr>
                <w:sz w:val="16"/>
                <w:lang w:eastAsia="en-US"/>
              </w:rPr>
              <w:t>9m</w:t>
            </w:r>
          </w:p>
        </w:tc>
        <w:tc>
          <w:tcPr>
            <w:tcW w:w="1559" w:type="dxa"/>
          </w:tcPr>
          <w:p w14:paraId="2207B001" w14:textId="205DF4D4" w:rsidR="003214F0" w:rsidRPr="003214F0" w:rsidRDefault="003214F0" w:rsidP="001C1E0E">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Pr>
                <w:sz w:val="16"/>
                <w:lang w:eastAsia="en-US"/>
              </w:rPr>
              <w:t>67.2m</w:t>
            </w:r>
          </w:p>
        </w:tc>
        <w:tc>
          <w:tcPr>
            <w:tcW w:w="1283" w:type="dxa"/>
          </w:tcPr>
          <w:p w14:paraId="1BF7C964" w14:textId="77572861" w:rsidR="003214F0" w:rsidRPr="003214F0" w:rsidRDefault="003214F0" w:rsidP="001C1E0E">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Pr>
                <w:sz w:val="16"/>
                <w:lang w:eastAsia="en-US"/>
              </w:rPr>
              <w:t>67.2m</w:t>
            </w:r>
          </w:p>
        </w:tc>
        <w:tc>
          <w:tcPr>
            <w:tcW w:w="1170" w:type="dxa"/>
          </w:tcPr>
          <w:p w14:paraId="0BF5CF8F" w14:textId="6CA1E248" w:rsidR="003214F0" w:rsidRPr="003214F0" w:rsidRDefault="003214F0" w:rsidP="001C1E0E">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Pr>
                <w:sz w:val="16"/>
                <w:lang w:eastAsia="en-US"/>
              </w:rPr>
              <w:t>0m</w:t>
            </w:r>
          </w:p>
        </w:tc>
        <w:tc>
          <w:tcPr>
            <w:tcW w:w="1171" w:type="dxa"/>
          </w:tcPr>
          <w:p w14:paraId="70284656" w14:textId="5231C2A4" w:rsidR="003214F0" w:rsidRPr="003214F0" w:rsidRDefault="003214F0" w:rsidP="001C1E0E">
            <w:pPr>
              <w:ind w:firstLine="0"/>
              <w:jc w:val="center"/>
              <w:cnfStyle w:val="000000100000" w:firstRow="0" w:lastRow="0" w:firstColumn="0" w:lastColumn="0" w:oddVBand="0" w:evenVBand="0" w:oddHBand="1" w:evenHBand="0" w:firstRowFirstColumn="0" w:firstRowLastColumn="0" w:lastRowFirstColumn="0" w:lastRowLastColumn="0"/>
              <w:rPr>
                <w:sz w:val="16"/>
                <w:lang w:eastAsia="en-US"/>
              </w:rPr>
            </w:pPr>
            <w:r>
              <w:rPr>
                <w:sz w:val="16"/>
                <w:lang w:eastAsia="en-US"/>
              </w:rPr>
              <w:t>56.84m</w:t>
            </w:r>
          </w:p>
        </w:tc>
      </w:tr>
    </w:tbl>
    <w:p w14:paraId="08237193" w14:textId="77777777" w:rsidR="003214F0" w:rsidRDefault="003214F0" w:rsidP="00DF7AF4">
      <w:pPr>
        <w:ind w:firstLine="0"/>
        <w:rPr>
          <w:noProof/>
        </w:rPr>
      </w:pPr>
    </w:p>
    <w:p w14:paraId="464981C2" w14:textId="5A04E073" w:rsidR="00DF7AF4" w:rsidRDefault="00DF7AF4" w:rsidP="00C20DFD">
      <w:pPr>
        <w:ind w:firstLine="0"/>
        <w:jc w:val="center"/>
        <w:rPr>
          <w:noProof/>
        </w:rPr>
      </w:pPr>
      <w:r>
        <w:rPr>
          <w:noProof/>
        </w:rPr>
        <w:drawing>
          <wp:inline distT="0" distB="0" distL="0" distR="0" wp14:anchorId="373EE902" wp14:editId="68C431B5">
            <wp:extent cx="4129004" cy="1452282"/>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gleyhull_model.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72407" cy="1467548"/>
                    </a:xfrm>
                    <a:prstGeom prst="rect">
                      <a:avLst/>
                    </a:prstGeom>
                  </pic:spPr>
                </pic:pic>
              </a:graphicData>
            </a:graphic>
          </wp:inline>
        </w:drawing>
      </w:r>
    </w:p>
    <w:p w14:paraId="789FA5DA" w14:textId="14BFFF54" w:rsidR="00961A78" w:rsidRPr="006D6F48" w:rsidRDefault="00961A78" w:rsidP="00961A78">
      <w:pPr>
        <w:ind w:firstLine="0"/>
        <w:jc w:val="center"/>
        <w:rPr>
          <w:sz w:val="16"/>
        </w:rPr>
      </w:pPr>
      <w:r w:rsidRPr="006D6F48">
        <w:rPr>
          <w:b/>
          <w:sz w:val="16"/>
        </w:rPr>
        <w:t>Fig</w:t>
      </w:r>
      <w:r w:rsidR="003214F0" w:rsidRPr="006D6F48">
        <w:rPr>
          <w:b/>
          <w:sz w:val="16"/>
        </w:rPr>
        <w:t>ure</w:t>
      </w:r>
      <w:r w:rsidRPr="006D6F48">
        <w:rPr>
          <w:b/>
          <w:sz w:val="16"/>
        </w:rPr>
        <w:t xml:space="preserve"> </w:t>
      </w:r>
      <w:r w:rsidR="003214F0" w:rsidRPr="006D6F48">
        <w:rPr>
          <w:b/>
          <w:sz w:val="16"/>
        </w:rPr>
        <w:t>9.</w:t>
      </w:r>
      <w:r w:rsidR="003214F0" w:rsidRPr="006D6F48">
        <w:rPr>
          <w:sz w:val="16"/>
        </w:rPr>
        <w:t xml:space="preserve"> Optimal </w:t>
      </w:r>
      <w:r w:rsidR="003214F0" w:rsidRPr="006D6F48">
        <w:rPr>
          <w:noProof/>
          <w:sz w:val="16"/>
        </w:rPr>
        <w:t>Wigley hull form of</w:t>
      </w:r>
      <w:r w:rsidRPr="006D6F48">
        <w:rPr>
          <w:sz w:val="16"/>
        </w:rPr>
        <w:t xml:space="preserve"> </w:t>
      </w:r>
      <w:r w:rsidR="00E128E9" w:rsidRPr="006D6F48">
        <w:rPr>
          <w:sz w:val="16"/>
        </w:rPr>
        <w:t>c</w:t>
      </w:r>
      <w:r w:rsidRPr="006D6F48">
        <w:rPr>
          <w:sz w:val="16"/>
        </w:rPr>
        <w:t>atamaran</w:t>
      </w:r>
    </w:p>
    <w:p w14:paraId="74C9CDB2" w14:textId="2962D45B" w:rsidR="001435DD" w:rsidRDefault="001B0FCF" w:rsidP="001435DD">
      <w:pPr>
        <w:pStyle w:val="Heading2"/>
        <w:rPr>
          <w:lang w:eastAsia="en-US"/>
        </w:rPr>
      </w:pPr>
      <w:r>
        <w:rPr>
          <w:lang w:eastAsia="en-US"/>
        </w:rPr>
        <w:t>Resistance c</w:t>
      </w:r>
      <w:r w:rsidR="001435DD">
        <w:rPr>
          <w:lang w:eastAsia="en-US"/>
        </w:rPr>
        <w:t>omparison</w:t>
      </w:r>
      <w:r>
        <w:rPr>
          <w:lang w:eastAsia="en-US"/>
        </w:rPr>
        <w:t xml:space="preserve"> between SWATH and catamaran</w:t>
      </w:r>
    </w:p>
    <w:p w14:paraId="115C2D79" w14:textId="38F07533" w:rsidR="00675009" w:rsidRDefault="00E128E9" w:rsidP="003214F0">
      <w:pPr>
        <w:ind w:firstLine="0"/>
      </w:pPr>
      <w:r>
        <w:t xml:space="preserve">For the optimal hulls of the SWATH and the catamaran obtained, the wave making resistances </w:t>
      </w:r>
      <w:r>
        <w:rPr>
          <w:i/>
        </w:rPr>
        <w:t>R</w:t>
      </w:r>
      <w:r>
        <w:rPr>
          <w:i/>
          <w:vertAlign w:val="subscript"/>
        </w:rPr>
        <w:t>W</w:t>
      </w:r>
      <w:r>
        <w:t xml:space="preserve">, friction resistances </w:t>
      </w:r>
      <w:proofErr w:type="spellStart"/>
      <w:r>
        <w:rPr>
          <w:i/>
        </w:rPr>
        <w:t>R</w:t>
      </w:r>
      <w:r>
        <w:rPr>
          <w:i/>
          <w:vertAlign w:val="subscript"/>
        </w:rPr>
        <w:t>v</w:t>
      </w:r>
      <w:proofErr w:type="spellEnd"/>
      <w:r>
        <w:t xml:space="preserve"> and total resistances </w:t>
      </w:r>
      <w:proofErr w:type="spellStart"/>
      <w:r>
        <w:rPr>
          <w:i/>
        </w:rPr>
        <w:t>R</w:t>
      </w:r>
      <w:r>
        <w:rPr>
          <w:i/>
          <w:vertAlign w:val="subscript"/>
        </w:rPr>
        <w:t>t</w:t>
      </w:r>
      <w:proofErr w:type="spellEnd"/>
      <w:r>
        <w:t xml:space="preserve"> are summarized in table 5 for comparison.  As seen in the table, due to the wet surface increase of the SWATH (45%), the friction resistance </w:t>
      </w:r>
      <w:proofErr w:type="spellStart"/>
      <w:r>
        <w:rPr>
          <w:i/>
        </w:rPr>
        <w:t>R</w:t>
      </w:r>
      <w:r>
        <w:rPr>
          <w:i/>
          <w:vertAlign w:val="subscript"/>
        </w:rPr>
        <w:t>v</w:t>
      </w:r>
      <w:proofErr w:type="spellEnd"/>
      <w:r>
        <w:t xml:space="preserve"> of the SWATH is increased about 33% compared to the catamaran.  However, for wave making resistance as the SWATH can apply </w:t>
      </w:r>
      <w:r w:rsidR="00FD5DDF">
        <w:t xml:space="preserve">the </w:t>
      </w:r>
      <w:r w:rsidR="00EC0533">
        <w:t xml:space="preserve">configuration of </w:t>
      </w:r>
      <w:r w:rsidR="00FB004C">
        <w:t>optimal</w:t>
      </w:r>
      <w:r>
        <w:t xml:space="preserve"> strut and deeply submerged pontoon</w:t>
      </w:r>
      <w:r w:rsidR="00EC0533">
        <w:t>,</w:t>
      </w:r>
      <w:r w:rsidR="006D6F48">
        <w:t xml:space="preserve"> </w:t>
      </w:r>
      <w:r w:rsidR="00EC0533">
        <w:t>it</w:t>
      </w:r>
      <w:r w:rsidR="006D6F48">
        <w:t xml:space="preserve"> result</w:t>
      </w:r>
      <w:r w:rsidR="00EC0533">
        <w:t>s</w:t>
      </w:r>
      <w:r w:rsidR="006D6F48">
        <w:t xml:space="preserve"> in large reduction of wave making resistance.  Compared to the catamaran, the SWATH can reduce 167.8 </w:t>
      </w:r>
      <w:proofErr w:type="spellStart"/>
      <w:r w:rsidR="006D6F48">
        <w:t>kN</w:t>
      </w:r>
      <w:proofErr w:type="spellEnd"/>
      <w:r w:rsidR="006D6F48">
        <w:t xml:space="preserve"> in wave making resistance (about 141% reduction </w:t>
      </w:r>
      <w:r w:rsidR="00FD5DDF">
        <w:t>compared to the catamaran</w:t>
      </w:r>
      <w:r w:rsidR="006D6F48">
        <w:t>) and eventually leads to the total resistance of the SWATH almost same as the catamaran.</w:t>
      </w:r>
    </w:p>
    <w:p w14:paraId="1CF76E0B" w14:textId="77777777" w:rsidR="00E128E9" w:rsidRPr="008D3599" w:rsidRDefault="00E128E9" w:rsidP="003214F0">
      <w:pPr>
        <w:ind w:firstLine="0"/>
        <w:rPr>
          <w:sz w:val="8"/>
        </w:rPr>
      </w:pPr>
    </w:p>
    <w:p w14:paraId="173024B7" w14:textId="7A95231B" w:rsidR="007E6F7F" w:rsidRPr="006D6F48" w:rsidRDefault="003214F0" w:rsidP="005A40F6">
      <w:pPr>
        <w:ind w:firstLine="0"/>
        <w:jc w:val="center"/>
        <w:rPr>
          <w:sz w:val="18"/>
        </w:rPr>
      </w:pPr>
      <w:r>
        <w:rPr>
          <w:b/>
        </w:rPr>
        <w:t xml:space="preserve">          </w:t>
      </w:r>
      <w:r w:rsidR="007E6F7F" w:rsidRPr="006D6F48">
        <w:rPr>
          <w:b/>
          <w:sz w:val="16"/>
        </w:rPr>
        <w:t xml:space="preserve">Table </w:t>
      </w:r>
      <w:r w:rsidRPr="006D6F48">
        <w:rPr>
          <w:b/>
          <w:sz w:val="16"/>
        </w:rPr>
        <w:t>5.</w:t>
      </w:r>
      <w:r w:rsidRPr="006D6F48">
        <w:rPr>
          <w:sz w:val="16"/>
        </w:rPr>
        <w:t xml:space="preserve"> Resistances comparison of SWATH and catamaran</w:t>
      </w:r>
    </w:p>
    <w:tbl>
      <w:tblPr>
        <w:tblStyle w:val="TableGrid"/>
        <w:tblW w:w="7128" w:type="dxa"/>
        <w:tblLayout w:type="fixed"/>
        <w:tblLook w:val="04A0" w:firstRow="1" w:lastRow="0" w:firstColumn="1" w:lastColumn="0" w:noHBand="0" w:noVBand="1"/>
      </w:tblPr>
      <w:tblGrid>
        <w:gridCol w:w="810"/>
        <w:gridCol w:w="494"/>
        <w:gridCol w:w="208"/>
        <w:gridCol w:w="350"/>
        <w:gridCol w:w="352"/>
        <w:gridCol w:w="702"/>
        <w:gridCol w:w="458"/>
        <w:gridCol w:w="244"/>
        <w:gridCol w:w="702"/>
        <w:gridCol w:w="702"/>
        <w:gridCol w:w="351"/>
        <w:gridCol w:w="71"/>
        <w:gridCol w:w="280"/>
        <w:gridCol w:w="702"/>
        <w:gridCol w:w="702"/>
      </w:tblGrid>
      <w:tr w:rsidR="00916370" w:rsidRPr="00916370" w14:paraId="5DBB1FDE" w14:textId="77777777" w:rsidTr="00C20DFD">
        <w:tc>
          <w:tcPr>
            <w:tcW w:w="1304" w:type="dxa"/>
            <w:gridSpan w:val="2"/>
            <w:tcBorders>
              <w:left w:val="nil"/>
              <w:bottom w:val="single" w:sz="4" w:space="0" w:color="auto"/>
              <w:right w:val="nil"/>
            </w:tcBorders>
            <w:vAlign w:val="center"/>
          </w:tcPr>
          <w:p w14:paraId="36C7E973" w14:textId="77777777" w:rsidR="00916370" w:rsidRPr="00916370" w:rsidRDefault="00916370" w:rsidP="00916370">
            <w:pPr>
              <w:ind w:firstLine="0"/>
              <w:jc w:val="center"/>
              <w:rPr>
                <w:sz w:val="16"/>
              </w:rPr>
            </w:pPr>
          </w:p>
        </w:tc>
        <w:tc>
          <w:tcPr>
            <w:tcW w:w="2070" w:type="dxa"/>
            <w:gridSpan w:val="5"/>
            <w:tcBorders>
              <w:left w:val="nil"/>
              <w:bottom w:val="single" w:sz="4" w:space="0" w:color="auto"/>
              <w:right w:val="nil"/>
            </w:tcBorders>
            <w:vAlign w:val="center"/>
          </w:tcPr>
          <w:p w14:paraId="17A2064D" w14:textId="0AD55FC6" w:rsidR="00916370" w:rsidRPr="00916370" w:rsidRDefault="00916370" w:rsidP="00916370">
            <w:pPr>
              <w:ind w:firstLine="0"/>
              <w:jc w:val="center"/>
              <w:rPr>
                <w:sz w:val="16"/>
              </w:rPr>
            </w:pPr>
            <w:r w:rsidRPr="00916370">
              <w:rPr>
                <w:sz w:val="16"/>
              </w:rPr>
              <w:t>SWATH</w:t>
            </w:r>
          </w:p>
        </w:tc>
        <w:tc>
          <w:tcPr>
            <w:tcW w:w="2070" w:type="dxa"/>
            <w:gridSpan w:val="5"/>
            <w:tcBorders>
              <w:left w:val="nil"/>
              <w:bottom w:val="single" w:sz="4" w:space="0" w:color="auto"/>
              <w:right w:val="nil"/>
            </w:tcBorders>
            <w:vAlign w:val="center"/>
          </w:tcPr>
          <w:p w14:paraId="0798ABDE" w14:textId="2AE0295E" w:rsidR="00916370" w:rsidRPr="00916370" w:rsidRDefault="00916370" w:rsidP="00916370">
            <w:pPr>
              <w:ind w:firstLine="0"/>
              <w:jc w:val="center"/>
              <w:rPr>
                <w:sz w:val="16"/>
              </w:rPr>
            </w:pPr>
            <w:r w:rsidRPr="00916370">
              <w:rPr>
                <w:sz w:val="16"/>
              </w:rPr>
              <w:t>Catamaran</w:t>
            </w:r>
          </w:p>
        </w:tc>
        <w:tc>
          <w:tcPr>
            <w:tcW w:w="1683" w:type="dxa"/>
            <w:gridSpan w:val="3"/>
            <w:tcBorders>
              <w:left w:val="nil"/>
              <w:bottom w:val="single" w:sz="4" w:space="0" w:color="auto"/>
              <w:right w:val="nil"/>
            </w:tcBorders>
            <w:vAlign w:val="center"/>
          </w:tcPr>
          <w:p w14:paraId="3C6870FB" w14:textId="77777777" w:rsidR="00E128E9" w:rsidRDefault="00916370" w:rsidP="00916370">
            <w:pPr>
              <w:ind w:firstLine="0"/>
              <w:jc w:val="center"/>
              <w:rPr>
                <w:sz w:val="16"/>
              </w:rPr>
            </w:pPr>
            <w:r w:rsidRPr="00916370">
              <w:rPr>
                <w:sz w:val="16"/>
              </w:rPr>
              <w:t>Difference</w:t>
            </w:r>
            <w:r w:rsidR="003214F0">
              <w:rPr>
                <w:sz w:val="16"/>
              </w:rPr>
              <w:t xml:space="preserve"> </w:t>
            </w:r>
          </w:p>
          <w:p w14:paraId="13D7ED66" w14:textId="1418A175" w:rsidR="00916370" w:rsidRPr="00916370" w:rsidRDefault="001227FA" w:rsidP="00E128E9">
            <w:pPr>
              <w:spacing w:after="60"/>
              <w:ind w:firstLine="0"/>
              <w:jc w:val="center"/>
              <w:rPr>
                <w:sz w:val="16"/>
              </w:rPr>
            </w:pPr>
            <m:oMathPara>
              <m:oMath>
                <m:f>
                  <m:fPr>
                    <m:ctrlPr>
                      <w:rPr>
                        <w:rFonts w:ascii="Cambria Math" w:hAnsi="Cambria Math"/>
                        <w:i/>
                        <w:sz w:val="12"/>
                      </w:rPr>
                    </m:ctrlPr>
                  </m:fPr>
                  <m:num>
                    <m:r>
                      <w:rPr>
                        <w:rFonts w:ascii="Cambria Math" w:hAnsi="Cambria Math"/>
                        <w:sz w:val="12"/>
                      </w:rPr>
                      <m:t>SWATH-Catamaran</m:t>
                    </m:r>
                  </m:num>
                  <m:den>
                    <m:r>
                      <w:rPr>
                        <w:rFonts w:ascii="Cambria Math" w:hAnsi="Cambria Math"/>
                        <w:sz w:val="12"/>
                      </w:rPr>
                      <m:t>SWATH</m:t>
                    </m:r>
                  </m:den>
                </m:f>
                <m:r>
                  <w:rPr>
                    <w:rFonts w:ascii="Cambria Math" w:hAnsi="Cambria Math"/>
                    <w:sz w:val="12"/>
                  </w:rPr>
                  <m:t>%</m:t>
                </m:r>
              </m:oMath>
            </m:oMathPara>
          </w:p>
        </w:tc>
      </w:tr>
      <w:tr w:rsidR="00916370" w:rsidRPr="00916370" w14:paraId="5930D3E9" w14:textId="77777777" w:rsidTr="00C20DFD">
        <w:tc>
          <w:tcPr>
            <w:tcW w:w="1862" w:type="dxa"/>
            <w:gridSpan w:val="4"/>
            <w:tcBorders>
              <w:top w:val="single" w:sz="4" w:space="0" w:color="auto"/>
              <w:left w:val="nil"/>
              <w:bottom w:val="nil"/>
              <w:right w:val="nil"/>
            </w:tcBorders>
            <w:vAlign w:val="center"/>
          </w:tcPr>
          <w:p w14:paraId="5C5EFA40" w14:textId="344E474A" w:rsidR="00916370" w:rsidRPr="00C20DFD" w:rsidRDefault="003214F0" w:rsidP="00C20DFD">
            <w:pPr>
              <w:ind w:firstLine="0"/>
              <w:rPr>
                <w:sz w:val="12"/>
              </w:rPr>
            </w:pPr>
            <w:r w:rsidRPr="00C20DFD">
              <w:rPr>
                <w:sz w:val="12"/>
              </w:rPr>
              <w:t>W</w:t>
            </w:r>
            <w:r w:rsidR="00916370" w:rsidRPr="00C20DFD">
              <w:rPr>
                <w:sz w:val="12"/>
              </w:rPr>
              <w:t>et surface area</w:t>
            </w:r>
          </w:p>
        </w:tc>
        <w:tc>
          <w:tcPr>
            <w:tcW w:w="1755" w:type="dxa"/>
            <w:gridSpan w:val="4"/>
            <w:tcBorders>
              <w:top w:val="single" w:sz="4" w:space="0" w:color="auto"/>
              <w:left w:val="nil"/>
              <w:bottom w:val="nil"/>
              <w:right w:val="nil"/>
            </w:tcBorders>
            <w:vAlign w:val="center"/>
          </w:tcPr>
          <w:p w14:paraId="3C5D312A" w14:textId="112D72FD" w:rsidR="00916370" w:rsidRPr="00C20DFD" w:rsidRDefault="00C20DFD" w:rsidP="00C20DFD">
            <w:pPr>
              <w:ind w:firstLine="0"/>
              <w:rPr>
                <w:sz w:val="12"/>
              </w:rPr>
            </w:pPr>
            <w:r>
              <w:rPr>
                <w:sz w:val="12"/>
              </w:rPr>
              <w:t xml:space="preserve">    </w:t>
            </w:r>
            <w:r w:rsidR="00916370" w:rsidRPr="00C20DFD">
              <w:rPr>
                <w:sz w:val="12"/>
              </w:rPr>
              <w:t>12520.2 m</w:t>
            </w:r>
            <w:r w:rsidR="00916370" w:rsidRPr="00C20DFD">
              <w:rPr>
                <w:sz w:val="12"/>
                <w:vertAlign w:val="superscript"/>
              </w:rPr>
              <w:t>2</w:t>
            </w:r>
          </w:p>
        </w:tc>
        <w:tc>
          <w:tcPr>
            <w:tcW w:w="1755" w:type="dxa"/>
            <w:gridSpan w:val="3"/>
            <w:tcBorders>
              <w:top w:val="single" w:sz="4" w:space="0" w:color="auto"/>
              <w:left w:val="nil"/>
              <w:bottom w:val="nil"/>
              <w:right w:val="nil"/>
            </w:tcBorders>
            <w:vAlign w:val="center"/>
          </w:tcPr>
          <w:p w14:paraId="0B63E45F" w14:textId="2582F185" w:rsidR="00916370" w:rsidRPr="00C20DFD" w:rsidRDefault="00C20DFD" w:rsidP="00C20DFD">
            <w:pPr>
              <w:ind w:firstLine="0"/>
              <w:rPr>
                <w:sz w:val="12"/>
              </w:rPr>
            </w:pPr>
            <w:r>
              <w:rPr>
                <w:sz w:val="12"/>
              </w:rPr>
              <w:t xml:space="preserve">                </w:t>
            </w:r>
            <w:r w:rsidR="00916370" w:rsidRPr="00C20DFD">
              <w:rPr>
                <w:sz w:val="12"/>
              </w:rPr>
              <w:t>6890.2 m</w:t>
            </w:r>
            <w:r w:rsidR="00916370" w:rsidRPr="00C20DFD">
              <w:rPr>
                <w:sz w:val="12"/>
                <w:vertAlign w:val="superscript"/>
              </w:rPr>
              <w:t>2</w:t>
            </w:r>
          </w:p>
        </w:tc>
        <w:tc>
          <w:tcPr>
            <w:tcW w:w="1755" w:type="dxa"/>
            <w:gridSpan w:val="4"/>
            <w:tcBorders>
              <w:top w:val="single" w:sz="4" w:space="0" w:color="auto"/>
              <w:left w:val="nil"/>
              <w:bottom w:val="nil"/>
              <w:right w:val="nil"/>
            </w:tcBorders>
            <w:vAlign w:val="center"/>
          </w:tcPr>
          <w:p w14:paraId="75C672D9" w14:textId="027E86EC" w:rsidR="00916370" w:rsidRPr="00C20DFD" w:rsidRDefault="003214F0" w:rsidP="00916370">
            <w:pPr>
              <w:ind w:firstLine="0"/>
              <w:jc w:val="center"/>
              <w:rPr>
                <w:sz w:val="12"/>
              </w:rPr>
            </w:pPr>
            <w:r w:rsidRPr="00C20DFD">
              <w:rPr>
                <w:sz w:val="12"/>
              </w:rPr>
              <w:t>+</w:t>
            </w:r>
            <w:r w:rsidR="00916370" w:rsidRPr="00C20DFD">
              <w:rPr>
                <w:sz w:val="12"/>
              </w:rPr>
              <w:t>45.0%</w:t>
            </w:r>
          </w:p>
        </w:tc>
      </w:tr>
      <w:tr w:rsidR="006D6F48" w:rsidRPr="00916370" w14:paraId="514CDF63" w14:textId="77777777" w:rsidTr="00C20DFD">
        <w:trPr>
          <w:trHeight w:val="47"/>
        </w:trPr>
        <w:tc>
          <w:tcPr>
            <w:tcW w:w="810" w:type="dxa"/>
            <w:tcBorders>
              <w:top w:val="nil"/>
              <w:left w:val="nil"/>
              <w:bottom w:val="nil"/>
              <w:right w:val="nil"/>
            </w:tcBorders>
            <w:vAlign w:val="center"/>
          </w:tcPr>
          <w:p w14:paraId="75AB1249" w14:textId="295417F3" w:rsidR="003214F0" w:rsidRPr="00C20DFD" w:rsidRDefault="00C20DFD" w:rsidP="003214F0">
            <w:pPr>
              <w:ind w:firstLine="0"/>
              <w:jc w:val="center"/>
              <w:rPr>
                <w:sz w:val="12"/>
              </w:rPr>
            </w:pPr>
            <w:r>
              <w:rPr>
                <w:sz w:val="12"/>
              </w:rPr>
              <w:t xml:space="preserve"> </w:t>
            </w:r>
            <w:r w:rsidR="003214F0" w:rsidRPr="00C20DFD">
              <w:rPr>
                <w:sz w:val="12"/>
              </w:rPr>
              <w:t>Resistance</w:t>
            </w:r>
            <w:r w:rsidR="00B93BC0" w:rsidRPr="00C20DFD">
              <w:rPr>
                <w:sz w:val="12"/>
              </w:rPr>
              <w:t>s</w:t>
            </w:r>
          </w:p>
        </w:tc>
        <w:tc>
          <w:tcPr>
            <w:tcW w:w="702" w:type="dxa"/>
            <w:gridSpan w:val="2"/>
            <w:tcBorders>
              <w:top w:val="nil"/>
              <w:left w:val="nil"/>
              <w:bottom w:val="nil"/>
              <w:right w:val="nil"/>
            </w:tcBorders>
            <w:vAlign w:val="center"/>
          </w:tcPr>
          <w:p w14:paraId="6EC2823B" w14:textId="1742D1F8"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w</w:t>
            </w:r>
            <w:proofErr w:type="spellEnd"/>
            <w:r w:rsidRPr="00C20DFD">
              <w:rPr>
                <w:i/>
                <w:sz w:val="12"/>
                <w:vertAlign w:val="subscript"/>
              </w:rPr>
              <w:t xml:space="preserve"> </w:t>
            </w:r>
          </w:p>
        </w:tc>
        <w:tc>
          <w:tcPr>
            <w:tcW w:w="702" w:type="dxa"/>
            <w:gridSpan w:val="2"/>
            <w:tcBorders>
              <w:top w:val="nil"/>
              <w:left w:val="nil"/>
              <w:bottom w:val="nil"/>
              <w:right w:val="nil"/>
            </w:tcBorders>
            <w:vAlign w:val="center"/>
          </w:tcPr>
          <w:p w14:paraId="370AF191" w14:textId="797DDA60"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v</w:t>
            </w:r>
            <w:proofErr w:type="spellEnd"/>
            <w:r w:rsidRPr="00C20DFD">
              <w:rPr>
                <w:i/>
                <w:sz w:val="12"/>
              </w:rPr>
              <w:t xml:space="preserve"> </w:t>
            </w:r>
          </w:p>
        </w:tc>
        <w:tc>
          <w:tcPr>
            <w:tcW w:w="702" w:type="dxa"/>
            <w:tcBorders>
              <w:top w:val="nil"/>
              <w:left w:val="nil"/>
              <w:bottom w:val="nil"/>
              <w:right w:val="nil"/>
            </w:tcBorders>
            <w:vAlign w:val="center"/>
          </w:tcPr>
          <w:p w14:paraId="39E22350" w14:textId="6C2F996C"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t</w:t>
            </w:r>
            <w:proofErr w:type="spellEnd"/>
            <w:r w:rsidRPr="00C20DFD">
              <w:rPr>
                <w:i/>
                <w:sz w:val="12"/>
                <w:vertAlign w:val="subscript"/>
              </w:rPr>
              <w:t xml:space="preserve"> </w:t>
            </w:r>
          </w:p>
        </w:tc>
        <w:tc>
          <w:tcPr>
            <w:tcW w:w="702" w:type="dxa"/>
            <w:gridSpan w:val="2"/>
            <w:tcBorders>
              <w:top w:val="nil"/>
              <w:left w:val="nil"/>
              <w:bottom w:val="nil"/>
              <w:right w:val="nil"/>
            </w:tcBorders>
            <w:vAlign w:val="center"/>
          </w:tcPr>
          <w:p w14:paraId="33719386" w14:textId="4C873120"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w</w:t>
            </w:r>
            <w:proofErr w:type="spellEnd"/>
            <w:r w:rsidRPr="00C20DFD">
              <w:rPr>
                <w:i/>
                <w:sz w:val="12"/>
                <w:vertAlign w:val="subscript"/>
              </w:rPr>
              <w:t xml:space="preserve"> </w:t>
            </w:r>
          </w:p>
        </w:tc>
        <w:tc>
          <w:tcPr>
            <w:tcW w:w="702" w:type="dxa"/>
            <w:tcBorders>
              <w:top w:val="nil"/>
              <w:left w:val="nil"/>
              <w:bottom w:val="nil"/>
              <w:right w:val="nil"/>
            </w:tcBorders>
            <w:vAlign w:val="center"/>
          </w:tcPr>
          <w:p w14:paraId="27353EE4" w14:textId="01CB62C1"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v</w:t>
            </w:r>
            <w:proofErr w:type="spellEnd"/>
            <w:r w:rsidRPr="00C20DFD">
              <w:rPr>
                <w:i/>
                <w:sz w:val="12"/>
              </w:rPr>
              <w:t xml:space="preserve"> </w:t>
            </w:r>
          </w:p>
        </w:tc>
        <w:tc>
          <w:tcPr>
            <w:tcW w:w="702" w:type="dxa"/>
            <w:tcBorders>
              <w:top w:val="nil"/>
              <w:left w:val="nil"/>
              <w:bottom w:val="nil"/>
              <w:right w:val="nil"/>
            </w:tcBorders>
            <w:vAlign w:val="center"/>
          </w:tcPr>
          <w:p w14:paraId="40BA880C" w14:textId="53D233F2"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t</w:t>
            </w:r>
            <w:proofErr w:type="spellEnd"/>
            <w:r w:rsidRPr="00C20DFD">
              <w:rPr>
                <w:i/>
                <w:sz w:val="12"/>
                <w:vertAlign w:val="subscript"/>
              </w:rPr>
              <w:t xml:space="preserve"> </w:t>
            </w:r>
          </w:p>
        </w:tc>
        <w:tc>
          <w:tcPr>
            <w:tcW w:w="702" w:type="dxa"/>
            <w:gridSpan w:val="3"/>
            <w:tcBorders>
              <w:top w:val="nil"/>
              <w:left w:val="nil"/>
              <w:bottom w:val="nil"/>
              <w:right w:val="nil"/>
            </w:tcBorders>
            <w:vAlign w:val="center"/>
          </w:tcPr>
          <w:p w14:paraId="4F01F852" w14:textId="29DA265C"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w</w:t>
            </w:r>
            <w:proofErr w:type="spellEnd"/>
            <w:r w:rsidRPr="00C20DFD">
              <w:rPr>
                <w:i/>
                <w:sz w:val="12"/>
                <w:vertAlign w:val="subscript"/>
              </w:rPr>
              <w:t xml:space="preserve"> </w:t>
            </w:r>
          </w:p>
        </w:tc>
        <w:tc>
          <w:tcPr>
            <w:tcW w:w="702" w:type="dxa"/>
            <w:tcBorders>
              <w:top w:val="nil"/>
              <w:left w:val="nil"/>
              <w:bottom w:val="nil"/>
              <w:right w:val="nil"/>
            </w:tcBorders>
            <w:vAlign w:val="center"/>
          </w:tcPr>
          <w:p w14:paraId="19A031F7" w14:textId="2AD07A16"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v</w:t>
            </w:r>
            <w:proofErr w:type="spellEnd"/>
            <w:r w:rsidRPr="00C20DFD">
              <w:rPr>
                <w:i/>
                <w:sz w:val="12"/>
              </w:rPr>
              <w:t xml:space="preserve"> </w:t>
            </w:r>
          </w:p>
        </w:tc>
        <w:tc>
          <w:tcPr>
            <w:tcW w:w="702" w:type="dxa"/>
            <w:tcBorders>
              <w:top w:val="nil"/>
              <w:left w:val="nil"/>
              <w:bottom w:val="nil"/>
              <w:right w:val="nil"/>
            </w:tcBorders>
            <w:vAlign w:val="center"/>
          </w:tcPr>
          <w:p w14:paraId="31A991D8" w14:textId="5E816F24" w:rsidR="003214F0" w:rsidRPr="00C20DFD" w:rsidRDefault="003214F0" w:rsidP="003214F0">
            <w:pPr>
              <w:ind w:firstLine="0"/>
              <w:jc w:val="center"/>
              <w:rPr>
                <w:i/>
                <w:sz w:val="12"/>
              </w:rPr>
            </w:pPr>
            <w:proofErr w:type="spellStart"/>
            <w:r w:rsidRPr="00C20DFD">
              <w:rPr>
                <w:i/>
                <w:sz w:val="12"/>
              </w:rPr>
              <w:t>R</w:t>
            </w:r>
            <w:r w:rsidRPr="00C20DFD">
              <w:rPr>
                <w:i/>
                <w:sz w:val="12"/>
                <w:vertAlign w:val="subscript"/>
              </w:rPr>
              <w:t>t</w:t>
            </w:r>
            <w:proofErr w:type="spellEnd"/>
            <w:r w:rsidRPr="00C20DFD">
              <w:rPr>
                <w:i/>
                <w:sz w:val="12"/>
                <w:vertAlign w:val="subscript"/>
              </w:rPr>
              <w:t xml:space="preserve"> </w:t>
            </w:r>
          </w:p>
        </w:tc>
      </w:tr>
      <w:tr w:rsidR="006D6F48" w:rsidRPr="00916370" w14:paraId="39E6DDC1" w14:textId="77777777" w:rsidTr="00C20DFD">
        <w:tc>
          <w:tcPr>
            <w:tcW w:w="810" w:type="dxa"/>
            <w:tcBorders>
              <w:top w:val="nil"/>
              <w:left w:val="nil"/>
              <w:bottom w:val="single" w:sz="4" w:space="0" w:color="auto"/>
              <w:right w:val="nil"/>
            </w:tcBorders>
            <w:vAlign w:val="center"/>
          </w:tcPr>
          <w:p w14:paraId="1EF332EC" w14:textId="32DF7F65" w:rsidR="00916370" w:rsidRPr="00C20DFD" w:rsidRDefault="00B93BC0" w:rsidP="003214F0">
            <w:pPr>
              <w:ind w:firstLine="0"/>
              <w:jc w:val="center"/>
              <w:rPr>
                <w:sz w:val="12"/>
              </w:rPr>
            </w:pPr>
            <w:r w:rsidRPr="00C20DFD">
              <w:rPr>
                <w:sz w:val="12"/>
              </w:rPr>
              <w:t>[</w:t>
            </w:r>
            <w:proofErr w:type="spellStart"/>
            <w:r w:rsidR="003214F0" w:rsidRPr="00C20DFD">
              <w:rPr>
                <w:sz w:val="12"/>
              </w:rPr>
              <w:t>kN</w:t>
            </w:r>
            <w:proofErr w:type="spellEnd"/>
            <w:r w:rsidRPr="00C20DFD">
              <w:rPr>
                <w:sz w:val="12"/>
              </w:rPr>
              <w:t>]</w:t>
            </w:r>
          </w:p>
        </w:tc>
        <w:tc>
          <w:tcPr>
            <w:tcW w:w="702" w:type="dxa"/>
            <w:gridSpan w:val="2"/>
            <w:tcBorders>
              <w:top w:val="nil"/>
              <w:left w:val="nil"/>
              <w:bottom w:val="single" w:sz="4" w:space="0" w:color="auto"/>
              <w:right w:val="nil"/>
            </w:tcBorders>
            <w:vAlign w:val="center"/>
          </w:tcPr>
          <w:p w14:paraId="0D22C397" w14:textId="3EE9807E" w:rsidR="00916370" w:rsidRPr="00C20DFD" w:rsidRDefault="00916370" w:rsidP="00916370">
            <w:pPr>
              <w:ind w:firstLine="0"/>
              <w:jc w:val="center"/>
              <w:rPr>
                <w:sz w:val="12"/>
              </w:rPr>
            </w:pPr>
            <w:r w:rsidRPr="00C20DFD">
              <w:rPr>
                <w:sz w:val="12"/>
              </w:rPr>
              <w:t>119.1</w:t>
            </w:r>
          </w:p>
        </w:tc>
        <w:tc>
          <w:tcPr>
            <w:tcW w:w="702" w:type="dxa"/>
            <w:gridSpan w:val="2"/>
            <w:tcBorders>
              <w:top w:val="nil"/>
              <w:left w:val="nil"/>
              <w:bottom w:val="single" w:sz="4" w:space="0" w:color="auto"/>
              <w:right w:val="nil"/>
            </w:tcBorders>
            <w:vAlign w:val="center"/>
          </w:tcPr>
          <w:p w14:paraId="09B63D8B" w14:textId="09AF3213" w:rsidR="00916370" w:rsidRPr="00C20DFD" w:rsidRDefault="00916370" w:rsidP="00916370">
            <w:pPr>
              <w:ind w:firstLine="0"/>
              <w:jc w:val="center"/>
              <w:rPr>
                <w:sz w:val="12"/>
              </w:rPr>
            </w:pPr>
            <w:r w:rsidRPr="00C20DFD">
              <w:rPr>
                <w:sz w:val="12"/>
              </w:rPr>
              <w:t>507.8</w:t>
            </w:r>
          </w:p>
        </w:tc>
        <w:tc>
          <w:tcPr>
            <w:tcW w:w="702" w:type="dxa"/>
            <w:tcBorders>
              <w:top w:val="nil"/>
              <w:left w:val="nil"/>
              <w:bottom w:val="single" w:sz="4" w:space="0" w:color="auto"/>
              <w:right w:val="nil"/>
            </w:tcBorders>
            <w:vAlign w:val="center"/>
          </w:tcPr>
          <w:p w14:paraId="2F63AE20" w14:textId="745D9DF5" w:rsidR="00916370" w:rsidRPr="00C20DFD" w:rsidRDefault="00916370" w:rsidP="00916370">
            <w:pPr>
              <w:ind w:firstLine="0"/>
              <w:jc w:val="center"/>
              <w:rPr>
                <w:sz w:val="12"/>
              </w:rPr>
            </w:pPr>
            <w:r w:rsidRPr="00C20DFD">
              <w:rPr>
                <w:sz w:val="12"/>
              </w:rPr>
              <w:t>626.9</w:t>
            </w:r>
          </w:p>
        </w:tc>
        <w:tc>
          <w:tcPr>
            <w:tcW w:w="702" w:type="dxa"/>
            <w:gridSpan w:val="2"/>
            <w:tcBorders>
              <w:top w:val="nil"/>
              <w:left w:val="nil"/>
              <w:bottom w:val="single" w:sz="4" w:space="0" w:color="auto"/>
              <w:right w:val="nil"/>
            </w:tcBorders>
            <w:vAlign w:val="center"/>
          </w:tcPr>
          <w:p w14:paraId="1E1BD70C" w14:textId="553B78DA" w:rsidR="00916370" w:rsidRPr="00C20DFD" w:rsidRDefault="00916370" w:rsidP="00916370">
            <w:pPr>
              <w:ind w:firstLine="0"/>
              <w:jc w:val="center"/>
              <w:rPr>
                <w:sz w:val="12"/>
              </w:rPr>
            </w:pPr>
            <w:r w:rsidRPr="00C20DFD">
              <w:rPr>
                <w:sz w:val="12"/>
              </w:rPr>
              <w:t>286.9</w:t>
            </w:r>
          </w:p>
        </w:tc>
        <w:tc>
          <w:tcPr>
            <w:tcW w:w="702" w:type="dxa"/>
            <w:tcBorders>
              <w:top w:val="nil"/>
              <w:left w:val="nil"/>
              <w:bottom w:val="single" w:sz="4" w:space="0" w:color="auto"/>
              <w:right w:val="nil"/>
            </w:tcBorders>
            <w:vAlign w:val="center"/>
          </w:tcPr>
          <w:p w14:paraId="2D159D89" w14:textId="5F6B7590" w:rsidR="00916370" w:rsidRPr="00C20DFD" w:rsidRDefault="00916370" w:rsidP="00916370">
            <w:pPr>
              <w:ind w:firstLine="0"/>
              <w:jc w:val="center"/>
              <w:rPr>
                <w:sz w:val="12"/>
              </w:rPr>
            </w:pPr>
            <w:r w:rsidRPr="00C20DFD">
              <w:rPr>
                <w:sz w:val="12"/>
              </w:rPr>
              <w:t>340.2</w:t>
            </w:r>
          </w:p>
        </w:tc>
        <w:tc>
          <w:tcPr>
            <w:tcW w:w="702" w:type="dxa"/>
            <w:tcBorders>
              <w:top w:val="nil"/>
              <w:left w:val="nil"/>
              <w:bottom w:val="single" w:sz="4" w:space="0" w:color="auto"/>
              <w:right w:val="nil"/>
            </w:tcBorders>
            <w:vAlign w:val="center"/>
          </w:tcPr>
          <w:p w14:paraId="314950C2" w14:textId="7EEAFFC4" w:rsidR="00916370" w:rsidRPr="00C20DFD" w:rsidRDefault="00916370" w:rsidP="00916370">
            <w:pPr>
              <w:ind w:firstLine="0"/>
              <w:jc w:val="center"/>
              <w:rPr>
                <w:sz w:val="12"/>
              </w:rPr>
            </w:pPr>
            <w:r w:rsidRPr="00C20DFD">
              <w:rPr>
                <w:sz w:val="12"/>
              </w:rPr>
              <w:t>627.1</w:t>
            </w:r>
          </w:p>
        </w:tc>
        <w:tc>
          <w:tcPr>
            <w:tcW w:w="702" w:type="dxa"/>
            <w:gridSpan w:val="3"/>
            <w:tcBorders>
              <w:top w:val="nil"/>
              <w:left w:val="nil"/>
              <w:bottom w:val="single" w:sz="4" w:space="0" w:color="auto"/>
              <w:right w:val="nil"/>
            </w:tcBorders>
            <w:vAlign w:val="center"/>
          </w:tcPr>
          <w:p w14:paraId="64AC00F6" w14:textId="7D13CF7F" w:rsidR="00916370" w:rsidRPr="00C20DFD" w:rsidRDefault="003214F0" w:rsidP="00916370">
            <w:pPr>
              <w:ind w:firstLine="0"/>
              <w:jc w:val="center"/>
              <w:rPr>
                <w:sz w:val="12"/>
              </w:rPr>
            </w:pPr>
            <w:r w:rsidRPr="00C20DFD">
              <w:rPr>
                <w:sz w:val="12"/>
              </w:rPr>
              <w:t>-</w:t>
            </w:r>
            <w:r w:rsidR="00916370" w:rsidRPr="00C20DFD">
              <w:rPr>
                <w:sz w:val="12"/>
              </w:rPr>
              <w:t>140.9%</w:t>
            </w:r>
          </w:p>
        </w:tc>
        <w:tc>
          <w:tcPr>
            <w:tcW w:w="702" w:type="dxa"/>
            <w:tcBorders>
              <w:top w:val="nil"/>
              <w:left w:val="nil"/>
              <w:bottom w:val="single" w:sz="4" w:space="0" w:color="auto"/>
              <w:right w:val="nil"/>
            </w:tcBorders>
            <w:vAlign w:val="center"/>
          </w:tcPr>
          <w:p w14:paraId="35ADB915" w14:textId="7B111893" w:rsidR="00916370" w:rsidRPr="00C20DFD" w:rsidRDefault="003214F0" w:rsidP="00916370">
            <w:pPr>
              <w:ind w:firstLine="0"/>
              <w:jc w:val="center"/>
              <w:rPr>
                <w:sz w:val="12"/>
              </w:rPr>
            </w:pPr>
            <w:r w:rsidRPr="00C20DFD">
              <w:rPr>
                <w:sz w:val="12"/>
              </w:rPr>
              <w:t>+</w:t>
            </w:r>
            <w:r w:rsidR="00916370" w:rsidRPr="00C20DFD">
              <w:rPr>
                <w:sz w:val="12"/>
              </w:rPr>
              <w:t>33.0%</w:t>
            </w:r>
          </w:p>
        </w:tc>
        <w:tc>
          <w:tcPr>
            <w:tcW w:w="702" w:type="dxa"/>
            <w:tcBorders>
              <w:top w:val="nil"/>
              <w:left w:val="nil"/>
              <w:bottom w:val="single" w:sz="4" w:space="0" w:color="auto"/>
              <w:right w:val="nil"/>
            </w:tcBorders>
            <w:vAlign w:val="center"/>
          </w:tcPr>
          <w:p w14:paraId="64A21AB1" w14:textId="3DE78462" w:rsidR="00916370" w:rsidRPr="00C20DFD" w:rsidRDefault="003214F0" w:rsidP="00916370">
            <w:pPr>
              <w:ind w:firstLine="0"/>
              <w:jc w:val="center"/>
              <w:rPr>
                <w:sz w:val="12"/>
              </w:rPr>
            </w:pPr>
            <w:r w:rsidRPr="00C20DFD">
              <w:rPr>
                <w:sz w:val="12"/>
              </w:rPr>
              <w:t>-</w:t>
            </w:r>
            <w:r w:rsidR="00916370" w:rsidRPr="00C20DFD">
              <w:rPr>
                <w:sz w:val="12"/>
              </w:rPr>
              <w:t>0.0</w:t>
            </w:r>
            <w:r w:rsidRPr="00C20DFD">
              <w:rPr>
                <w:sz w:val="12"/>
              </w:rPr>
              <w:t>3</w:t>
            </w:r>
            <w:r w:rsidR="00916370" w:rsidRPr="00C20DFD">
              <w:rPr>
                <w:sz w:val="12"/>
              </w:rPr>
              <w:t>%</w:t>
            </w:r>
          </w:p>
        </w:tc>
      </w:tr>
    </w:tbl>
    <w:p w14:paraId="04292A44" w14:textId="65902413" w:rsidR="00B05D6E" w:rsidRDefault="00B90779">
      <w:pPr>
        <w:pStyle w:val="Heading1"/>
        <w:rPr>
          <w:szCs w:val="20"/>
          <w:lang w:eastAsia="en-US"/>
        </w:rPr>
      </w:pPr>
      <w:r>
        <w:rPr>
          <w:lang w:eastAsia="en-US"/>
        </w:rPr>
        <w:t xml:space="preserve">Motion </w:t>
      </w:r>
      <w:r w:rsidR="00426757">
        <w:rPr>
          <w:lang w:eastAsia="en-US"/>
        </w:rPr>
        <w:t>RAO analysis</w:t>
      </w:r>
    </w:p>
    <w:p w14:paraId="5D5A89D4" w14:textId="3E6518B9" w:rsidR="005001CA" w:rsidRPr="00A43243" w:rsidRDefault="008D3599" w:rsidP="005E284D">
      <w:pPr>
        <w:pStyle w:val="NoindentNormal"/>
        <w:rPr>
          <w:rFonts w:eastAsiaTheme="minorEastAsia"/>
          <w:lang w:eastAsia="zh-CN"/>
        </w:rPr>
      </w:pPr>
      <w:r>
        <w:rPr>
          <w:lang w:eastAsia="en-US"/>
        </w:rPr>
        <w:t>In addition to resistance and propulsion performance, seakeeping characteristic is a</w:t>
      </w:r>
      <w:r w:rsidR="00EC0533">
        <w:rPr>
          <w:lang w:eastAsia="en-US"/>
        </w:rPr>
        <w:t>nother</w:t>
      </w:r>
      <w:r>
        <w:rPr>
          <w:lang w:eastAsia="en-US"/>
        </w:rPr>
        <w:t xml:space="preserve"> critical </w:t>
      </w:r>
      <w:r w:rsidR="005E284D">
        <w:rPr>
          <w:lang w:eastAsia="en-US"/>
        </w:rPr>
        <w:t>element</w:t>
      </w:r>
      <w:r>
        <w:rPr>
          <w:lang w:eastAsia="en-US"/>
        </w:rPr>
        <w:t xml:space="preserve"> to evaluate the vessels for offshore services.  </w:t>
      </w:r>
      <w:r w:rsidR="00EC0533">
        <w:rPr>
          <w:lang w:eastAsia="en-US"/>
        </w:rPr>
        <w:t>Based on the optimal hull form</w:t>
      </w:r>
      <w:r w:rsidR="005E284D">
        <w:rPr>
          <w:lang w:eastAsia="en-US"/>
        </w:rPr>
        <w:t>s</w:t>
      </w:r>
      <w:r w:rsidR="00EC0533">
        <w:rPr>
          <w:lang w:eastAsia="en-US"/>
        </w:rPr>
        <w:t xml:space="preserve"> obtained for the SWATH and catamaran, motion analyses are performed.  As known, in open sea operation, </w:t>
      </w:r>
      <w:r w:rsidR="005E284D">
        <w:rPr>
          <w:lang w:eastAsia="en-US"/>
        </w:rPr>
        <w:t xml:space="preserve">among </w:t>
      </w:r>
      <w:r w:rsidR="004F14AF">
        <w:rPr>
          <w:lang w:eastAsia="en-US"/>
        </w:rPr>
        <w:t>different</w:t>
      </w:r>
      <w:r w:rsidR="005E284D">
        <w:rPr>
          <w:lang w:eastAsia="en-US"/>
        </w:rPr>
        <w:t xml:space="preserve"> wave directions </w:t>
      </w:r>
      <w:r w:rsidR="00EC0533">
        <w:rPr>
          <w:lang w:eastAsia="en-US"/>
        </w:rPr>
        <w:t xml:space="preserve">head sea direction is usually chosen </w:t>
      </w:r>
      <w:r w:rsidR="005E284D">
        <w:rPr>
          <w:lang w:eastAsia="en-US"/>
        </w:rPr>
        <w:t>for</w:t>
      </w:r>
      <w:r w:rsidR="00EC0533">
        <w:rPr>
          <w:lang w:eastAsia="en-US"/>
        </w:rPr>
        <w:t xml:space="preserve"> </w:t>
      </w:r>
      <w:r w:rsidR="005E284D">
        <w:rPr>
          <w:lang w:eastAsia="en-US"/>
        </w:rPr>
        <w:t>minimum</w:t>
      </w:r>
      <w:r w:rsidR="00EC0533">
        <w:rPr>
          <w:lang w:eastAsia="en-US"/>
        </w:rPr>
        <w:t xml:space="preserve"> motion</w:t>
      </w:r>
      <w:r w:rsidR="005E284D">
        <w:rPr>
          <w:lang w:eastAsia="en-US"/>
        </w:rPr>
        <w:t xml:space="preserve"> </w:t>
      </w:r>
      <w:r w:rsidR="004F14AF">
        <w:rPr>
          <w:lang w:eastAsia="en-US"/>
        </w:rPr>
        <w:t>operation</w:t>
      </w:r>
      <w:r w:rsidR="00EC0533">
        <w:rPr>
          <w:lang w:eastAsia="en-US"/>
        </w:rPr>
        <w:t xml:space="preserve">.  Figure 10, 11 and 12 plot the heave, surge and pitch RAOs of the same reference point at midship centerline on free surface under head sea condition for the optimal hulls of the SWATH and catamaran.  </w:t>
      </w:r>
      <w:r w:rsidR="005E284D">
        <w:rPr>
          <w:lang w:eastAsia="en-US"/>
        </w:rPr>
        <w:t xml:space="preserve">As seen, compared to the catamaran, the surge and pitch RAOs of the SWATH always have lower values </w:t>
      </w:r>
      <w:r w:rsidR="00FD5DDF">
        <w:rPr>
          <w:lang w:eastAsia="en-US"/>
        </w:rPr>
        <w:t>and</w:t>
      </w:r>
      <w:r w:rsidR="005E284D">
        <w:rPr>
          <w:lang w:eastAsia="en-US"/>
        </w:rPr>
        <w:t xml:space="preserve"> for the heave RAO the SWATH </w:t>
      </w:r>
      <w:r w:rsidR="002174F0">
        <w:rPr>
          <w:lang w:eastAsia="en-US"/>
        </w:rPr>
        <w:t xml:space="preserve">also </w:t>
      </w:r>
      <w:r w:rsidR="005E284D">
        <w:rPr>
          <w:lang w:eastAsia="en-US"/>
        </w:rPr>
        <w:t xml:space="preserve">shows </w:t>
      </w:r>
      <w:r w:rsidR="00B72870">
        <w:rPr>
          <w:lang w:eastAsia="en-US"/>
        </w:rPr>
        <w:t>small</w:t>
      </w:r>
      <w:r w:rsidR="005E284D">
        <w:rPr>
          <w:lang w:eastAsia="en-US"/>
        </w:rPr>
        <w:t xml:space="preserve">er motion than </w:t>
      </w:r>
      <w:r w:rsidR="005E284D">
        <w:rPr>
          <w:lang w:eastAsia="en-US"/>
        </w:rPr>
        <w:lastRenderedPageBreak/>
        <w:t xml:space="preserve">the catamaran </w:t>
      </w:r>
      <w:r w:rsidR="00B72870">
        <w:rPr>
          <w:lang w:eastAsia="en-US"/>
        </w:rPr>
        <w:t xml:space="preserve">except </w:t>
      </w:r>
      <w:r w:rsidR="005E284D">
        <w:rPr>
          <w:lang w:eastAsia="en-US"/>
        </w:rPr>
        <w:t>when the wave periods are l</w:t>
      </w:r>
      <w:r w:rsidR="004F454C">
        <w:rPr>
          <w:lang w:eastAsia="en-US"/>
        </w:rPr>
        <w:t>ar</w:t>
      </w:r>
      <w:r w:rsidR="005E284D">
        <w:rPr>
          <w:lang w:eastAsia="en-US"/>
        </w:rPr>
        <w:t xml:space="preserve">ger than 15s.  According to the RAOs features, it can preliminarily conclude the SWATH can have better seakeeping performance compared to the catamaran if the waves with periods larger than 15s are </w:t>
      </w:r>
      <w:r w:rsidR="00FD5DDF">
        <w:rPr>
          <w:lang w:eastAsia="en-US"/>
        </w:rPr>
        <w:t xml:space="preserve">not </w:t>
      </w:r>
      <w:r w:rsidR="005E284D">
        <w:rPr>
          <w:lang w:eastAsia="en-US"/>
        </w:rPr>
        <w:t>dominant in</w:t>
      </w:r>
      <w:r w:rsidR="00B72870">
        <w:rPr>
          <w:lang w:eastAsia="en-US"/>
        </w:rPr>
        <w:t xml:space="preserve"> wave</w:t>
      </w:r>
      <w:r w:rsidR="005E284D">
        <w:rPr>
          <w:lang w:eastAsia="en-US"/>
        </w:rPr>
        <w:t xml:space="preserve"> environment.    </w:t>
      </w:r>
    </w:p>
    <w:p w14:paraId="5613D6EB" w14:textId="77777777" w:rsidR="00A43243" w:rsidRPr="00B90779" w:rsidRDefault="00A43243" w:rsidP="00A43243">
      <w:pPr>
        <w:rPr>
          <w:sz w:val="8"/>
          <w:lang w:eastAsia="en-US"/>
        </w:rPr>
      </w:pPr>
    </w:p>
    <w:tbl>
      <w:tblPr>
        <w:tblStyle w:val="TableGrid"/>
        <w:tblW w:w="7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2499"/>
        <w:gridCol w:w="2490"/>
      </w:tblGrid>
      <w:tr w:rsidR="00055A03" w14:paraId="781CA380" w14:textId="77777777" w:rsidTr="00C20DFD">
        <w:tc>
          <w:tcPr>
            <w:tcW w:w="2340" w:type="dxa"/>
          </w:tcPr>
          <w:p w14:paraId="228BDBF7" w14:textId="2125BA14" w:rsidR="006D6F48" w:rsidRDefault="00055A03" w:rsidP="006D6F48">
            <w:pPr>
              <w:pStyle w:val="Listbul"/>
              <w:numPr>
                <w:ilvl w:val="0"/>
                <w:numId w:val="0"/>
              </w:numPr>
              <w:jc w:val="center"/>
              <w:rPr>
                <w:noProof/>
              </w:rPr>
            </w:pPr>
            <w:r>
              <w:rPr>
                <w:noProof/>
              </w:rPr>
              <w:drawing>
                <wp:inline distT="0" distB="0" distL="0" distR="0" wp14:anchorId="3F604F9B" wp14:editId="62EB0AF0">
                  <wp:extent cx="1596390" cy="123907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ve.jpg"/>
                          <pic:cNvPicPr/>
                        </pic:nvPicPr>
                        <pic:blipFill rotWithShape="1">
                          <a:blip r:embed="rId23">
                            <a:extLst>
                              <a:ext uri="{28A0092B-C50C-407E-A947-70E740481C1C}">
                                <a14:useLocalDpi xmlns:a14="http://schemas.microsoft.com/office/drawing/2010/main" val="0"/>
                              </a:ext>
                            </a:extLst>
                          </a:blip>
                          <a:srcRect l="790" t="2357" r="1143" b="2105"/>
                          <a:stretch/>
                        </pic:blipFill>
                        <pic:spPr bwMode="auto">
                          <a:xfrm>
                            <a:off x="0" y="0"/>
                            <a:ext cx="1653756" cy="1283605"/>
                          </a:xfrm>
                          <a:prstGeom prst="rect">
                            <a:avLst/>
                          </a:prstGeom>
                          <a:ln>
                            <a:noFill/>
                          </a:ln>
                          <a:extLst>
                            <a:ext uri="{53640926-AAD7-44D8-BBD7-CCE9431645EC}">
                              <a14:shadowObscured xmlns:a14="http://schemas.microsoft.com/office/drawing/2010/main"/>
                            </a:ext>
                          </a:extLst>
                        </pic:spPr>
                      </pic:pic>
                    </a:graphicData>
                  </a:graphic>
                </wp:inline>
              </w:drawing>
            </w:r>
          </w:p>
        </w:tc>
        <w:tc>
          <w:tcPr>
            <w:tcW w:w="2430" w:type="dxa"/>
          </w:tcPr>
          <w:p w14:paraId="6A8262FA" w14:textId="340A8F73" w:rsidR="006D6F48" w:rsidRDefault="00055A03" w:rsidP="006D6F48">
            <w:pPr>
              <w:pStyle w:val="Listbul"/>
              <w:numPr>
                <w:ilvl w:val="0"/>
                <w:numId w:val="0"/>
              </w:numPr>
              <w:jc w:val="center"/>
              <w:rPr>
                <w:noProof/>
              </w:rPr>
            </w:pPr>
            <w:r>
              <w:rPr>
                <w:noProof/>
              </w:rPr>
              <w:drawing>
                <wp:inline distT="0" distB="0" distL="0" distR="0" wp14:anchorId="142DFFA1" wp14:editId="6EFBED4C">
                  <wp:extent cx="1586865" cy="121257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rge.jpg"/>
                          <pic:cNvPicPr/>
                        </pic:nvPicPr>
                        <pic:blipFill rotWithShape="1">
                          <a:blip r:embed="rId24" cstate="print">
                            <a:extLst>
                              <a:ext uri="{28A0092B-C50C-407E-A947-70E740481C1C}">
                                <a14:useLocalDpi xmlns:a14="http://schemas.microsoft.com/office/drawing/2010/main" val="0"/>
                              </a:ext>
                            </a:extLst>
                          </a:blip>
                          <a:srcRect l="1050" t="1953" r="1769" b="3102"/>
                          <a:stretch/>
                        </pic:blipFill>
                        <pic:spPr bwMode="auto">
                          <a:xfrm>
                            <a:off x="0" y="0"/>
                            <a:ext cx="1632321" cy="1247308"/>
                          </a:xfrm>
                          <a:prstGeom prst="rect">
                            <a:avLst/>
                          </a:prstGeom>
                          <a:ln>
                            <a:noFill/>
                          </a:ln>
                          <a:extLst>
                            <a:ext uri="{53640926-AAD7-44D8-BBD7-CCE9431645EC}">
                              <a14:shadowObscured xmlns:a14="http://schemas.microsoft.com/office/drawing/2010/main"/>
                            </a:ext>
                          </a:extLst>
                        </pic:spPr>
                      </pic:pic>
                    </a:graphicData>
                  </a:graphic>
                </wp:inline>
              </w:drawing>
            </w:r>
          </w:p>
        </w:tc>
        <w:tc>
          <w:tcPr>
            <w:tcW w:w="2263" w:type="dxa"/>
          </w:tcPr>
          <w:p w14:paraId="271BFF44" w14:textId="1D81A621" w:rsidR="006D6F48" w:rsidRDefault="00055A03" w:rsidP="006D6F48">
            <w:pPr>
              <w:pStyle w:val="Listbul"/>
              <w:numPr>
                <w:ilvl w:val="0"/>
                <w:numId w:val="0"/>
              </w:numPr>
              <w:jc w:val="center"/>
              <w:rPr>
                <w:noProof/>
              </w:rPr>
            </w:pPr>
            <w:r>
              <w:rPr>
                <w:noProof/>
              </w:rPr>
              <w:drawing>
                <wp:inline distT="0" distB="0" distL="0" distR="0" wp14:anchorId="11CF0347" wp14:editId="2998ECDD">
                  <wp:extent cx="1576080" cy="1212215"/>
                  <wp:effectExtent l="0" t="0" r="508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tch.jpg"/>
                          <pic:cNvPicPr/>
                        </pic:nvPicPr>
                        <pic:blipFill rotWithShape="1">
                          <a:blip r:embed="rId25" cstate="print">
                            <a:extLst>
                              <a:ext uri="{28A0092B-C50C-407E-A947-70E740481C1C}">
                                <a14:useLocalDpi xmlns:a14="http://schemas.microsoft.com/office/drawing/2010/main" val="0"/>
                              </a:ext>
                            </a:extLst>
                          </a:blip>
                          <a:srcRect l="1397" t="1382" r="1622" b="2575"/>
                          <a:stretch/>
                        </pic:blipFill>
                        <pic:spPr bwMode="auto">
                          <a:xfrm>
                            <a:off x="0" y="0"/>
                            <a:ext cx="1618080" cy="1244519"/>
                          </a:xfrm>
                          <a:prstGeom prst="rect">
                            <a:avLst/>
                          </a:prstGeom>
                          <a:ln>
                            <a:noFill/>
                          </a:ln>
                          <a:extLst>
                            <a:ext uri="{53640926-AAD7-44D8-BBD7-CCE9431645EC}">
                              <a14:shadowObscured xmlns:a14="http://schemas.microsoft.com/office/drawing/2010/main"/>
                            </a:ext>
                          </a:extLst>
                        </pic:spPr>
                      </pic:pic>
                    </a:graphicData>
                  </a:graphic>
                </wp:inline>
              </w:drawing>
            </w:r>
          </w:p>
        </w:tc>
      </w:tr>
      <w:tr w:rsidR="00055A03" w14:paraId="233C8F93" w14:textId="77777777" w:rsidTr="00C20DFD">
        <w:tc>
          <w:tcPr>
            <w:tcW w:w="2340" w:type="dxa"/>
            <w:vAlign w:val="center"/>
          </w:tcPr>
          <w:p w14:paraId="5154F6D3" w14:textId="6ACCB908" w:rsidR="006D6F48" w:rsidRPr="006D6F48" w:rsidRDefault="006D6F48" w:rsidP="00F108C0">
            <w:pPr>
              <w:pStyle w:val="Listbul"/>
              <w:numPr>
                <w:ilvl w:val="0"/>
                <w:numId w:val="0"/>
              </w:numPr>
              <w:jc w:val="center"/>
              <w:rPr>
                <w:noProof/>
                <w:sz w:val="16"/>
              </w:rPr>
            </w:pPr>
            <w:r w:rsidRPr="006D6F48">
              <w:rPr>
                <w:b/>
                <w:noProof/>
                <w:sz w:val="16"/>
              </w:rPr>
              <w:t xml:space="preserve">Figure 10. </w:t>
            </w:r>
            <w:r w:rsidRPr="006D6F48">
              <w:rPr>
                <w:noProof/>
                <w:sz w:val="16"/>
              </w:rPr>
              <w:t>Heave RAO at head sea</w:t>
            </w:r>
          </w:p>
        </w:tc>
        <w:tc>
          <w:tcPr>
            <w:tcW w:w="2430" w:type="dxa"/>
            <w:vAlign w:val="center"/>
          </w:tcPr>
          <w:p w14:paraId="438DDAC3" w14:textId="20146A10" w:rsidR="006D6F48" w:rsidRPr="006D6F48" w:rsidRDefault="006D6F48" w:rsidP="00F108C0">
            <w:pPr>
              <w:pStyle w:val="Listbul"/>
              <w:numPr>
                <w:ilvl w:val="0"/>
                <w:numId w:val="0"/>
              </w:numPr>
              <w:jc w:val="center"/>
              <w:rPr>
                <w:noProof/>
                <w:sz w:val="16"/>
              </w:rPr>
            </w:pPr>
            <w:r w:rsidRPr="006D6F48">
              <w:rPr>
                <w:b/>
                <w:noProof/>
                <w:sz w:val="16"/>
              </w:rPr>
              <w:t xml:space="preserve">Figure 11. </w:t>
            </w:r>
            <w:r w:rsidRPr="006D6F48">
              <w:rPr>
                <w:noProof/>
                <w:sz w:val="16"/>
              </w:rPr>
              <w:t>Surge RAO at head sea</w:t>
            </w:r>
          </w:p>
        </w:tc>
        <w:tc>
          <w:tcPr>
            <w:tcW w:w="2263" w:type="dxa"/>
            <w:vAlign w:val="center"/>
          </w:tcPr>
          <w:p w14:paraId="340E4A13" w14:textId="45C17E45" w:rsidR="006D6F48" w:rsidRPr="006D6F48" w:rsidRDefault="006D6F48" w:rsidP="00F108C0">
            <w:pPr>
              <w:pStyle w:val="Listbul"/>
              <w:numPr>
                <w:ilvl w:val="0"/>
                <w:numId w:val="0"/>
              </w:numPr>
              <w:jc w:val="center"/>
              <w:rPr>
                <w:b/>
                <w:noProof/>
                <w:sz w:val="16"/>
              </w:rPr>
            </w:pPr>
            <w:r w:rsidRPr="006D6F48">
              <w:rPr>
                <w:b/>
                <w:noProof/>
                <w:sz w:val="16"/>
              </w:rPr>
              <w:t xml:space="preserve">Figure 12. </w:t>
            </w:r>
            <w:r w:rsidRPr="006D6F48">
              <w:rPr>
                <w:noProof/>
                <w:sz w:val="16"/>
              </w:rPr>
              <w:t>Pitch RAO at head sea</w:t>
            </w:r>
          </w:p>
        </w:tc>
      </w:tr>
    </w:tbl>
    <w:p w14:paraId="487DDC25" w14:textId="66678ECB" w:rsidR="00111B1B" w:rsidRDefault="00426757" w:rsidP="00426757">
      <w:pPr>
        <w:pStyle w:val="Heading1"/>
        <w:rPr>
          <w:szCs w:val="20"/>
          <w:lang w:eastAsia="en-US"/>
        </w:rPr>
      </w:pPr>
      <w:r>
        <w:rPr>
          <w:lang w:eastAsia="en-US"/>
        </w:rPr>
        <w:t>S</w:t>
      </w:r>
      <w:r w:rsidRPr="00426757">
        <w:rPr>
          <w:lang w:eastAsia="en-US"/>
        </w:rPr>
        <w:t>ite-specific seakeeping performance evaluation</w:t>
      </w:r>
      <w:r w:rsidR="00111B1B">
        <w:rPr>
          <w:lang w:eastAsia="en-US"/>
        </w:rPr>
        <w:t xml:space="preserve"> </w:t>
      </w:r>
    </w:p>
    <w:p w14:paraId="44D4C67D" w14:textId="5CE86AA9" w:rsidR="004F14AF" w:rsidRPr="004F14AF" w:rsidRDefault="004F14AF" w:rsidP="000304A2">
      <w:pPr>
        <w:pStyle w:val="NoindentNormal"/>
      </w:pPr>
      <w:r>
        <w:t>To further evaluate the seakeeping performance at site-specific condition, a wave scatter diagram of an offshore site in China Sea is selected (table 6) for site operation evaluation of the SWATH and catamaran.  The</w:t>
      </w:r>
      <w:r w:rsidR="00AB7DCB">
        <w:t xml:space="preserve"> </w:t>
      </w:r>
      <w:r>
        <w:t xml:space="preserve">extreme </w:t>
      </w:r>
      <w:r w:rsidR="00F70BB5">
        <w:t>value</w:t>
      </w:r>
      <w:r w:rsidR="00AB7DCB">
        <w:t xml:space="preserve"> </w:t>
      </w:r>
      <w:r w:rsidR="00F70BB5">
        <w:t xml:space="preserve">of vertical and horizontal motion combination </w:t>
      </w:r>
      <w:r w:rsidR="00055A03">
        <w:t xml:space="preserve">corresponding to maximum </w:t>
      </w:r>
      <w:r w:rsidR="00FB3A67">
        <w:t>response</w:t>
      </w:r>
      <w:r w:rsidR="00055A03">
        <w:t xml:space="preserve"> </w:t>
      </w:r>
      <w:bookmarkStart w:id="14" w:name="_GoBack"/>
      <w:bookmarkEnd w:id="14"/>
      <w:r w:rsidR="00055A03">
        <w:t>in</w:t>
      </w:r>
      <w:r w:rsidR="00EA371A">
        <w:t xml:space="preserve"> 3-hours </w:t>
      </w:r>
      <w:r w:rsidR="002F609E">
        <w:t xml:space="preserve">duration </w:t>
      </w:r>
      <w:r>
        <w:t xml:space="preserve">at two representative points located at </w:t>
      </w:r>
      <w:r w:rsidR="000304A2">
        <w:t>central plane (</w:t>
      </w:r>
      <w:r>
        <w:t>A and B</w:t>
      </w:r>
      <w:r w:rsidR="000304A2">
        <w:t>)</w:t>
      </w:r>
      <w:r>
        <w:t xml:space="preserve"> as shown in figure 13 are calculated </w:t>
      </w:r>
      <w:r w:rsidR="000304A2">
        <w:t xml:space="preserve">based on short-term statistics using PM </w:t>
      </w:r>
      <w:r w:rsidR="00FD5DDF">
        <w:t xml:space="preserve">wave </w:t>
      </w:r>
      <w:r w:rsidR="000304A2">
        <w:t>spectrum.  The results are</w:t>
      </w:r>
      <w:r>
        <w:t xml:space="preserve"> summarized in table 7 and 8 for the SWATH and catamaran respectively.  By setting the </w:t>
      </w:r>
      <w:r w:rsidR="00B82F9A">
        <w:t xml:space="preserve">operation limit at the two representative points </w:t>
      </w:r>
      <w:r w:rsidR="00F70BB5">
        <w:t>as</w:t>
      </w:r>
      <w:r w:rsidR="00B82F9A">
        <w:t xml:space="preserve"> 1m, </w:t>
      </w:r>
      <w:r w:rsidR="00EE30DB">
        <w:t xml:space="preserve">the allowable operation sea states can be determined </w:t>
      </w:r>
      <w:r w:rsidR="000304A2">
        <w:t xml:space="preserve">which are </w:t>
      </w:r>
      <w:r w:rsidR="00EE30DB">
        <w:t xml:space="preserve">the </w:t>
      </w:r>
      <w:r w:rsidR="00A236D6">
        <w:t xml:space="preserve">sea </w:t>
      </w:r>
      <w:r w:rsidR="00EE30DB">
        <w:t xml:space="preserve">states highlighted </w:t>
      </w:r>
      <w:r w:rsidR="000304A2">
        <w:t>with blue</w:t>
      </w:r>
      <w:r w:rsidR="00EE30DB">
        <w:t xml:space="preserve"> color </w:t>
      </w:r>
      <w:r w:rsidR="000304A2">
        <w:t>in table 7 and 8</w:t>
      </w:r>
      <w:r w:rsidR="00EE30DB">
        <w:t>.  According to the wave scatter diagram and the allowable operation sea states, the</w:t>
      </w:r>
      <w:r w:rsidR="00A236D6">
        <w:t xml:space="preserve"> probabilities of year-round operability</w:t>
      </w:r>
      <w:r w:rsidR="00EE30DB">
        <w:t xml:space="preserve"> for the SWATH and catamaran are calculated which are </w:t>
      </w:r>
      <w:r w:rsidR="00A236D6">
        <w:t>95.7</w:t>
      </w:r>
      <w:r w:rsidR="00EE30DB">
        <w:t xml:space="preserve">% for the SWATH and </w:t>
      </w:r>
      <w:r w:rsidR="00A236D6">
        <w:t>62.4</w:t>
      </w:r>
      <w:r w:rsidR="00EE30DB">
        <w:t xml:space="preserve">% for the catamaran. </w:t>
      </w:r>
    </w:p>
    <w:tbl>
      <w:tblPr>
        <w:tblStyle w:val="TableGrid"/>
        <w:tblW w:w="6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510"/>
        <w:gridCol w:w="3420"/>
      </w:tblGrid>
      <w:tr w:rsidR="004F14AF" w14:paraId="14890390" w14:textId="77777777" w:rsidTr="00726B70">
        <w:trPr>
          <w:jc w:val="center"/>
        </w:trPr>
        <w:tc>
          <w:tcPr>
            <w:tcW w:w="3510" w:type="dxa"/>
          </w:tcPr>
          <w:p w14:paraId="5FE1810B" w14:textId="77777777" w:rsidR="000304A2" w:rsidRDefault="000304A2" w:rsidP="004F14AF">
            <w:pPr>
              <w:ind w:firstLine="0"/>
              <w:jc w:val="center"/>
              <w:rPr>
                <w:b/>
                <w:sz w:val="16"/>
              </w:rPr>
            </w:pPr>
          </w:p>
          <w:p w14:paraId="62C31D9C" w14:textId="6E9832CB" w:rsidR="004F14AF" w:rsidRPr="004F14AF" w:rsidRDefault="004F14AF" w:rsidP="00A6369C">
            <w:pPr>
              <w:ind w:firstLine="0"/>
              <w:jc w:val="left"/>
              <w:rPr>
                <w:sz w:val="16"/>
              </w:rPr>
            </w:pPr>
            <w:r w:rsidRPr="00B90779">
              <w:rPr>
                <w:b/>
                <w:sz w:val="16"/>
              </w:rPr>
              <w:t>Table 6</w:t>
            </w:r>
            <w:r>
              <w:rPr>
                <w:sz w:val="16"/>
              </w:rPr>
              <w:t>.</w:t>
            </w:r>
            <w:r w:rsidRPr="00B90779">
              <w:rPr>
                <w:sz w:val="16"/>
              </w:rPr>
              <w:t xml:space="preserve"> Wave scatter diagram of </w:t>
            </w:r>
            <w:r>
              <w:rPr>
                <w:sz w:val="16"/>
              </w:rPr>
              <w:t>an offshore site in</w:t>
            </w:r>
            <w:r w:rsidRPr="00B90779">
              <w:rPr>
                <w:sz w:val="16"/>
              </w:rPr>
              <w:t xml:space="preserve"> China</w:t>
            </w:r>
            <w:r>
              <w:rPr>
                <w:sz w:val="16"/>
              </w:rPr>
              <w:t xml:space="preserve"> Sea</w:t>
            </w:r>
          </w:p>
          <w:p w14:paraId="68B3922D" w14:textId="0235BDE8" w:rsidR="004F14AF" w:rsidRDefault="004F14AF" w:rsidP="004F14AF">
            <w:pPr>
              <w:ind w:firstLine="0"/>
            </w:pPr>
            <w:r>
              <w:rPr>
                <w:noProof/>
                <w:sz w:val="16"/>
              </w:rPr>
              <w:drawing>
                <wp:inline distT="0" distB="0" distL="0" distR="0" wp14:anchorId="2AA2CA64" wp14:editId="77B4F80D">
                  <wp:extent cx="2251180" cy="123637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73229" cy="1248481"/>
                          </a:xfrm>
                          <a:prstGeom prst="rect">
                            <a:avLst/>
                          </a:prstGeom>
                          <a:noFill/>
                          <a:ln>
                            <a:noFill/>
                          </a:ln>
                        </pic:spPr>
                      </pic:pic>
                    </a:graphicData>
                  </a:graphic>
                </wp:inline>
              </w:drawing>
            </w:r>
          </w:p>
        </w:tc>
        <w:tc>
          <w:tcPr>
            <w:tcW w:w="3420" w:type="dxa"/>
            <w:vAlign w:val="center"/>
          </w:tcPr>
          <w:p w14:paraId="4BF5D2D1" w14:textId="14E5CEFA" w:rsidR="004F14AF" w:rsidRDefault="00FD5DDF" w:rsidP="000304A2">
            <w:pPr>
              <w:ind w:firstLine="0"/>
              <w:jc w:val="center"/>
            </w:pPr>
            <w:r>
              <w:rPr>
                <w:noProof/>
              </w:rPr>
              <w:drawing>
                <wp:anchor distT="0" distB="0" distL="114300" distR="114300" simplePos="0" relativeHeight="251761664" behindDoc="0" locked="0" layoutInCell="1" allowOverlap="1" wp14:anchorId="3CDA3BD4" wp14:editId="5294C19B">
                  <wp:simplePos x="0" y="0"/>
                  <wp:positionH relativeFrom="column">
                    <wp:posOffset>26670</wp:posOffset>
                  </wp:positionH>
                  <wp:positionV relativeFrom="paragraph">
                    <wp:posOffset>822325</wp:posOffset>
                  </wp:positionV>
                  <wp:extent cx="2232660" cy="7937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32660" cy="793750"/>
                          </a:xfrm>
                          <a:prstGeom prst="rect">
                            <a:avLst/>
                          </a:prstGeom>
                        </pic:spPr>
                      </pic:pic>
                    </a:graphicData>
                  </a:graphic>
                  <wp14:sizeRelH relativeFrom="margin">
                    <wp14:pctWidth>0</wp14:pctWidth>
                  </wp14:sizeRelH>
                  <wp14:sizeRelV relativeFrom="margin">
                    <wp14:pctHeight>0</wp14:pctHeight>
                  </wp14:sizeRelV>
                </wp:anchor>
              </w:drawing>
            </w:r>
            <w:r w:rsidR="000304A2">
              <w:rPr>
                <w:noProof/>
              </w:rPr>
              <w:drawing>
                <wp:inline distT="0" distB="0" distL="0" distR="0" wp14:anchorId="1A61019B" wp14:editId="6AFE7247">
                  <wp:extent cx="1897487" cy="849024"/>
                  <wp:effectExtent l="0" t="0" r="762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81532" cy="886630"/>
                          </a:xfrm>
                          <a:prstGeom prst="rect">
                            <a:avLst/>
                          </a:prstGeom>
                        </pic:spPr>
                      </pic:pic>
                    </a:graphicData>
                  </a:graphic>
                </wp:inline>
              </w:drawing>
            </w:r>
          </w:p>
          <w:p w14:paraId="39527A6E" w14:textId="79FDB3C0" w:rsidR="000304A2" w:rsidRDefault="000304A2" w:rsidP="000304A2">
            <w:pPr>
              <w:ind w:firstLine="0"/>
              <w:jc w:val="center"/>
              <w:rPr>
                <w:noProof/>
              </w:rPr>
            </w:pPr>
          </w:p>
          <w:p w14:paraId="371963B0" w14:textId="1C4D7198" w:rsidR="000304A2" w:rsidRDefault="000304A2" w:rsidP="000304A2">
            <w:pPr>
              <w:ind w:firstLine="0"/>
              <w:jc w:val="center"/>
            </w:pPr>
          </w:p>
          <w:p w14:paraId="620B8E49" w14:textId="705E7DF4" w:rsidR="000304A2" w:rsidRDefault="000304A2" w:rsidP="000304A2">
            <w:pPr>
              <w:ind w:firstLine="0"/>
              <w:jc w:val="center"/>
            </w:pPr>
          </w:p>
          <w:p w14:paraId="7412E802" w14:textId="145B8400" w:rsidR="000304A2" w:rsidRDefault="000304A2" w:rsidP="000304A2">
            <w:pPr>
              <w:ind w:firstLine="0"/>
              <w:jc w:val="center"/>
            </w:pPr>
          </w:p>
          <w:p w14:paraId="15E39D70" w14:textId="581B9652" w:rsidR="000304A2" w:rsidRDefault="000304A2" w:rsidP="000304A2">
            <w:pPr>
              <w:ind w:firstLine="0"/>
              <w:jc w:val="center"/>
            </w:pPr>
          </w:p>
          <w:p w14:paraId="4BFBC388" w14:textId="4F79834A" w:rsidR="004F14AF" w:rsidRDefault="004F14AF" w:rsidP="00A6369C">
            <w:pPr>
              <w:ind w:firstLine="0"/>
              <w:jc w:val="left"/>
            </w:pPr>
            <w:r w:rsidRPr="006D6F48">
              <w:rPr>
                <w:b/>
                <w:noProof/>
                <w:sz w:val="16"/>
              </w:rPr>
              <w:t>Figure 1</w:t>
            </w:r>
            <w:r>
              <w:rPr>
                <w:b/>
                <w:noProof/>
                <w:sz w:val="16"/>
              </w:rPr>
              <w:t>3</w:t>
            </w:r>
            <w:r w:rsidRPr="000304A2">
              <w:rPr>
                <w:b/>
                <w:noProof/>
                <w:sz w:val="16"/>
                <w:szCs w:val="16"/>
              </w:rPr>
              <w:t xml:space="preserve">. </w:t>
            </w:r>
            <w:r w:rsidR="000304A2" w:rsidRPr="000304A2">
              <w:rPr>
                <w:noProof/>
                <w:sz w:val="16"/>
                <w:szCs w:val="16"/>
              </w:rPr>
              <w:t>R</w:t>
            </w:r>
            <w:r w:rsidR="000304A2" w:rsidRPr="000304A2">
              <w:rPr>
                <w:sz w:val="16"/>
                <w:szCs w:val="16"/>
              </w:rPr>
              <w:t>representative points A and B</w:t>
            </w:r>
            <w:r w:rsidR="000304A2">
              <w:rPr>
                <w:sz w:val="16"/>
                <w:szCs w:val="16"/>
              </w:rPr>
              <w:t xml:space="preserve"> for </w:t>
            </w:r>
            <w:r w:rsidR="000304A2" w:rsidRPr="000304A2">
              <w:rPr>
                <w:sz w:val="16"/>
                <w:szCs w:val="16"/>
              </w:rPr>
              <w:t>allowable operation check</w:t>
            </w:r>
          </w:p>
        </w:tc>
      </w:tr>
    </w:tbl>
    <w:p w14:paraId="68CE804D" w14:textId="551CEC81" w:rsidR="00726B70" w:rsidRDefault="00726B70"/>
    <w:p w14:paraId="51A9E53B" w14:textId="7DCBF680" w:rsidR="00726B70" w:rsidRDefault="00726B70"/>
    <w:p w14:paraId="14BC8630" w14:textId="1F749251" w:rsidR="00726B70" w:rsidRDefault="00726B70"/>
    <w:p w14:paraId="561DEDB7" w14:textId="55355979" w:rsidR="00726B70" w:rsidRDefault="00726B70"/>
    <w:p w14:paraId="7AB6688C" w14:textId="42D5AAC9" w:rsidR="00726B70" w:rsidRDefault="00726B70"/>
    <w:p w14:paraId="1A05B877" w14:textId="68825FBB" w:rsidR="00726B70" w:rsidRDefault="00726B70"/>
    <w:p w14:paraId="6C9F731B" w14:textId="77777777" w:rsidR="00726B70" w:rsidRDefault="00726B70"/>
    <w:tbl>
      <w:tblPr>
        <w:tblStyle w:val="TableGrid"/>
        <w:tblW w:w="70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85"/>
        <w:gridCol w:w="3240"/>
      </w:tblGrid>
      <w:tr w:rsidR="00B90779" w:rsidRPr="00B90779" w14:paraId="7D36F94F" w14:textId="77777777" w:rsidTr="00726B70">
        <w:tc>
          <w:tcPr>
            <w:tcW w:w="3785" w:type="dxa"/>
            <w:vAlign w:val="center"/>
          </w:tcPr>
          <w:p w14:paraId="682319D6" w14:textId="4BFB5111" w:rsidR="00B90779" w:rsidRPr="00B90779" w:rsidRDefault="00B90779" w:rsidP="00726B70">
            <w:pPr>
              <w:ind w:left="216" w:firstLine="0"/>
              <w:jc w:val="left"/>
              <w:rPr>
                <w:noProof/>
                <w:sz w:val="16"/>
              </w:rPr>
            </w:pPr>
            <w:r w:rsidRPr="004F14AF">
              <w:rPr>
                <w:b/>
                <w:noProof/>
                <w:sz w:val="16"/>
              </w:rPr>
              <w:lastRenderedPageBreak/>
              <w:t>Table 7.</w:t>
            </w:r>
            <w:r>
              <w:rPr>
                <w:noProof/>
                <w:sz w:val="16"/>
              </w:rPr>
              <w:t xml:space="preserve"> </w:t>
            </w:r>
            <w:r w:rsidRPr="00B90779">
              <w:rPr>
                <w:noProof/>
                <w:sz w:val="16"/>
              </w:rPr>
              <w:t xml:space="preserve">Maximum translation motion </w:t>
            </w:r>
            <w:r>
              <w:rPr>
                <w:noProof/>
                <w:sz w:val="16"/>
              </w:rPr>
              <w:t>at</w:t>
            </w:r>
            <w:r w:rsidRPr="00B90779">
              <w:rPr>
                <w:noProof/>
                <w:sz w:val="16"/>
              </w:rPr>
              <w:t xml:space="preserve"> reference points</w:t>
            </w:r>
            <w:r w:rsidR="000304A2">
              <w:rPr>
                <w:noProof/>
                <w:sz w:val="16"/>
              </w:rPr>
              <w:t xml:space="preserve">  (A and B)</w:t>
            </w:r>
            <w:r>
              <w:rPr>
                <w:noProof/>
                <w:sz w:val="16"/>
              </w:rPr>
              <w:t xml:space="preserve"> of SWATH</w:t>
            </w:r>
          </w:p>
        </w:tc>
        <w:tc>
          <w:tcPr>
            <w:tcW w:w="3240" w:type="dxa"/>
            <w:vAlign w:val="center"/>
          </w:tcPr>
          <w:p w14:paraId="50225DAB" w14:textId="77777777" w:rsidR="00A6369C" w:rsidRDefault="00B90779" w:rsidP="00726B70">
            <w:pPr>
              <w:ind w:left="228" w:firstLine="0"/>
              <w:jc w:val="left"/>
              <w:rPr>
                <w:noProof/>
                <w:sz w:val="16"/>
              </w:rPr>
            </w:pPr>
            <w:r w:rsidRPr="004F14AF">
              <w:rPr>
                <w:b/>
                <w:sz w:val="16"/>
              </w:rPr>
              <w:t>Table 8.</w:t>
            </w:r>
            <w:r>
              <w:rPr>
                <w:sz w:val="16"/>
              </w:rPr>
              <w:t xml:space="preserve"> </w:t>
            </w:r>
            <w:r w:rsidRPr="00B90779">
              <w:rPr>
                <w:noProof/>
                <w:sz w:val="16"/>
              </w:rPr>
              <w:t xml:space="preserve">Maximum translation motion </w:t>
            </w:r>
            <w:r>
              <w:rPr>
                <w:noProof/>
                <w:sz w:val="16"/>
              </w:rPr>
              <w:t>at</w:t>
            </w:r>
            <w:r w:rsidRPr="00B90779">
              <w:rPr>
                <w:noProof/>
                <w:sz w:val="16"/>
              </w:rPr>
              <w:t xml:space="preserve"> </w:t>
            </w:r>
          </w:p>
          <w:p w14:paraId="25A31A5C" w14:textId="517040F0" w:rsidR="00B90779" w:rsidRPr="00B90779" w:rsidRDefault="00B90779" w:rsidP="00726B70">
            <w:pPr>
              <w:ind w:left="228" w:firstLine="0"/>
              <w:rPr>
                <w:sz w:val="16"/>
              </w:rPr>
            </w:pPr>
            <w:r w:rsidRPr="00B90779">
              <w:rPr>
                <w:noProof/>
                <w:sz w:val="16"/>
              </w:rPr>
              <w:t>reference points</w:t>
            </w:r>
            <w:r>
              <w:rPr>
                <w:noProof/>
                <w:sz w:val="16"/>
              </w:rPr>
              <w:t xml:space="preserve"> </w:t>
            </w:r>
            <w:r w:rsidR="000304A2">
              <w:rPr>
                <w:noProof/>
                <w:sz w:val="16"/>
              </w:rPr>
              <w:t xml:space="preserve">(A and B) </w:t>
            </w:r>
            <w:r>
              <w:rPr>
                <w:noProof/>
                <w:sz w:val="16"/>
              </w:rPr>
              <w:t>of catamaran</w:t>
            </w:r>
          </w:p>
        </w:tc>
      </w:tr>
      <w:tr w:rsidR="00B90779" w14:paraId="6AE1D6D4" w14:textId="77777777" w:rsidTr="00726B70">
        <w:tc>
          <w:tcPr>
            <w:tcW w:w="3785" w:type="dxa"/>
            <w:vAlign w:val="center"/>
          </w:tcPr>
          <w:p w14:paraId="67BAD565" w14:textId="6464630A" w:rsidR="00B90779" w:rsidRDefault="00A6369C" w:rsidP="00B90779">
            <w:pPr>
              <w:ind w:firstLine="0"/>
              <w:jc w:val="center"/>
            </w:pPr>
            <w:r>
              <w:object w:dxaOrig="13065" w:dyaOrig="7860" w14:anchorId="02007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102.1pt" o:ole="">
                  <v:imagedata r:id="rId29" o:title=""/>
                </v:shape>
                <o:OLEObject Type="Embed" ProgID="PBrush" ShapeID="_x0000_i1025" DrawAspect="Content" ObjectID="_1584979416" r:id="rId30"/>
              </w:object>
            </w:r>
          </w:p>
        </w:tc>
        <w:tc>
          <w:tcPr>
            <w:tcW w:w="3240" w:type="dxa"/>
            <w:vAlign w:val="center"/>
          </w:tcPr>
          <w:p w14:paraId="0599731D" w14:textId="3BC999E4" w:rsidR="00B90779" w:rsidRDefault="00A6369C" w:rsidP="00B90779">
            <w:pPr>
              <w:ind w:firstLine="0"/>
              <w:jc w:val="center"/>
            </w:pPr>
            <w:r>
              <w:object w:dxaOrig="12765" w:dyaOrig="7905" w14:anchorId="1AF34FA2">
                <v:shape id="_x0000_i1026" type="#_x0000_t75" style="width:160.25pt;height:99.05pt" o:ole="">
                  <v:imagedata r:id="rId31" o:title=""/>
                </v:shape>
                <o:OLEObject Type="Embed" ProgID="PBrush" ShapeID="_x0000_i1026" DrawAspect="Content" ObjectID="_1584979417" r:id="rId32"/>
              </w:object>
            </w:r>
          </w:p>
        </w:tc>
      </w:tr>
    </w:tbl>
    <w:p w14:paraId="3DBD3948" w14:textId="0D30E18B" w:rsidR="00111B1B" w:rsidRDefault="00111B1B" w:rsidP="00111B1B">
      <w:pPr>
        <w:pStyle w:val="Heading1"/>
        <w:rPr>
          <w:szCs w:val="20"/>
          <w:lang w:eastAsia="en-US"/>
        </w:rPr>
      </w:pPr>
      <w:r>
        <w:rPr>
          <w:lang w:eastAsia="en-US"/>
        </w:rPr>
        <w:t xml:space="preserve">Concluding remarks </w:t>
      </w:r>
    </w:p>
    <w:p w14:paraId="1F4B4D1F" w14:textId="695587C4" w:rsidR="00111B1B" w:rsidRDefault="000304A2" w:rsidP="00111B1B">
      <w:pPr>
        <w:pStyle w:val="NoindentNormal"/>
      </w:pPr>
      <w:r w:rsidRPr="000304A2">
        <w:t>Two typical ship types commonly used in offshore service activities, namely Catamaran and SWATH</w:t>
      </w:r>
      <w:r>
        <w:t xml:space="preserve">, are studied for their hydrodynamic performance in site-specific operations.  The hull geometries of SWATH and Catamaran are optimized for minimizing their resistances.  Although the SWATH has larger wet surface than the catamaran causing higher friction resistance, due to the use of </w:t>
      </w:r>
      <w:r w:rsidR="00FB004C">
        <w:t>optimal</w:t>
      </w:r>
      <w:r>
        <w:t xml:space="preserve"> strut and deeply submerged pontoon the SWATH can be optimized to largely reduce the wave making resistance.  By comparing the total resistances between the SWATH and the Catamaran</w:t>
      </w:r>
      <w:r w:rsidR="00C54DA4">
        <w:t xml:space="preserve"> after optimization</w:t>
      </w:r>
      <w:r>
        <w:t xml:space="preserve">, it is found </w:t>
      </w:r>
      <w:r w:rsidR="00C54DA4">
        <w:t xml:space="preserve">unlike </w:t>
      </w:r>
      <w:r w:rsidR="00FD5DDF">
        <w:t>the</w:t>
      </w:r>
      <w:r w:rsidR="00C54DA4">
        <w:t xml:space="preserve"> general expectation</w:t>
      </w:r>
      <w:r w:rsidR="00FD5DDF">
        <w:t xml:space="preserve"> that the SWATH will has higher resistance than the catamaran</w:t>
      </w:r>
      <w:r w:rsidR="00C54DA4">
        <w:t xml:space="preserve">, </w:t>
      </w:r>
      <w:r>
        <w:t xml:space="preserve">the total resistance of the SWATH </w:t>
      </w:r>
      <w:r w:rsidR="00FD5DDF">
        <w:t>can achieve</w:t>
      </w:r>
      <w:r>
        <w:t xml:space="preserve"> </w:t>
      </w:r>
      <w:r w:rsidR="00FD5DDF">
        <w:t xml:space="preserve">the same level of </w:t>
      </w:r>
      <w:r>
        <w:t xml:space="preserve">the catamaran.    </w:t>
      </w:r>
    </w:p>
    <w:p w14:paraId="6A949056" w14:textId="7EDB2585" w:rsidR="000304A2" w:rsidRDefault="000304A2" w:rsidP="000304A2">
      <w:r>
        <w:t xml:space="preserve">To evaluate the seakeeping performance, motion RAOs for heave, pitch and surge at head sea operation are calculated for the </w:t>
      </w:r>
      <w:r w:rsidR="001E5AFD">
        <w:t>vessel</w:t>
      </w:r>
      <w:r w:rsidR="00C54DA4">
        <w:t>s</w:t>
      </w:r>
      <w:r>
        <w:t xml:space="preserve">.  The results show the SWATH </w:t>
      </w:r>
      <w:r w:rsidR="00FD5DDF">
        <w:t>accomplishes</w:t>
      </w:r>
      <w:r>
        <w:t xml:space="preserve"> better seakeeping performance in general sea states except for the very long wave dominated sea with periods l</w:t>
      </w:r>
      <w:r w:rsidR="004F454C">
        <w:t>ar</w:t>
      </w:r>
      <w:r>
        <w:t>ger than 15s.  To further estimate the</w:t>
      </w:r>
      <w:r w:rsidR="00FD5DDF">
        <w:t xml:space="preserve"> performance of</w:t>
      </w:r>
      <w:r>
        <w:t xml:space="preserve"> SWATH and catamaran for specific site </w:t>
      </w:r>
      <w:r w:rsidR="00C54DA4">
        <w:t xml:space="preserve">operations </w:t>
      </w:r>
      <w:r>
        <w:t xml:space="preserve">in China Sea, the operation limit </w:t>
      </w:r>
      <w:r w:rsidR="001E5AFD">
        <w:t xml:space="preserve">criteria </w:t>
      </w:r>
      <w:r w:rsidR="00C54DA4">
        <w:t>for</w:t>
      </w:r>
      <w:r>
        <w:t xml:space="preserve"> two representative points are </w:t>
      </w:r>
      <w:r w:rsidR="00FD5DDF">
        <w:t>defined</w:t>
      </w:r>
      <w:r>
        <w:t xml:space="preserve"> as 1m and the allowable operation sea states are obtained </w:t>
      </w:r>
      <w:r w:rsidR="00FD5DDF">
        <w:t>based on short-term statistics using PM wave spectrum</w:t>
      </w:r>
      <w:r>
        <w:t xml:space="preserve">.  According to the wave scatter diagram and the allowable operation sea state results, it is found </w:t>
      </w:r>
      <w:r w:rsidR="00A236D6" w:rsidRPr="00A236D6">
        <w:t xml:space="preserve">the probabilities of year-round operability </w:t>
      </w:r>
      <w:r>
        <w:t xml:space="preserve">are </w:t>
      </w:r>
      <w:r w:rsidR="00A236D6">
        <w:t>95.7</w:t>
      </w:r>
      <w:r>
        <w:t xml:space="preserve">% for the SWATH and </w:t>
      </w:r>
      <w:r w:rsidR="00A236D6">
        <w:t>62.4</w:t>
      </w:r>
      <w:r>
        <w:t xml:space="preserve">% for the catamaran.  The SWATH has </w:t>
      </w:r>
      <w:r w:rsidR="00A236D6">
        <w:t>1.53</w:t>
      </w:r>
      <w:r>
        <w:t xml:space="preserve"> times </w:t>
      </w:r>
      <w:r w:rsidR="00A236D6">
        <w:t xml:space="preserve">larger </w:t>
      </w:r>
      <w:r w:rsidR="00A90495">
        <w:t xml:space="preserve">operability </w:t>
      </w:r>
      <w:r>
        <w:t>than the catamaran.</w:t>
      </w:r>
    </w:p>
    <w:p w14:paraId="531A54BD" w14:textId="3D553516" w:rsidR="00C54DA4" w:rsidRPr="000304A2" w:rsidRDefault="00FD5DDF" w:rsidP="000304A2">
      <w:r>
        <w:t>Through the comparative study</w:t>
      </w:r>
      <w:r w:rsidR="00C54DA4">
        <w:t xml:space="preserve">, a </w:t>
      </w:r>
      <w:r w:rsidR="001E5AFD">
        <w:t xml:space="preserve">practical as well as </w:t>
      </w:r>
      <w:r w:rsidR="00C54DA4">
        <w:t>efficient procedure for hull optimization and sea-keeping performance evaluation for site specific operations of different vessel types</w:t>
      </w:r>
      <w:r>
        <w:t xml:space="preserve"> has been demonstrated</w:t>
      </w:r>
      <w:r w:rsidR="00C54DA4">
        <w:t xml:space="preserve">, which is applicable to decision making </w:t>
      </w:r>
      <w:r w:rsidR="001E5AFD">
        <w:t xml:space="preserve">of hull type screening </w:t>
      </w:r>
      <w:r w:rsidR="00C54DA4">
        <w:t>at concept design stage.</w:t>
      </w:r>
    </w:p>
    <w:p w14:paraId="1B02EBB6" w14:textId="77777777" w:rsidR="00B05D6E" w:rsidRDefault="00B05D6E">
      <w:pPr>
        <w:pStyle w:val="HeadingUnn1"/>
      </w:pPr>
      <w:r>
        <w:t>References</w:t>
      </w:r>
    </w:p>
    <w:p w14:paraId="01E3EAD8" w14:textId="4357EDA1" w:rsidR="00D71576" w:rsidRPr="004C3BDA" w:rsidRDefault="00D71576" w:rsidP="0054518C">
      <w:pPr>
        <w:pStyle w:val="References"/>
        <w:ind w:left="357" w:hanging="357"/>
        <w:rPr>
          <w:snapToGrid w:val="0"/>
        </w:rPr>
      </w:pPr>
      <w:r w:rsidRPr="004C3BDA">
        <w:rPr>
          <w:snapToGrid w:val="0"/>
        </w:rPr>
        <w:t>MICHLET 9.33 User’s Manual, 2015</w:t>
      </w:r>
    </w:p>
    <w:p w14:paraId="1F441713" w14:textId="1CC97273" w:rsidR="00D71576" w:rsidRPr="004C3BDA" w:rsidRDefault="00D71576" w:rsidP="0054518C">
      <w:pPr>
        <w:pStyle w:val="References"/>
        <w:ind w:left="357" w:hanging="357"/>
        <w:rPr>
          <w:snapToGrid w:val="0"/>
        </w:rPr>
      </w:pPr>
      <w:r w:rsidRPr="004C3BDA">
        <w:rPr>
          <w:snapToGrid w:val="0"/>
        </w:rPr>
        <w:t>GODZILLA 9.33 User’s Manual, 2015</w:t>
      </w:r>
    </w:p>
    <w:p w14:paraId="7738561A" w14:textId="24575568" w:rsidR="00D71576" w:rsidRPr="004C3BDA" w:rsidRDefault="00D71576" w:rsidP="0054518C">
      <w:pPr>
        <w:pStyle w:val="References"/>
        <w:ind w:left="357" w:hanging="357"/>
        <w:rPr>
          <w:snapToGrid w:val="0"/>
        </w:rPr>
      </w:pPr>
      <w:r w:rsidRPr="004C3BDA">
        <w:rPr>
          <w:snapToGrid w:val="0"/>
        </w:rPr>
        <w:t>Tuck, E.O., “Wave resistance of thin ships and catamarans”, Internal report T8701, Applied Mathematics Department, University of Adelaide, 1997.</w:t>
      </w:r>
    </w:p>
    <w:p w14:paraId="5BB0F6CC" w14:textId="6C880E03" w:rsidR="00D71576" w:rsidRPr="004C3BDA" w:rsidRDefault="00D71576" w:rsidP="00D71576">
      <w:pPr>
        <w:pStyle w:val="References"/>
        <w:ind w:left="357" w:hanging="357"/>
        <w:rPr>
          <w:snapToGrid w:val="0"/>
        </w:rPr>
      </w:pPr>
      <w:r w:rsidRPr="004C3BDA">
        <w:rPr>
          <w:snapToGrid w:val="0"/>
        </w:rPr>
        <w:t>GODZILLA 9.33 Examples and Templates, 2015</w:t>
      </w:r>
    </w:p>
    <w:p w14:paraId="28B5CCC5" w14:textId="116B7A90" w:rsidR="009C169B" w:rsidRPr="004C3BDA" w:rsidRDefault="009C169B" w:rsidP="0054518C">
      <w:pPr>
        <w:pStyle w:val="References"/>
        <w:ind w:left="357" w:hanging="357"/>
        <w:rPr>
          <w:snapToGrid w:val="0"/>
        </w:rPr>
      </w:pPr>
      <w:r w:rsidRPr="004C3BDA">
        <w:rPr>
          <w:snapToGrid w:val="0"/>
        </w:rPr>
        <w:t>DNV GL “User Course SESAM HYDROD – Hydrodynamic analysis of offshore floaters” 2018</w:t>
      </w:r>
      <w:r w:rsidR="00C54DA4" w:rsidRPr="004C3BDA">
        <w:rPr>
          <w:snapToGrid w:val="0"/>
        </w:rPr>
        <w:t>.</w:t>
      </w:r>
    </w:p>
    <w:sectPr w:rsidR="009C169B" w:rsidRPr="004C3BDA">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0D1CC" w14:textId="77777777" w:rsidR="001C1E0E" w:rsidRDefault="001C1E0E">
      <w:r>
        <w:separator/>
      </w:r>
    </w:p>
  </w:endnote>
  <w:endnote w:type="continuationSeparator" w:id="0">
    <w:p w14:paraId="7E65DEF0" w14:textId="77777777" w:rsidR="001C1E0E" w:rsidRDefault="001C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D8301" w14:textId="77777777" w:rsidR="001C1E0E" w:rsidRDefault="001C1E0E">
      <w:r>
        <w:separator/>
      </w:r>
    </w:p>
  </w:footnote>
  <w:footnote w:type="continuationSeparator" w:id="0">
    <w:p w14:paraId="7BE2F002" w14:textId="77777777" w:rsidR="001C1E0E" w:rsidRDefault="001C1E0E">
      <w:r>
        <w:continuationSeparator/>
      </w:r>
    </w:p>
  </w:footnote>
  <w:footnote w:id="1">
    <w:p w14:paraId="07865EEB" w14:textId="61776F7A" w:rsidR="001C1E0E" w:rsidRPr="006161C2" w:rsidRDefault="001C1E0E">
      <w:pPr>
        <w:pStyle w:val="FootnoteText"/>
        <w:rPr>
          <w:rStyle w:val="FootnoteChar"/>
          <w:szCs w:val="16"/>
        </w:rPr>
      </w:pPr>
      <w:r>
        <w:rPr>
          <w:rStyle w:val="FootnoteReference"/>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sidRPr="00A22E8F">
        <w:rPr>
          <w:sz w:val="16"/>
          <w:szCs w:val="16"/>
          <w:lang w:val="en-GB"/>
        </w:rPr>
        <w:t xml:space="preserve">China Merchants Offshore Technology Research </w:t>
      </w:r>
      <w:proofErr w:type="spellStart"/>
      <w:r w:rsidRPr="00A22E8F">
        <w:rPr>
          <w:sz w:val="16"/>
          <w:szCs w:val="16"/>
          <w:lang w:val="en-GB"/>
        </w:rPr>
        <w:t>Cent</w:t>
      </w:r>
      <w:r>
        <w:rPr>
          <w:sz w:val="16"/>
          <w:szCs w:val="16"/>
          <w:lang w:val="en-GB"/>
        </w:rPr>
        <w:t>er</w:t>
      </w:r>
      <w:proofErr w:type="spellEnd"/>
      <w:r w:rsidRPr="00A22E8F">
        <w:rPr>
          <w:sz w:val="16"/>
          <w:szCs w:val="16"/>
          <w:lang w:val="en-GB"/>
        </w:rPr>
        <w:t>,</w:t>
      </w:r>
      <w:r>
        <w:rPr>
          <w:sz w:val="16"/>
          <w:szCs w:val="16"/>
          <w:lang w:val="en-GB"/>
        </w:rPr>
        <w:t xml:space="preserve"> 1 Xin An Jiang Road, Floor 7, Bin Jiang Street, Haimen, Jiangsu Province, China</w:t>
      </w:r>
      <w:r w:rsidRPr="006161C2">
        <w:rPr>
          <w:sz w:val="16"/>
          <w:szCs w:val="16"/>
          <w:lang w:val="en-GB"/>
        </w:rPr>
        <w:t xml:space="preserve">; E-mail: </w:t>
      </w:r>
      <w:r>
        <w:rPr>
          <w:sz w:val="16"/>
          <w:szCs w:val="16"/>
          <w:lang w:val="en-GB"/>
        </w:rPr>
        <w:t>leesk</w:t>
      </w:r>
      <w:r w:rsidRPr="006161C2">
        <w:rPr>
          <w:sz w:val="16"/>
          <w:szCs w:val="16"/>
          <w:lang w:val="en-GB"/>
        </w:rPr>
        <w:t>@</w:t>
      </w:r>
      <w:r>
        <w:rPr>
          <w:sz w:val="16"/>
          <w:szCs w:val="16"/>
          <w:lang w:val="en-GB"/>
        </w:rPr>
        <w:t>cmhk.com</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0905F57"/>
    <w:multiLevelType w:val="hybridMultilevel"/>
    <w:tmpl w:val="205C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29D2191"/>
    <w:multiLevelType w:val="hybridMultilevel"/>
    <w:tmpl w:val="2486A132"/>
    <w:lvl w:ilvl="0" w:tplc="2FF4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8"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C6B6E53E"/>
    <w:lvl w:ilvl="0" w:tplc="0EDC8878">
      <w:start w:val="1"/>
      <w:numFmt w:val="decimal"/>
      <w:pStyle w:val="References"/>
      <w:lvlText w:val="[%1]"/>
      <w:lvlJc w:val="left"/>
      <w:pPr>
        <w:tabs>
          <w:tab w:val="num" w:pos="255"/>
        </w:tabs>
        <w:ind w:left="369" w:hanging="369"/>
      </w:pPr>
      <w:rPr>
        <w:rFonts w:hint="default"/>
        <w:color w:val="auto"/>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E41A07"/>
    <w:multiLevelType w:val="hybridMultilevel"/>
    <w:tmpl w:val="2486A132"/>
    <w:lvl w:ilvl="0" w:tplc="2FF41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9"/>
  </w:num>
  <w:num w:numId="5">
    <w:abstractNumId w:val="3"/>
  </w:num>
  <w:num w:numId="6">
    <w:abstractNumId w:val="8"/>
  </w:num>
  <w:num w:numId="7">
    <w:abstractNumId w:val="10"/>
  </w:num>
  <w:num w:numId="8">
    <w:abstractNumId w:val="6"/>
  </w:num>
  <w:num w:numId="9">
    <w:abstractNumId w:val="10"/>
  </w:num>
  <w:num w:numId="10">
    <w:abstractNumId w:val="2"/>
  </w:num>
  <w:num w:numId="11">
    <w:abstractNumId w:val="10"/>
    <w:lvlOverride w:ilvl="0">
      <w:startOverride w:val="1"/>
    </w:lvlOverride>
  </w:num>
  <w:num w:numId="12">
    <w:abstractNumId w:val="1"/>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attachedTemplate r:id="rId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E3"/>
    <w:rsid w:val="0001069E"/>
    <w:rsid w:val="00014FCC"/>
    <w:rsid w:val="0001614E"/>
    <w:rsid w:val="000304A2"/>
    <w:rsid w:val="00051827"/>
    <w:rsid w:val="00055A03"/>
    <w:rsid w:val="00064BD4"/>
    <w:rsid w:val="0007081C"/>
    <w:rsid w:val="0007448E"/>
    <w:rsid w:val="0007683B"/>
    <w:rsid w:val="00081965"/>
    <w:rsid w:val="0009664F"/>
    <w:rsid w:val="000C17BE"/>
    <w:rsid w:val="000C5325"/>
    <w:rsid w:val="000C5F90"/>
    <w:rsid w:val="000C7F29"/>
    <w:rsid w:val="000E6325"/>
    <w:rsid w:val="000F3E5B"/>
    <w:rsid w:val="000F4815"/>
    <w:rsid w:val="00111B1B"/>
    <w:rsid w:val="001164D9"/>
    <w:rsid w:val="00135C6B"/>
    <w:rsid w:val="001435DD"/>
    <w:rsid w:val="0016252F"/>
    <w:rsid w:val="00181FA9"/>
    <w:rsid w:val="00183E4E"/>
    <w:rsid w:val="00190CC7"/>
    <w:rsid w:val="001A67F7"/>
    <w:rsid w:val="001B0FCF"/>
    <w:rsid w:val="001C0C7C"/>
    <w:rsid w:val="001C1E0E"/>
    <w:rsid w:val="001C2D5E"/>
    <w:rsid w:val="001C4D29"/>
    <w:rsid w:val="001E5AFD"/>
    <w:rsid w:val="001F2D00"/>
    <w:rsid w:val="00214624"/>
    <w:rsid w:val="002174F0"/>
    <w:rsid w:val="00253DCC"/>
    <w:rsid w:val="002A534B"/>
    <w:rsid w:val="002A7D0D"/>
    <w:rsid w:val="002C145E"/>
    <w:rsid w:val="002C5C32"/>
    <w:rsid w:val="002C6F47"/>
    <w:rsid w:val="002E06A0"/>
    <w:rsid w:val="002F609E"/>
    <w:rsid w:val="002F7944"/>
    <w:rsid w:val="0030255B"/>
    <w:rsid w:val="00307473"/>
    <w:rsid w:val="003214F0"/>
    <w:rsid w:val="003A709D"/>
    <w:rsid w:val="003A7BC0"/>
    <w:rsid w:val="003B3A39"/>
    <w:rsid w:val="003B5AE3"/>
    <w:rsid w:val="003E4E4A"/>
    <w:rsid w:val="00426757"/>
    <w:rsid w:val="00437E78"/>
    <w:rsid w:val="004623E4"/>
    <w:rsid w:val="00484F76"/>
    <w:rsid w:val="004877A6"/>
    <w:rsid w:val="0049682E"/>
    <w:rsid w:val="004A2FC2"/>
    <w:rsid w:val="004A513A"/>
    <w:rsid w:val="004C3BDA"/>
    <w:rsid w:val="004E2630"/>
    <w:rsid w:val="004F14AF"/>
    <w:rsid w:val="004F454C"/>
    <w:rsid w:val="005001CA"/>
    <w:rsid w:val="005073CF"/>
    <w:rsid w:val="0054518C"/>
    <w:rsid w:val="00545C9C"/>
    <w:rsid w:val="00595F68"/>
    <w:rsid w:val="005A40F6"/>
    <w:rsid w:val="005A7F2C"/>
    <w:rsid w:val="005E284D"/>
    <w:rsid w:val="005F52EF"/>
    <w:rsid w:val="006161C2"/>
    <w:rsid w:val="00631672"/>
    <w:rsid w:val="006517C0"/>
    <w:rsid w:val="00660DC8"/>
    <w:rsid w:val="00675009"/>
    <w:rsid w:val="006C27AE"/>
    <w:rsid w:val="006C590D"/>
    <w:rsid w:val="006D6F48"/>
    <w:rsid w:val="006F5772"/>
    <w:rsid w:val="00705E5A"/>
    <w:rsid w:val="00711FD8"/>
    <w:rsid w:val="00726B70"/>
    <w:rsid w:val="00747EEF"/>
    <w:rsid w:val="00762C95"/>
    <w:rsid w:val="00790A8B"/>
    <w:rsid w:val="00791773"/>
    <w:rsid w:val="007C630A"/>
    <w:rsid w:val="007D1F17"/>
    <w:rsid w:val="007E6F7F"/>
    <w:rsid w:val="007F3270"/>
    <w:rsid w:val="00855689"/>
    <w:rsid w:val="008A70E0"/>
    <w:rsid w:val="008D3599"/>
    <w:rsid w:val="008F3102"/>
    <w:rsid w:val="00904C77"/>
    <w:rsid w:val="00911319"/>
    <w:rsid w:val="00916370"/>
    <w:rsid w:val="00961A78"/>
    <w:rsid w:val="00980BBA"/>
    <w:rsid w:val="009C169B"/>
    <w:rsid w:val="00A00FC4"/>
    <w:rsid w:val="00A02007"/>
    <w:rsid w:val="00A150F8"/>
    <w:rsid w:val="00A22DA5"/>
    <w:rsid w:val="00A22E8F"/>
    <w:rsid w:val="00A236D6"/>
    <w:rsid w:val="00A305EC"/>
    <w:rsid w:val="00A3082F"/>
    <w:rsid w:val="00A42333"/>
    <w:rsid w:val="00A42CCB"/>
    <w:rsid w:val="00A43243"/>
    <w:rsid w:val="00A50192"/>
    <w:rsid w:val="00A52DC2"/>
    <w:rsid w:val="00A6369C"/>
    <w:rsid w:val="00A72789"/>
    <w:rsid w:val="00A90495"/>
    <w:rsid w:val="00AA0CEF"/>
    <w:rsid w:val="00AB7DCB"/>
    <w:rsid w:val="00AE2083"/>
    <w:rsid w:val="00AE59D4"/>
    <w:rsid w:val="00B05D6E"/>
    <w:rsid w:val="00B11655"/>
    <w:rsid w:val="00B151D6"/>
    <w:rsid w:val="00B2386A"/>
    <w:rsid w:val="00B260C5"/>
    <w:rsid w:val="00B72870"/>
    <w:rsid w:val="00B82F9A"/>
    <w:rsid w:val="00B90779"/>
    <w:rsid w:val="00B93BC0"/>
    <w:rsid w:val="00B954F7"/>
    <w:rsid w:val="00BA03D8"/>
    <w:rsid w:val="00BA2D2B"/>
    <w:rsid w:val="00BE3109"/>
    <w:rsid w:val="00C0634A"/>
    <w:rsid w:val="00C1003A"/>
    <w:rsid w:val="00C20DFD"/>
    <w:rsid w:val="00C3309D"/>
    <w:rsid w:val="00C5064B"/>
    <w:rsid w:val="00C54DA4"/>
    <w:rsid w:val="00C764D6"/>
    <w:rsid w:val="00C81BB9"/>
    <w:rsid w:val="00C95CE8"/>
    <w:rsid w:val="00C97D11"/>
    <w:rsid w:val="00CC605F"/>
    <w:rsid w:val="00CF5C91"/>
    <w:rsid w:val="00D31295"/>
    <w:rsid w:val="00D369C9"/>
    <w:rsid w:val="00D44060"/>
    <w:rsid w:val="00D570DB"/>
    <w:rsid w:val="00D57DBD"/>
    <w:rsid w:val="00D71576"/>
    <w:rsid w:val="00D82BC9"/>
    <w:rsid w:val="00D875CA"/>
    <w:rsid w:val="00DE55A1"/>
    <w:rsid w:val="00DF7AF4"/>
    <w:rsid w:val="00E128E9"/>
    <w:rsid w:val="00E213FC"/>
    <w:rsid w:val="00E269E5"/>
    <w:rsid w:val="00E55574"/>
    <w:rsid w:val="00E92D77"/>
    <w:rsid w:val="00EA371A"/>
    <w:rsid w:val="00EA400D"/>
    <w:rsid w:val="00EC0533"/>
    <w:rsid w:val="00EE30DB"/>
    <w:rsid w:val="00EE7B3E"/>
    <w:rsid w:val="00EF2100"/>
    <w:rsid w:val="00F07FC3"/>
    <w:rsid w:val="00F108C0"/>
    <w:rsid w:val="00F509F4"/>
    <w:rsid w:val="00F70BB5"/>
    <w:rsid w:val="00F7460A"/>
    <w:rsid w:val="00F974E6"/>
    <w:rsid w:val="00FA1046"/>
    <w:rsid w:val="00FB004C"/>
    <w:rsid w:val="00FB3A67"/>
    <w:rsid w:val="00FD5DDF"/>
    <w:rsid w:val="00FD6EDA"/>
    <w:rsid w:val="00FF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F4490A"/>
  <w15:chartTrackingRefBased/>
  <w15:docId w15:val="{5E82A7A9-1594-4D1F-B4D9-F4A78539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firstLine="357"/>
      <w:jc w:val="both"/>
    </w:pPr>
    <w:rPr>
      <w:szCs w:val="24"/>
      <w:lang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ListParagraph">
    <w:name w:val="List Paragraph"/>
    <w:basedOn w:val="Normal"/>
    <w:uiPriority w:val="34"/>
    <w:qFormat/>
    <w:rsid w:val="00135C6B"/>
    <w:pPr>
      <w:ind w:left="720"/>
      <w:contextualSpacing/>
    </w:pPr>
  </w:style>
  <w:style w:type="table" w:styleId="TableGrid">
    <w:name w:val="Table Grid"/>
    <w:basedOn w:val="TableNormal"/>
    <w:uiPriority w:val="59"/>
    <w:rsid w:val="0013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57"/>
    <w:rPr>
      <w:rFonts w:ascii="Segoe UI" w:hAnsi="Segoe UI" w:cs="Segoe UI"/>
      <w:sz w:val="18"/>
      <w:szCs w:val="18"/>
      <w:lang w:eastAsia="ja-JP"/>
    </w:rPr>
  </w:style>
  <w:style w:type="table" w:styleId="PlainTable2">
    <w:name w:val="Plain Table 2"/>
    <w:basedOn w:val="TableNormal"/>
    <w:uiPriority w:val="42"/>
    <w:rsid w:val="00E555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E12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5566">
      <w:bodyDiv w:val="1"/>
      <w:marLeft w:val="0"/>
      <w:marRight w:val="0"/>
      <w:marTop w:val="0"/>
      <w:marBottom w:val="0"/>
      <w:divBdr>
        <w:top w:val="none" w:sz="0" w:space="0" w:color="auto"/>
        <w:left w:val="none" w:sz="0" w:space="0" w:color="auto"/>
        <w:bottom w:val="none" w:sz="0" w:space="0" w:color="auto"/>
        <w:right w:val="none" w:sz="0" w:space="0" w:color="auto"/>
      </w:divBdr>
    </w:div>
    <w:div w:id="843056683">
      <w:bodyDiv w:val="1"/>
      <w:marLeft w:val="0"/>
      <w:marRight w:val="0"/>
      <w:marTop w:val="0"/>
      <w:marBottom w:val="0"/>
      <w:divBdr>
        <w:top w:val="none" w:sz="0" w:space="0" w:color="auto"/>
        <w:left w:val="none" w:sz="0" w:space="0" w:color="auto"/>
        <w:bottom w:val="none" w:sz="0" w:space="0" w:color="auto"/>
        <w:right w:val="none" w:sz="0" w:space="0" w:color="auto"/>
      </w:divBdr>
    </w:div>
    <w:div w:id="929897690">
      <w:bodyDiv w:val="1"/>
      <w:marLeft w:val="0"/>
      <w:marRight w:val="0"/>
      <w:marTop w:val="0"/>
      <w:marBottom w:val="0"/>
      <w:divBdr>
        <w:top w:val="none" w:sz="0" w:space="0" w:color="auto"/>
        <w:left w:val="none" w:sz="0" w:space="0" w:color="auto"/>
        <w:bottom w:val="none" w:sz="0" w:space="0" w:color="auto"/>
        <w:right w:val="none" w:sz="0" w:space="0" w:color="auto"/>
      </w:divBdr>
    </w:div>
    <w:div w:id="1267080320">
      <w:bodyDiv w:val="1"/>
      <w:marLeft w:val="0"/>
      <w:marRight w:val="0"/>
      <w:marTop w:val="0"/>
      <w:marBottom w:val="0"/>
      <w:divBdr>
        <w:top w:val="none" w:sz="0" w:space="0" w:color="auto"/>
        <w:left w:val="none" w:sz="0" w:space="0" w:color="auto"/>
        <w:bottom w:val="none" w:sz="0" w:space="0" w:color="auto"/>
        <w:right w:val="none" w:sz="0" w:space="0" w:color="auto"/>
      </w:divBdr>
    </w:div>
    <w:div w:id="17034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23%20Conference\2017\19th%20Ship%20&amp;%20Maritime%20Research\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E1D6-9E5C-45EB-8F11-7964432E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2</TotalTime>
  <Pages>8</Pages>
  <Words>2915</Words>
  <Characters>16157</Characters>
  <Application>Microsoft Office Word</Application>
  <DocSecurity>0</DocSecurity>
  <Lines>134</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Sing-Kwan Lee</dc:creator>
  <cp:keywords/>
  <cp:lastModifiedBy>Sing-Kwan Lee</cp:lastModifiedBy>
  <cp:revision>3</cp:revision>
  <cp:lastPrinted>2018-03-27T13:46:00Z</cp:lastPrinted>
  <dcterms:created xsi:type="dcterms:W3CDTF">2018-04-11T11:16:00Z</dcterms:created>
  <dcterms:modified xsi:type="dcterms:W3CDTF">2018-04-11T11:17:00Z</dcterms:modified>
</cp:coreProperties>
</file>