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A62E2" w14:textId="77777777" w:rsidR="00B05D6E" w:rsidRPr="00B13BDB" w:rsidRDefault="00B96726">
      <w:pPr>
        <w:pStyle w:val="Title"/>
      </w:pPr>
      <w:bookmarkStart w:id="0" w:name="_GoBack"/>
      <w:bookmarkEnd w:id="0"/>
      <w:r w:rsidRPr="00B13BDB">
        <w:t xml:space="preserve">3D Adaptive Coverage Planning for </w:t>
      </w:r>
      <w:r w:rsidR="00F06B83" w:rsidRPr="00B13BDB">
        <w:t xml:space="preserve">Confined Space </w:t>
      </w:r>
      <w:r w:rsidRPr="00B13BDB">
        <w:t xml:space="preserve">Inspection Robots </w:t>
      </w:r>
    </w:p>
    <w:p w14:paraId="48901F70" w14:textId="2616413A" w:rsidR="00B05D6E" w:rsidRPr="00B13BDB" w:rsidRDefault="005E1A2A">
      <w:pPr>
        <w:pStyle w:val="Author"/>
      </w:pPr>
      <w:r w:rsidRPr="00B13BDB">
        <w:t>Rowan PIVETTA</w:t>
      </w:r>
      <w:r w:rsidR="00B96726" w:rsidRPr="00B13BDB">
        <w:t xml:space="preserve">, </w:t>
      </w:r>
      <w:r w:rsidR="000D4797" w:rsidRPr="00B13BDB">
        <w:t xml:space="preserve">Andrew LAMMAS and </w:t>
      </w:r>
      <w:r w:rsidR="00B96726" w:rsidRPr="00B13BDB">
        <w:t>Karl SAMMUT</w:t>
      </w:r>
      <w:r w:rsidR="00557267" w:rsidRPr="00B13BDB">
        <w:rPr>
          <w:vertAlign w:val="superscript"/>
        </w:rPr>
        <w:footnoteReference w:id="1"/>
      </w:r>
      <w:r w:rsidR="00B05D6E" w:rsidRPr="00B13BDB">
        <w:t xml:space="preserve"> </w:t>
      </w:r>
    </w:p>
    <w:p w14:paraId="27BAF4A5" w14:textId="04A51F60" w:rsidR="00B96726" w:rsidRPr="00B13BDB" w:rsidRDefault="22B284FA" w:rsidP="00B96726">
      <w:pPr>
        <w:ind w:firstLine="0"/>
        <w:jc w:val="center"/>
        <w:rPr>
          <w:i/>
        </w:rPr>
      </w:pPr>
      <w:r w:rsidRPr="00B13BDB">
        <w:rPr>
          <w:i/>
        </w:rPr>
        <w:t>Centre for Maritime Engineering, Control &amp; Imaging,</w:t>
      </w:r>
    </w:p>
    <w:p w14:paraId="4A4824C0" w14:textId="77777777" w:rsidR="00B05D6E" w:rsidRPr="00B13BDB" w:rsidRDefault="22B284FA" w:rsidP="0027261D">
      <w:pPr>
        <w:ind w:firstLine="0"/>
        <w:jc w:val="center"/>
        <w:rPr>
          <w:i/>
        </w:rPr>
      </w:pPr>
      <w:r w:rsidRPr="00B13BDB">
        <w:rPr>
          <w:i/>
        </w:rPr>
        <w:t xml:space="preserve"> Flinders University, SA, Australia</w:t>
      </w:r>
    </w:p>
    <w:p w14:paraId="4CB6A62D" w14:textId="300DC8DD" w:rsidR="00B05D6E" w:rsidRPr="00B13BDB" w:rsidRDefault="22B284FA" w:rsidP="00173C80">
      <w:pPr>
        <w:pStyle w:val="Abstract"/>
      </w:pPr>
      <w:r w:rsidRPr="00B13BDB">
        <w:rPr>
          <w:b/>
        </w:rPr>
        <w:t>Abstract.</w:t>
      </w:r>
      <w:r w:rsidRPr="00B13BDB">
        <w:t xml:space="preserve"> </w:t>
      </w:r>
      <w:r w:rsidR="00173C80" w:rsidRPr="00B13BDB">
        <w:t>The manual inspection of confined spaces, such as ballast tanks, for corrosion is a hazardous, time consuming, expensive, and subjective process. Robotic inspection techniques are being considered as they promise greater objectivity and comprehensive coverage as well as repeatability, reduced risk, and shorter maintenance downtime. To enable a robot to comprehensively inspect all surfaces wi</w:t>
      </w:r>
      <w:r w:rsidR="00E8227D" w:rsidRPr="00B13BDB">
        <w:t xml:space="preserve">thin the tank, it needs an inspection </w:t>
      </w:r>
      <w:r w:rsidR="00173C80" w:rsidRPr="00B13BDB">
        <w:t xml:space="preserve">plan. Although coverage </w:t>
      </w:r>
      <w:r w:rsidR="00CA279F" w:rsidRPr="00B13BDB">
        <w:t>planning</w:t>
      </w:r>
      <w:r w:rsidR="00173C80" w:rsidRPr="00B13BDB">
        <w:t xml:space="preserve"> algorithms can be used to automatically generate optimal plans, complex environments and robot kinematics can make the problem challenging. Most existing coverage algorithms can only produce offline plans</w:t>
      </w:r>
      <w:r w:rsidR="00F06B83" w:rsidRPr="00B13BDB">
        <w:t>, however these</w:t>
      </w:r>
      <w:r w:rsidR="00173C80" w:rsidRPr="00B13BDB">
        <w:t xml:space="preserve"> cannot cope with unforeseen obstacles and would consequently fail</w:t>
      </w:r>
      <w:r w:rsidR="00F06B83" w:rsidRPr="00B13BDB">
        <w:t xml:space="preserve"> when placed in modified environments</w:t>
      </w:r>
      <w:r w:rsidR="00173C80" w:rsidRPr="00B13BDB">
        <w:t xml:space="preserve">. Such problems present the need for adaptive coverage-planning algorithms that can replan routes autonomously. To date, the focus of our research has been </w:t>
      </w:r>
      <w:r w:rsidR="00F47CF8" w:rsidRPr="00B13BDB">
        <w:t xml:space="preserve">to evolve </w:t>
      </w:r>
      <w:r w:rsidR="00165D87" w:rsidRPr="00B13BDB">
        <w:t>an</w:t>
      </w:r>
      <w:r w:rsidR="00F47CF8" w:rsidRPr="00B13BDB">
        <w:t xml:space="preserve"> offline </w:t>
      </w:r>
      <w:r w:rsidR="00F47CF8" w:rsidRPr="00B13BDB">
        <w:rPr>
          <w:i/>
        </w:rPr>
        <w:t>redundant r</w:t>
      </w:r>
      <w:r w:rsidR="00173C80" w:rsidRPr="00B13BDB">
        <w:rPr>
          <w:i/>
        </w:rPr>
        <w:t xml:space="preserve">oadmap </w:t>
      </w:r>
      <w:r w:rsidR="00165D87" w:rsidRPr="00B13BDB">
        <w:t xml:space="preserve">based </w:t>
      </w:r>
      <w:r w:rsidR="00173C80" w:rsidRPr="00B13BDB">
        <w:t>algorithm into an enhanced algorithm capable of adapting its plan online. The online solution utilises LIDAR scan updates to rectify compromised paths through region-based replanning, allowing localised replanning around identified areas of change without recalculating the whole tour from scratch. Preliminary results reveal that the online planner is capable of replanning multiple regions concurrently, faster, and with minimal path degradation compared to its offline counterpart.</w:t>
      </w:r>
    </w:p>
    <w:p w14:paraId="1611F0AE" w14:textId="6C65A13C" w:rsidR="00C72470" w:rsidRPr="00B13BDB" w:rsidRDefault="002262C3" w:rsidP="00C72470">
      <w:pPr>
        <w:pStyle w:val="Keywords"/>
      </w:pPr>
      <w:r w:rsidRPr="00B13BDB">
        <w:rPr>
          <w:b/>
        </w:rPr>
        <w:t>Keywords.</w:t>
      </w:r>
      <w:r w:rsidRPr="00B13BDB">
        <w:t xml:space="preserve"> Coverage </w:t>
      </w:r>
      <w:r w:rsidR="22B284FA" w:rsidRPr="00B13BDB">
        <w:t xml:space="preserve">planning, adaptive planning, robotics, </w:t>
      </w:r>
      <w:r w:rsidR="00C31746" w:rsidRPr="00B13BDB">
        <w:t xml:space="preserve">confined space </w:t>
      </w:r>
      <w:r w:rsidR="22B284FA" w:rsidRPr="00B13BDB">
        <w:t>inspection.</w:t>
      </w:r>
    </w:p>
    <w:p w14:paraId="494AFF01" w14:textId="77777777" w:rsidR="00B05D6E" w:rsidRPr="00B13BDB" w:rsidRDefault="22B284FA" w:rsidP="009E156A">
      <w:pPr>
        <w:pStyle w:val="Heading1"/>
        <w:rPr>
          <w:rFonts w:cs="Times New Roman"/>
        </w:rPr>
      </w:pPr>
      <w:r w:rsidRPr="00B13BDB">
        <w:rPr>
          <w:rFonts w:cs="Times New Roman"/>
        </w:rPr>
        <w:t>Introduction</w:t>
      </w:r>
    </w:p>
    <w:p w14:paraId="5D25A141" w14:textId="77777777" w:rsidR="00121812" w:rsidRPr="00B13BDB" w:rsidRDefault="002264F1" w:rsidP="00121812">
      <w:pPr>
        <w:ind w:firstLine="0"/>
      </w:pPr>
      <w:r w:rsidRPr="00B13BDB">
        <w:t>Performing a manual inspection inside an enclosed, confined space is</w:t>
      </w:r>
      <w:r w:rsidR="00F26D56" w:rsidRPr="00B13BDB">
        <w:t xml:space="preserve"> an inherently</w:t>
      </w:r>
      <w:r w:rsidRPr="00B13BDB">
        <w:t xml:space="preserve"> hazardous task</w:t>
      </w:r>
      <w:r w:rsidR="00F26D56" w:rsidRPr="00B13BDB">
        <w:t xml:space="preserve"> for humans</w:t>
      </w:r>
      <w:r w:rsidRPr="00B13BDB">
        <w:t xml:space="preserve">. Inspectors are required to wear protective equipment and conduct a thorough examination for defects while being subjected to </w:t>
      </w:r>
      <w:r w:rsidR="0069536B" w:rsidRPr="00B13BDB">
        <w:t>physically and mentally uncomfortable conditions</w:t>
      </w:r>
      <w:r w:rsidR="00CF307A" w:rsidRPr="00B13BDB">
        <w:t xml:space="preserve">. </w:t>
      </w:r>
      <w:r w:rsidR="00F26D56" w:rsidRPr="00B13BDB">
        <w:t>Th</w:t>
      </w:r>
      <w:r w:rsidR="00983A33" w:rsidRPr="00B13BDB">
        <w:t xml:space="preserve">e </w:t>
      </w:r>
      <w:r w:rsidR="00951789" w:rsidRPr="00B13BDB">
        <w:t xml:space="preserve">objective of the </w:t>
      </w:r>
      <w:r w:rsidR="00F26D56" w:rsidRPr="00B13BDB">
        <w:t xml:space="preserve">work </w:t>
      </w:r>
      <w:r w:rsidR="00951789" w:rsidRPr="00B13BDB">
        <w:t xml:space="preserve">described in this paper is </w:t>
      </w:r>
      <w:r w:rsidR="00F26D56" w:rsidRPr="00B13BDB">
        <w:t xml:space="preserve">to </w:t>
      </w:r>
      <w:r w:rsidR="0036359F" w:rsidRPr="00B13BDB">
        <w:t xml:space="preserve">replace </w:t>
      </w:r>
      <w:r w:rsidR="00F26D56" w:rsidRPr="00B13BDB">
        <w:t xml:space="preserve">the human inspector </w:t>
      </w:r>
      <w:r w:rsidR="0036359F" w:rsidRPr="00B13BDB">
        <w:t>with</w:t>
      </w:r>
      <w:r w:rsidR="00F26D56" w:rsidRPr="00B13BDB">
        <w:t xml:space="preserve"> a</w:t>
      </w:r>
      <w:r w:rsidR="00433EFC" w:rsidRPr="00B13BDB">
        <w:t xml:space="preserve">n autonomous robotic system </w:t>
      </w:r>
      <w:r w:rsidR="00F26D56" w:rsidRPr="00B13BDB">
        <w:t>capable of navigating</w:t>
      </w:r>
      <w:r w:rsidR="0069536B" w:rsidRPr="00B13BDB">
        <w:t xml:space="preserve"> </w:t>
      </w:r>
      <w:r w:rsidR="00433EFC" w:rsidRPr="00B13BDB">
        <w:t xml:space="preserve">the </w:t>
      </w:r>
      <w:r w:rsidR="0036359F" w:rsidRPr="00B13BDB">
        <w:t>confined space</w:t>
      </w:r>
      <w:r w:rsidR="00433EFC" w:rsidRPr="00B13BDB">
        <w:t xml:space="preserve"> </w:t>
      </w:r>
      <w:r w:rsidR="0069536B" w:rsidRPr="00B13BDB">
        <w:t>to</w:t>
      </w:r>
      <w:r w:rsidR="00F26D56" w:rsidRPr="00B13BDB">
        <w:t xml:space="preserve"> perform </w:t>
      </w:r>
      <w:r w:rsidR="00951789" w:rsidRPr="00B13BDB">
        <w:t xml:space="preserve">a </w:t>
      </w:r>
      <w:r w:rsidR="00433EFC" w:rsidRPr="00B13BDB">
        <w:t xml:space="preserve">comprehensive inspection </w:t>
      </w:r>
      <w:r w:rsidR="0036359F" w:rsidRPr="00B13BDB">
        <w:t>and</w:t>
      </w:r>
      <w:r w:rsidR="00121812" w:rsidRPr="00B13BDB">
        <w:t xml:space="preserve"> provid</w:t>
      </w:r>
      <w:r w:rsidR="00951789" w:rsidRPr="00B13BDB">
        <w:t>e</w:t>
      </w:r>
      <w:r w:rsidR="00121812" w:rsidRPr="00B13BDB">
        <w:t xml:space="preserve"> </w:t>
      </w:r>
      <w:r w:rsidR="0036359F" w:rsidRPr="00B13BDB">
        <w:t xml:space="preserve">a complete suite of </w:t>
      </w:r>
      <w:r w:rsidR="00063521" w:rsidRPr="00B13BDB">
        <w:t>observations</w:t>
      </w:r>
      <w:r w:rsidR="00983A33" w:rsidRPr="00B13BDB">
        <w:t xml:space="preserve"> </w:t>
      </w:r>
      <w:r w:rsidR="0036359F" w:rsidRPr="00B13BDB">
        <w:t>for later analysis</w:t>
      </w:r>
      <w:r w:rsidR="00121812" w:rsidRPr="00B13BDB">
        <w:t xml:space="preserve">. </w:t>
      </w:r>
    </w:p>
    <w:p w14:paraId="07A816EE" w14:textId="77777777" w:rsidR="0063240F" w:rsidRPr="00B13BDB" w:rsidRDefault="00433EFC" w:rsidP="00AF6518">
      <w:r w:rsidRPr="00B13BDB">
        <w:t xml:space="preserve">The inspiration </w:t>
      </w:r>
      <w:r w:rsidR="0069536B" w:rsidRPr="00B13BDB">
        <w:t>for</w:t>
      </w:r>
      <w:r w:rsidRPr="00B13BDB">
        <w:t xml:space="preserve"> this work </w:t>
      </w:r>
      <w:r w:rsidR="00F759BF" w:rsidRPr="00B13BDB">
        <w:t>derives</w:t>
      </w:r>
      <w:r w:rsidRPr="00B13BDB">
        <w:t xml:space="preserve"> from the</w:t>
      </w:r>
      <w:r w:rsidR="00B143AB" w:rsidRPr="00B13BDB">
        <w:t xml:space="preserve"> </w:t>
      </w:r>
      <w:r w:rsidR="006430E8" w:rsidRPr="00B13BDB">
        <w:t xml:space="preserve">Australian Collins Class </w:t>
      </w:r>
      <w:r w:rsidR="00951789" w:rsidRPr="00B13BDB">
        <w:t>submarine sustainment program</w:t>
      </w:r>
      <w:r w:rsidR="002264F1" w:rsidRPr="00B13BDB">
        <w:t xml:space="preserve">. </w:t>
      </w:r>
      <w:r w:rsidR="00AC11BE" w:rsidRPr="00B13BDB">
        <w:t>A submarine</w:t>
      </w:r>
      <w:r w:rsidR="00F822FE" w:rsidRPr="00B13BDB">
        <w:t xml:space="preserve"> </w:t>
      </w:r>
      <w:r w:rsidR="00AC11BE" w:rsidRPr="00B13BDB">
        <w:t xml:space="preserve">contains </w:t>
      </w:r>
      <w:r w:rsidR="0069536B" w:rsidRPr="00B13BDB">
        <w:t>many</w:t>
      </w:r>
      <w:r w:rsidR="00F822FE" w:rsidRPr="00B13BDB">
        <w:t xml:space="preserve"> tanks</w:t>
      </w:r>
      <w:r w:rsidR="00AC11BE" w:rsidRPr="00B13BDB">
        <w:t xml:space="preserve"> </w:t>
      </w:r>
      <w:r w:rsidR="000249E3" w:rsidRPr="00B13BDB">
        <w:t xml:space="preserve">with variable </w:t>
      </w:r>
      <w:r w:rsidR="00AC11BE" w:rsidRPr="00B13BDB">
        <w:t>dimensions</w:t>
      </w:r>
      <w:r w:rsidR="00F822FE" w:rsidRPr="00B13BDB">
        <w:t>,</w:t>
      </w:r>
      <w:r w:rsidR="00AC11BE" w:rsidRPr="00B13BDB">
        <w:t xml:space="preserve"> consisting </w:t>
      </w:r>
      <w:r w:rsidR="0069536B" w:rsidRPr="00B13BDB">
        <w:t xml:space="preserve">of </w:t>
      </w:r>
      <w:r w:rsidR="00AC11BE" w:rsidRPr="00B13BDB">
        <w:t xml:space="preserve">multiple T frame stiffeners and internal pipe networks only </w:t>
      </w:r>
      <w:r w:rsidR="00F26D56" w:rsidRPr="00B13BDB">
        <w:t>accessible</w:t>
      </w:r>
      <w:r w:rsidR="00AC11BE" w:rsidRPr="00B13BDB">
        <w:t xml:space="preserve"> </w:t>
      </w:r>
      <w:r w:rsidR="0026415C" w:rsidRPr="00B13BDB">
        <w:t xml:space="preserve">through small manholes. </w:t>
      </w:r>
      <w:r w:rsidR="00B84FAA" w:rsidRPr="00B13BDB">
        <w:t xml:space="preserve">The challenges in developing a solution for </w:t>
      </w:r>
      <w:r w:rsidR="00BE5D7A" w:rsidRPr="00B13BDB">
        <w:t xml:space="preserve">an </w:t>
      </w:r>
      <w:r w:rsidR="00B84FAA" w:rsidRPr="00B13BDB">
        <w:t xml:space="preserve">unsupervised inspection </w:t>
      </w:r>
      <w:r w:rsidR="004676E4" w:rsidRPr="00B13BDB">
        <w:t>is addressed in [</w:t>
      </w:r>
      <w:r w:rsidR="00A30EDF" w:rsidRPr="00B13BDB">
        <w:t>1</w:t>
      </w:r>
      <w:r w:rsidR="004676E4" w:rsidRPr="00B13BDB">
        <w:t>]</w:t>
      </w:r>
      <w:r w:rsidR="00951789" w:rsidRPr="00B13BDB">
        <w:t xml:space="preserve"> which shows that a </w:t>
      </w:r>
      <w:r w:rsidR="00B2581E" w:rsidRPr="00B13BDB">
        <w:t xml:space="preserve">multiple degree of freedom (DOF) </w:t>
      </w:r>
      <w:r w:rsidR="00951789" w:rsidRPr="00B13BDB">
        <w:t xml:space="preserve">platform </w:t>
      </w:r>
      <w:r w:rsidR="00A24900" w:rsidRPr="00B13BDB">
        <w:t xml:space="preserve">that </w:t>
      </w:r>
      <w:r w:rsidR="00B2581E" w:rsidRPr="00B13BDB">
        <w:t>can</w:t>
      </w:r>
      <w:r w:rsidR="00A24900" w:rsidRPr="00B13BDB">
        <w:t xml:space="preserve"> </w:t>
      </w:r>
      <w:r w:rsidR="002510DA" w:rsidRPr="00B13BDB">
        <w:t xml:space="preserve">freely </w:t>
      </w:r>
      <w:r w:rsidR="00A24900" w:rsidRPr="00B13BDB">
        <w:t xml:space="preserve">climb around the </w:t>
      </w:r>
      <w:r w:rsidR="00951789" w:rsidRPr="00B13BDB">
        <w:t xml:space="preserve">internal </w:t>
      </w:r>
      <w:r w:rsidR="00A24900" w:rsidRPr="00B13BDB">
        <w:t xml:space="preserve">structures </w:t>
      </w:r>
      <w:r w:rsidR="00121812" w:rsidRPr="00B13BDB">
        <w:t xml:space="preserve">using magnetic clamping </w:t>
      </w:r>
      <w:r w:rsidR="00A24900" w:rsidRPr="00B13BDB">
        <w:t xml:space="preserve">is </w:t>
      </w:r>
      <w:r w:rsidR="006430E8" w:rsidRPr="00B13BDB">
        <w:t>best suited to such a role</w:t>
      </w:r>
      <w:r w:rsidR="00A24900" w:rsidRPr="00B13BDB">
        <w:t>.</w:t>
      </w:r>
      <w:r w:rsidR="00121812" w:rsidRPr="00B13BDB">
        <w:t xml:space="preserve"> </w:t>
      </w:r>
      <w:r w:rsidR="00A042ED" w:rsidRPr="00B13BDB">
        <w:t xml:space="preserve">From </w:t>
      </w:r>
      <w:r w:rsidR="006430E8" w:rsidRPr="00B13BDB">
        <w:t>our earlier work,</w:t>
      </w:r>
      <w:r w:rsidR="00A042ED" w:rsidRPr="00B13BDB">
        <w:t xml:space="preserve"> a modified Phantom</w:t>
      </w:r>
      <w:r w:rsidR="006430E8" w:rsidRPr="00B13BDB">
        <w:t>-</w:t>
      </w:r>
      <w:r w:rsidR="00A042ED" w:rsidRPr="00B13BDB">
        <w:t xml:space="preserve">X </w:t>
      </w:r>
      <w:r w:rsidR="00F16775" w:rsidRPr="00B13BDB">
        <w:t xml:space="preserve">concept </w:t>
      </w:r>
      <w:r w:rsidR="00A62F9E" w:rsidRPr="00B13BDB">
        <w:t>platform equipped with</w:t>
      </w:r>
      <w:r w:rsidR="00A042ED" w:rsidRPr="00B13BDB">
        <w:t xml:space="preserve"> two cameras </w:t>
      </w:r>
      <w:r w:rsidR="00A62F9E" w:rsidRPr="00B13BDB">
        <w:t xml:space="preserve">mounted on separate limbs </w:t>
      </w:r>
      <w:r w:rsidR="00A042ED" w:rsidRPr="00B13BDB">
        <w:t xml:space="preserve">and a Velodyne Puck-LITE LIDAR was </w:t>
      </w:r>
      <w:r w:rsidR="00A62F9E" w:rsidRPr="00B13BDB">
        <w:t>developed as the concept demonstrator for the project</w:t>
      </w:r>
      <w:r w:rsidR="00A042ED" w:rsidRPr="00B13BDB">
        <w:t xml:space="preserve">. </w:t>
      </w:r>
    </w:p>
    <w:p w14:paraId="5684538B" w14:textId="77777777" w:rsidR="005731FC" w:rsidRPr="00B13BDB" w:rsidRDefault="00F26D56" w:rsidP="00A30EDF">
      <w:r w:rsidRPr="00B13BDB">
        <w:t>High-quality tank inspection by</w:t>
      </w:r>
      <w:r w:rsidR="00AF6518" w:rsidRPr="00B13BDB">
        <w:t xml:space="preserve"> </w:t>
      </w:r>
      <w:r w:rsidR="00B84FAA" w:rsidRPr="00B13BDB">
        <w:t xml:space="preserve">the robot </w:t>
      </w:r>
      <w:r w:rsidRPr="00B13BDB">
        <w:t>requires the capability to perform live mapping to generate an updated model of the environment.</w:t>
      </w:r>
      <w:r w:rsidR="00E33A51" w:rsidRPr="00B13BDB">
        <w:t xml:space="preserve"> </w:t>
      </w:r>
      <w:r w:rsidRPr="00B13BDB">
        <w:t xml:space="preserve">The objective is to generate a set of </w:t>
      </w:r>
      <w:r w:rsidR="00D507E7" w:rsidRPr="00B13BDB">
        <w:t xml:space="preserve">robot configurations </w:t>
      </w:r>
      <w:r w:rsidR="006430E8" w:rsidRPr="00B13BDB">
        <w:t>from which a sensor can acquire images</w:t>
      </w:r>
      <w:r w:rsidR="009E007F" w:rsidRPr="00B13BDB">
        <w:t xml:space="preserve"> </w:t>
      </w:r>
      <w:r w:rsidR="006430E8" w:rsidRPr="00B13BDB">
        <w:t xml:space="preserve">of all the </w:t>
      </w:r>
      <w:r w:rsidRPr="00B13BDB">
        <w:t xml:space="preserve">surfaces of the tank. </w:t>
      </w:r>
      <w:r w:rsidR="006430E8" w:rsidRPr="00B13BDB">
        <w:t xml:space="preserve">Such a </w:t>
      </w:r>
      <w:r w:rsidRPr="00B13BDB">
        <w:t xml:space="preserve">comprehensive inspection plan </w:t>
      </w:r>
      <w:r w:rsidR="006430E8" w:rsidRPr="00B13BDB">
        <w:t>can be generated</w:t>
      </w:r>
      <w:r w:rsidR="00D40814" w:rsidRPr="00B13BDB">
        <w:t xml:space="preserve"> offline</w:t>
      </w:r>
      <w:r w:rsidR="006430E8" w:rsidRPr="00B13BDB">
        <w:t xml:space="preserve"> using</w:t>
      </w:r>
      <w:r w:rsidRPr="00B13BDB">
        <w:t xml:space="preserve"> coverage planning algorithms</w:t>
      </w:r>
      <w:r w:rsidR="00C377B9" w:rsidRPr="00B13BDB">
        <w:t xml:space="preserve"> from pre-</w:t>
      </w:r>
      <w:r w:rsidR="0063240F" w:rsidRPr="00B13BDB">
        <w:t>existing</w:t>
      </w:r>
      <w:r w:rsidR="00C377B9" w:rsidRPr="00B13BDB">
        <w:t xml:space="preserve"> models. However, when unforeseen </w:t>
      </w:r>
      <w:r w:rsidR="005731FC" w:rsidRPr="00B13BDB">
        <w:t>objects are detected during execution</w:t>
      </w:r>
      <w:r w:rsidR="00C377B9" w:rsidRPr="00B13BDB">
        <w:t xml:space="preserve">, </w:t>
      </w:r>
      <w:r w:rsidR="00605090" w:rsidRPr="00B13BDB">
        <w:t>possibly</w:t>
      </w:r>
      <w:r w:rsidR="0063240F" w:rsidRPr="00B13BDB">
        <w:t xml:space="preserve"> due to minor changes not documented during the construc</w:t>
      </w:r>
      <w:r w:rsidR="0007379F" w:rsidRPr="00B13BDB">
        <w:t>tion process, they are excluded from the</w:t>
      </w:r>
      <w:r w:rsidR="0063240F" w:rsidRPr="00B13BDB">
        <w:t xml:space="preserve"> offline plan resulting in an incomplete survey.</w:t>
      </w:r>
      <w:r w:rsidR="005731FC" w:rsidRPr="00B13BDB">
        <w:t xml:space="preserve"> Therefore,</w:t>
      </w:r>
      <w:r w:rsidR="00C377B9" w:rsidRPr="00B13BDB">
        <w:t xml:space="preserve"> </w:t>
      </w:r>
      <w:r w:rsidR="0063240F" w:rsidRPr="00B13BDB">
        <w:t xml:space="preserve">for this application, </w:t>
      </w:r>
      <w:r w:rsidR="00C377B9" w:rsidRPr="00B13BDB">
        <w:t xml:space="preserve">it is essential </w:t>
      </w:r>
      <w:r w:rsidR="009A2784" w:rsidRPr="00B13BDB">
        <w:t>that</w:t>
      </w:r>
      <w:r w:rsidR="00C377B9" w:rsidRPr="00B13BDB">
        <w:t xml:space="preserve"> newly detected changes are adequately covered </w:t>
      </w:r>
      <w:r w:rsidR="00063521" w:rsidRPr="00B13BDB">
        <w:t>and</w:t>
      </w:r>
      <w:r w:rsidR="00C377B9" w:rsidRPr="00B13BDB">
        <w:t xml:space="preserve"> reflected in the ou</w:t>
      </w:r>
      <w:r w:rsidR="009A2784" w:rsidRPr="00B13BDB">
        <w:t>tput of the coverage algorithm</w:t>
      </w:r>
      <w:r w:rsidR="001C76BA" w:rsidRPr="00B13BDB">
        <w:t xml:space="preserve"> without the need to recompute the whole inspection plan again</w:t>
      </w:r>
      <w:r w:rsidR="009A2784" w:rsidRPr="00B13BDB">
        <w:t>.</w:t>
      </w:r>
    </w:p>
    <w:p w14:paraId="2D85E658" w14:textId="1B2AF2F5" w:rsidR="009E156A" w:rsidRPr="00B13BDB" w:rsidRDefault="00A36C8D" w:rsidP="00AF6518">
      <w:r w:rsidRPr="00B13BDB">
        <w:lastRenderedPageBreak/>
        <w:t xml:space="preserve">This paper </w:t>
      </w:r>
      <w:r w:rsidR="005731FC" w:rsidRPr="00B13BDB">
        <w:t>extend</w:t>
      </w:r>
      <w:r w:rsidR="00605090" w:rsidRPr="00B13BDB">
        <w:t>s</w:t>
      </w:r>
      <w:r w:rsidR="005731FC" w:rsidRPr="00B13BDB">
        <w:t xml:space="preserve"> the functionality of a</w:t>
      </w:r>
      <w:r w:rsidRPr="00B13BDB">
        <w:t xml:space="preserve"> known offline </w:t>
      </w:r>
      <w:r w:rsidR="005731FC" w:rsidRPr="00B13BDB">
        <w:t xml:space="preserve">coverage </w:t>
      </w:r>
      <w:r w:rsidRPr="00B13BDB">
        <w:t>algorithm and utilises its functionality to create an adapt</w:t>
      </w:r>
      <w:r w:rsidR="00FF5C5D" w:rsidRPr="00B13BDB">
        <w:t>ive</w:t>
      </w:r>
      <w:r w:rsidRPr="00B13BDB">
        <w:t xml:space="preserve"> online solution capable of receiving </w:t>
      </w:r>
      <w:r w:rsidR="009A2784" w:rsidRPr="00B13BDB">
        <w:t xml:space="preserve">regular </w:t>
      </w:r>
      <w:r w:rsidR="005731FC" w:rsidRPr="00B13BDB">
        <w:t>mapping</w:t>
      </w:r>
      <w:r w:rsidRPr="00B13BDB">
        <w:t xml:space="preserve"> updates</w:t>
      </w:r>
      <w:r w:rsidR="005731FC" w:rsidRPr="00B13BDB">
        <w:t>, producing coverage for new information and factoring the new viewing positions back into an existing</w:t>
      </w:r>
      <w:r w:rsidR="00AF6518" w:rsidRPr="00B13BDB">
        <w:t xml:space="preserve"> offline inspection plan. </w:t>
      </w:r>
      <w:r w:rsidR="00300763" w:rsidRPr="00B13BDB">
        <w:t>This paper is organised</w:t>
      </w:r>
      <w:r w:rsidR="00914B37" w:rsidRPr="00B13BDB">
        <w:t xml:space="preserve"> as</w:t>
      </w:r>
      <w:r w:rsidR="00DB24CA" w:rsidRPr="00B13BDB">
        <w:t xml:space="preserve"> follows;</w:t>
      </w:r>
      <w:r w:rsidR="00300763" w:rsidRPr="00B13BDB">
        <w:t xml:space="preserve"> Section 2 briefly discuss</w:t>
      </w:r>
      <w:r w:rsidR="00F20783" w:rsidRPr="00B13BDB">
        <w:t>es</w:t>
      </w:r>
      <w:r w:rsidR="00E8227D" w:rsidRPr="00B13BDB">
        <w:t xml:space="preserve"> coverage</w:t>
      </w:r>
      <w:r w:rsidR="00300763" w:rsidRPr="00B13BDB">
        <w:t xml:space="preserve"> planning techniques </w:t>
      </w:r>
      <w:r w:rsidR="005731FC" w:rsidRPr="00B13BDB">
        <w:t xml:space="preserve">which </w:t>
      </w:r>
      <w:r w:rsidR="00300763" w:rsidRPr="00B13BDB">
        <w:t xml:space="preserve">enable autonomous robots to conduct </w:t>
      </w:r>
      <w:r w:rsidR="00605090" w:rsidRPr="00B13BDB">
        <w:t xml:space="preserve">high quality </w:t>
      </w:r>
      <w:r w:rsidR="00300763" w:rsidRPr="00B13BDB">
        <w:t>inspection plans. Sect</w:t>
      </w:r>
      <w:r w:rsidR="00F20783" w:rsidRPr="00B13BDB">
        <w:t xml:space="preserve">ion 3 </w:t>
      </w:r>
      <w:r w:rsidR="008561F0" w:rsidRPr="00B13BDB">
        <w:t>introduce</w:t>
      </w:r>
      <w:r w:rsidR="00F20783" w:rsidRPr="00B13BDB">
        <w:t>s</w:t>
      </w:r>
      <w:r w:rsidR="00FF46C9" w:rsidRPr="00B13BDB">
        <w:t xml:space="preserve"> the</w:t>
      </w:r>
      <w:r w:rsidR="00300763" w:rsidRPr="00B13BDB">
        <w:t xml:space="preserve"> </w:t>
      </w:r>
      <w:r w:rsidR="00B84FAA" w:rsidRPr="00B13BDB">
        <w:t>offline</w:t>
      </w:r>
      <w:r w:rsidR="005731FC" w:rsidRPr="00B13BDB">
        <w:t xml:space="preserve"> </w:t>
      </w:r>
      <w:r w:rsidR="002D5A1F" w:rsidRPr="00B13BDB">
        <w:t>algorithm</w:t>
      </w:r>
      <w:r w:rsidR="005731FC" w:rsidRPr="00B13BDB">
        <w:t xml:space="preserve"> </w:t>
      </w:r>
      <w:r w:rsidR="00300763" w:rsidRPr="00B13BDB">
        <w:t>and present</w:t>
      </w:r>
      <w:r w:rsidR="00F20783" w:rsidRPr="00B13BDB">
        <w:t>s</w:t>
      </w:r>
      <w:r w:rsidR="00300763" w:rsidRPr="00B13BDB">
        <w:t xml:space="preserve"> the extension</w:t>
      </w:r>
      <w:r w:rsidR="00FF46C9" w:rsidRPr="00B13BDB">
        <w:t>s</w:t>
      </w:r>
      <w:r w:rsidR="00300763" w:rsidRPr="00B13BDB">
        <w:t xml:space="preserve"> </w:t>
      </w:r>
      <w:r w:rsidR="008561F0" w:rsidRPr="00B13BDB">
        <w:t xml:space="preserve">that allow the algorithm to work adaptively online. </w:t>
      </w:r>
      <w:r w:rsidR="005731FC" w:rsidRPr="00B13BDB">
        <w:t>Section 4 demonstrate</w:t>
      </w:r>
      <w:r w:rsidR="00F20783" w:rsidRPr="00B13BDB">
        <w:t>s</w:t>
      </w:r>
      <w:r w:rsidR="005731FC" w:rsidRPr="00B13BDB">
        <w:t xml:space="preserve"> the </w:t>
      </w:r>
      <w:r w:rsidR="00D507E7" w:rsidRPr="00B13BDB">
        <w:t>capability of</w:t>
      </w:r>
      <w:r w:rsidR="00FF46C9" w:rsidRPr="00B13BDB">
        <w:t xml:space="preserve"> </w:t>
      </w:r>
      <w:r w:rsidR="00D507E7" w:rsidRPr="00B13BDB">
        <w:t xml:space="preserve">the adaptive planner against a naïve planner in simplified test environments. </w:t>
      </w:r>
      <w:r w:rsidR="00FF46C9" w:rsidRPr="00B13BDB">
        <w:t xml:space="preserve">Finally, Section 5 </w:t>
      </w:r>
      <w:r w:rsidR="00D507E7" w:rsidRPr="00B13BDB">
        <w:t xml:space="preserve">summarises the conclusions. </w:t>
      </w:r>
    </w:p>
    <w:p w14:paraId="04E29890" w14:textId="77777777" w:rsidR="00FB1375" w:rsidRPr="00B13BDB" w:rsidRDefault="00FB1375" w:rsidP="009E156A">
      <w:pPr>
        <w:pStyle w:val="Heading1"/>
        <w:rPr>
          <w:rFonts w:cs="Times New Roman"/>
        </w:rPr>
      </w:pPr>
      <w:r w:rsidRPr="00B13BDB">
        <w:rPr>
          <w:rFonts w:cs="Times New Roman"/>
        </w:rPr>
        <w:t>Coverage Planning</w:t>
      </w:r>
    </w:p>
    <w:p w14:paraId="04037095" w14:textId="6C2D1794" w:rsidR="00567915" w:rsidRPr="00B13BDB" w:rsidRDefault="00AA5F89" w:rsidP="00376249">
      <w:pPr>
        <w:ind w:firstLine="0"/>
      </w:pPr>
      <w:r w:rsidRPr="00B13BDB">
        <w:t xml:space="preserve">Coverage </w:t>
      </w:r>
      <w:r w:rsidR="00376249" w:rsidRPr="00B13BDB">
        <w:t>p</w:t>
      </w:r>
      <w:r w:rsidR="00F21211" w:rsidRPr="00B13BDB">
        <w:t xml:space="preserve">lanning is the </w:t>
      </w:r>
      <w:r w:rsidR="00B32093" w:rsidRPr="00B13BDB">
        <w:t xml:space="preserve">process of </w:t>
      </w:r>
      <w:r w:rsidR="009E156A" w:rsidRPr="00B13BDB">
        <w:t>developing</w:t>
      </w:r>
      <w:r w:rsidR="00F35453" w:rsidRPr="00B13BDB">
        <w:t xml:space="preserve"> a path </w:t>
      </w:r>
      <w:r w:rsidR="00E06495" w:rsidRPr="00B13BDB">
        <w:t xml:space="preserve">for an </w:t>
      </w:r>
      <w:r w:rsidR="000F7F0F" w:rsidRPr="00B13BDB">
        <w:t xml:space="preserve">autonomous robot that </w:t>
      </w:r>
      <w:r w:rsidR="00C638FF" w:rsidRPr="00B13BDB">
        <w:t xml:space="preserve">enables it </w:t>
      </w:r>
      <w:r w:rsidR="000F7F0F" w:rsidRPr="00B13BDB">
        <w:t xml:space="preserve">to </w:t>
      </w:r>
      <w:r w:rsidR="00C638FF" w:rsidRPr="00B13BDB">
        <w:t xml:space="preserve">view </w:t>
      </w:r>
      <w:r w:rsidR="000F7F0F" w:rsidRPr="00B13BDB">
        <w:t>all points w</w:t>
      </w:r>
      <w:r w:rsidR="009411E9" w:rsidRPr="00B13BDB">
        <w:t>ith</w:t>
      </w:r>
      <w:r w:rsidR="00B32093" w:rsidRPr="00B13BDB">
        <w:t>in an area or volume</w:t>
      </w:r>
      <w:r w:rsidR="009E156A" w:rsidRPr="00B13BDB">
        <w:t xml:space="preserve"> </w:t>
      </w:r>
      <w:r w:rsidR="00B32093" w:rsidRPr="00B13BDB">
        <w:t>[</w:t>
      </w:r>
      <w:r w:rsidR="00A30EDF" w:rsidRPr="00B13BDB">
        <w:t>2</w:t>
      </w:r>
      <w:r w:rsidR="00B32093" w:rsidRPr="00B13BDB">
        <w:t xml:space="preserve">]. </w:t>
      </w:r>
      <w:r w:rsidR="0026415C" w:rsidRPr="00B13BDB">
        <w:t xml:space="preserve">Surveys </w:t>
      </w:r>
      <w:r w:rsidR="00C3331F" w:rsidRPr="00B13BDB">
        <w:t>[</w:t>
      </w:r>
      <w:r w:rsidR="000E4A94" w:rsidRPr="00B13BDB">
        <w:t>2,</w:t>
      </w:r>
      <w:r w:rsidR="00624B06">
        <w:t xml:space="preserve"> </w:t>
      </w:r>
      <w:r w:rsidR="000E4A94" w:rsidRPr="00B13BDB">
        <w:t>3</w:t>
      </w:r>
      <w:r w:rsidR="00A30EDF" w:rsidRPr="00B13BDB">
        <w:t>]</w:t>
      </w:r>
      <w:r w:rsidR="00C3331F" w:rsidRPr="00B13BDB">
        <w:t xml:space="preserve"> </w:t>
      </w:r>
      <w:r w:rsidR="00F35453" w:rsidRPr="00B13BDB">
        <w:t>demonstrate various</w:t>
      </w:r>
      <w:r w:rsidR="008A4934" w:rsidRPr="00B13BDB">
        <w:t xml:space="preserve"> </w:t>
      </w:r>
      <w:r w:rsidR="0088306E" w:rsidRPr="00B13BDB">
        <w:t xml:space="preserve">offline and online </w:t>
      </w:r>
      <w:r w:rsidR="00C3331F" w:rsidRPr="00B13BDB">
        <w:t xml:space="preserve">coverage planning </w:t>
      </w:r>
      <w:r w:rsidR="008A4934" w:rsidRPr="00B13BDB">
        <w:t xml:space="preserve">techniques </w:t>
      </w:r>
      <w:r w:rsidR="00996097" w:rsidRPr="00B13BDB">
        <w:t>in both 2D and 3D environment</w:t>
      </w:r>
      <w:r w:rsidR="00F21211" w:rsidRPr="00B13BDB">
        <w:t>s</w:t>
      </w:r>
      <w:r w:rsidR="000E4A94" w:rsidRPr="00B13BDB">
        <w:t xml:space="preserve"> for applications such as agriculture, manufacturing and inspection</w:t>
      </w:r>
      <w:r w:rsidR="00996097" w:rsidRPr="00B13BDB">
        <w:t xml:space="preserve">. </w:t>
      </w:r>
      <w:r w:rsidR="00C3331F" w:rsidRPr="00B13BDB">
        <w:t xml:space="preserve">However, </w:t>
      </w:r>
      <w:r w:rsidR="00F35453" w:rsidRPr="00B13BDB">
        <w:t>many of</w:t>
      </w:r>
      <w:r w:rsidR="0077474E" w:rsidRPr="00B13BDB">
        <w:t xml:space="preserve"> the algorithms presented</w:t>
      </w:r>
      <w:r w:rsidR="00F21211" w:rsidRPr="00B13BDB">
        <w:t>,</w:t>
      </w:r>
      <w:r w:rsidR="0077474E" w:rsidRPr="00B13BDB">
        <w:t xml:space="preserve"> segment</w:t>
      </w:r>
      <w:r w:rsidR="004966F0" w:rsidRPr="00B13BDB">
        <w:t xml:space="preserve"> the environment </w:t>
      </w:r>
      <w:r w:rsidR="00F35453" w:rsidRPr="00B13BDB">
        <w:t>to generate plans</w:t>
      </w:r>
      <w:r w:rsidR="002D3C2D" w:rsidRPr="00B13BDB">
        <w:t xml:space="preserve"> </w:t>
      </w:r>
      <w:r w:rsidR="00F35453" w:rsidRPr="00B13BDB">
        <w:t xml:space="preserve">of </w:t>
      </w:r>
      <w:r w:rsidR="002D3C2D" w:rsidRPr="00B13BDB">
        <w:t xml:space="preserve">continuous sweeping </w:t>
      </w:r>
      <w:r w:rsidR="00296BD3" w:rsidRPr="00B13BDB">
        <w:t>motions</w:t>
      </w:r>
      <w:r w:rsidR="00690F1D" w:rsidRPr="00B13BDB">
        <w:t xml:space="preserve">. </w:t>
      </w:r>
      <w:r w:rsidR="00567915" w:rsidRPr="00B13BDB">
        <w:t xml:space="preserve">Furthermore, </w:t>
      </w:r>
      <w:r w:rsidR="00195D36" w:rsidRPr="00B13BDB">
        <w:t xml:space="preserve">the </w:t>
      </w:r>
      <w:r w:rsidR="0077474E" w:rsidRPr="00B13BDB">
        <w:t xml:space="preserve">different </w:t>
      </w:r>
      <w:r w:rsidR="00195D36" w:rsidRPr="00B13BDB">
        <w:t xml:space="preserve">tank </w:t>
      </w:r>
      <w:r w:rsidR="0077474E" w:rsidRPr="00B13BDB">
        <w:t>variation</w:t>
      </w:r>
      <w:r w:rsidR="00195D36" w:rsidRPr="00B13BDB">
        <w:t>s</w:t>
      </w:r>
      <w:r w:rsidR="0077474E" w:rsidRPr="00B13BDB">
        <w:t xml:space="preserve"> </w:t>
      </w:r>
      <w:r w:rsidR="00195D36" w:rsidRPr="00B13BDB">
        <w:t>on</w:t>
      </w:r>
      <w:r w:rsidR="0077474E" w:rsidRPr="00B13BDB">
        <w:t>-board a submarine</w:t>
      </w:r>
      <w:r w:rsidR="006404A9" w:rsidRPr="00B13BDB">
        <w:t xml:space="preserve"> </w:t>
      </w:r>
      <w:r w:rsidR="00195D36" w:rsidRPr="00B13BDB">
        <w:t>are not</w:t>
      </w:r>
      <w:r w:rsidR="0077474E" w:rsidRPr="00B13BDB">
        <w:t xml:space="preserve"> easily </w:t>
      </w:r>
      <w:r w:rsidR="00F21211" w:rsidRPr="00B13BDB">
        <w:t>parameterised</w:t>
      </w:r>
      <w:r w:rsidR="00567915" w:rsidRPr="00B13BDB">
        <w:t xml:space="preserve"> and run the risk of missing critical information if not discretised, segmented</w:t>
      </w:r>
      <w:r w:rsidR="00F21211" w:rsidRPr="00B13BDB">
        <w:t xml:space="preserve"> </w:t>
      </w:r>
      <w:r w:rsidR="00567915" w:rsidRPr="00B13BDB">
        <w:t xml:space="preserve">or sliced correctly. </w:t>
      </w:r>
      <w:r w:rsidR="006404A9" w:rsidRPr="00B13BDB">
        <w:t>A</w:t>
      </w:r>
      <w:r w:rsidR="00567915" w:rsidRPr="00B13BDB">
        <w:t xml:space="preserve">n inspection plan that can </w:t>
      </w:r>
      <w:r w:rsidR="00165D87" w:rsidRPr="00B13BDB">
        <w:t>utilise</w:t>
      </w:r>
      <w:r w:rsidR="00567915" w:rsidRPr="00B13BDB">
        <w:t xml:space="preserve"> a map update</w:t>
      </w:r>
      <w:r w:rsidR="006404A9" w:rsidRPr="00B13BDB">
        <w:t>,</w:t>
      </w:r>
      <w:r w:rsidR="00567915" w:rsidRPr="00B13BDB">
        <w:t xml:space="preserve"> and </w:t>
      </w:r>
      <w:r w:rsidR="006404A9" w:rsidRPr="00B13BDB">
        <w:t xml:space="preserve">cover an environment with a </w:t>
      </w:r>
      <w:r w:rsidR="00567915" w:rsidRPr="00B13BDB">
        <w:t xml:space="preserve">set of high </w:t>
      </w:r>
      <w:r w:rsidR="00DB24CA" w:rsidRPr="00B13BDB">
        <w:t xml:space="preserve">quality </w:t>
      </w:r>
      <w:r w:rsidR="00C90E6F" w:rsidRPr="00B13BDB">
        <w:t xml:space="preserve">images </w:t>
      </w:r>
      <w:r w:rsidR="006404A9" w:rsidRPr="00B13BDB">
        <w:t>len</w:t>
      </w:r>
      <w:r w:rsidR="00376249" w:rsidRPr="00B13BDB">
        <w:t xml:space="preserve">ds </w:t>
      </w:r>
      <w:r w:rsidR="00567915" w:rsidRPr="00B13BDB">
        <w:t xml:space="preserve">itself to </w:t>
      </w:r>
      <w:r w:rsidR="008B154C" w:rsidRPr="00B13BDB">
        <w:t xml:space="preserve">a coverage planning technique called </w:t>
      </w:r>
      <w:r w:rsidR="00567915" w:rsidRPr="00B13BDB">
        <w:t>view planning.</w:t>
      </w:r>
    </w:p>
    <w:p w14:paraId="540EF162" w14:textId="77777777" w:rsidR="00DB24CA" w:rsidRPr="00B13BDB" w:rsidRDefault="00DB24CA" w:rsidP="00DB24CA">
      <w:pPr>
        <w:pStyle w:val="Heading2"/>
        <w:rPr>
          <w:rFonts w:cs="Times New Roman"/>
        </w:rPr>
      </w:pPr>
      <w:r w:rsidRPr="00B13BDB">
        <w:rPr>
          <w:rFonts w:cs="Times New Roman"/>
        </w:rPr>
        <w:t xml:space="preserve">View </w:t>
      </w:r>
      <w:r w:rsidR="004C0A1B" w:rsidRPr="00B13BDB">
        <w:rPr>
          <w:rFonts w:cs="Times New Roman"/>
        </w:rPr>
        <w:t>P</w:t>
      </w:r>
      <w:r w:rsidRPr="00B13BDB">
        <w:rPr>
          <w:rFonts w:cs="Times New Roman"/>
        </w:rPr>
        <w:t xml:space="preserve">lanning to </w:t>
      </w:r>
      <w:r w:rsidR="004C0A1B" w:rsidRPr="00B13BDB">
        <w:rPr>
          <w:rFonts w:cs="Times New Roman"/>
        </w:rPr>
        <w:t>Solve C</w:t>
      </w:r>
      <w:r w:rsidRPr="00B13BDB">
        <w:rPr>
          <w:rFonts w:cs="Times New Roman"/>
        </w:rPr>
        <w:t xml:space="preserve">overage </w:t>
      </w:r>
      <w:r w:rsidR="004C0A1B" w:rsidRPr="00B13BDB">
        <w:rPr>
          <w:rFonts w:cs="Times New Roman"/>
        </w:rPr>
        <w:t>Planning P</w:t>
      </w:r>
      <w:r w:rsidRPr="00B13BDB">
        <w:rPr>
          <w:rFonts w:cs="Times New Roman"/>
        </w:rPr>
        <w:t>roblem</w:t>
      </w:r>
    </w:p>
    <w:p w14:paraId="5C4F20B4" w14:textId="78406F4D" w:rsidR="00D93C57" w:rsidRPr="00B13BDB" w:rsidRDefault="00567915" w:rsidP="00D6030C">
      <w:pPr>
        <w:ind w:firstLine="0"/>
      </w:pPr>
      <w:r w:rsidRPr="00B13BDB">
        <w:t>View planning is the process of finding a suitable set of discrete viewing positions that provide full coverage of an object or structure</w:t>
      </w:r>
      <w:r w:rsidR="003F7800" w:rsidRPr="00B13BDB">
        <w:t xml:space="preserve"> [4]</w:t>
      </w:r>
      <w:r w:rsidRPr="00B13BDB">
        <w:t xml:space="preserve">. </w:t>
      </w:r>
      <w:r w:rsidR="005209E0" w:rsidRPr="00B13BDB">
        <w:t xml:space="preserve">Instead of the coverage being determined </w:t>
      </w:r>
      <w:r w:rsidR="00D93C57" w:rsidRPr="00B13BDB">
        <w:t>from</w:t>
      </w:r>
      <w:r w:rsidR="005209E0" w:rsidRPr="00B13BDB">
        <w:t xml:space="preserve"> </w:t>
      </w:r>
      <w:r w:rsidR="00B91DAC" w:rsidRPr="00B13BDB">
        <w:t xml:space="preserve">the </w:t>
      </w:r>
      <w:r w:rsidR="005209E0" w:rsidRPr="00B13BDB">
        <w:t>layout of the environment, t</w:t>
      </w:r>
      <w:r w:rsidR="00D93C57" w:rsidRPr="00B13BDB">
        <w:t>hese methods base</w:t>
      </w:r>
      <w:r w:rsidR="005209E0" w:rsidRPr="00B13BDB">
        <w:t xml:space="preserve"> the coverage </w:t>
      </w:r>
      <w:r w:rsidR="004C0A1B" w:rsidRPr="00B13BDB">
        <w:t>on</w:t>
      </w:r>
      <w:r w:rsidR="005209E0" w:rsidRPr="00B13BDB">
        <w:t xml:space="preserve"> the robot</w:t>
      </w:r>
      <w:r w:rsidR="00B91DAC" w:rsidRPr="00B13BDB">
        <w:t>’s</w:t>
      </w:r>
      <w:r w:rsidR="005209E0" w:rsidRPr="00B13BDB">
        <w:t xml:space="preserve"> viewing constraints. </w:t>
      </w:r>
      <w:r w:rsidR="003A0D4C" w:rsidRPr="00B13BDB">
        <w:t>A survey [</w:t>
      </w:r>
      <w:r w:rsidR="00035BDB" w:rsidRPr="00B13BDB">
        <w:t>4</w:t>
      </w:r>
      <w:r w:rsidR="003A0D4C" w:rsidRPr="00B13BDB">
        <w:t xml:space="preserve">] on 3D view planning describes the common approaches </w:t>
      </w:r>
      <w:r w:rsidR="008977EB" w:rsidRPr="00B13BDB">
        <w:t>employed</w:t>
      </w:r>
      <w:r w:rsidR="003A0D4C" w:rsidRPr="00B13BDB">
        <w:t xml:space="preserve">. </w:t>
      </w:r>
      <w:r w:rsidR="00D93C57" w:rsidRPr="00B13BDB">
        <w:t xml:space="preserve">Applying these </w:t>
      </w:r>
      <w:r w:rsidR="003A0D4C" w:rsidRPr="00B13BDB">
        <w:t xml:space="preserve">approaches </w:t>
      </w:r>
      <w:r w:rsidR="00D93C57" w:rsidRPr="00B13BDB">
        <w:t>into a full inspection plan which includes the robot’s motion through the environment involves breaking the planning into two steps. The first step is the generation of viewpoints. This is best represented by the art gallery problem which searches for the minimum number of guards to cover a boundary environment. The second is the Travelling Salesman Problem (TSP)</w:t>
      </w:r>
      <w:r w:rsidR="00414F67" w:rsidRPr="00B13BDB">
        <w:t>,</w:t>
      </w:r>
      <w:r w:rsidR="00D93C57" w:rsidRPr="00B13BDB">
        <w:t xml:space="preserve"> which finds the shortest paths between viewing positions to form a</w:t>
      </w:r>
      <w:r w:rsidR="00BB1DF2" w:rsidRPr="00B13BDB">
        <w:t>n</w:t>
      </w:r>
      <w:r w:rsidR="00D93C57" w:rsidRPr="00B13BDB">
        <w:t xml:space="preserve"> inspection plan</w:t>
      </w:r>
      <w:r w:rsidR="003F7800" w:rsidRPr="00B13BDB">
        <w:t xml:space="preserve"> [5]</w:t>
      </w:r>
      <w:r w:rsidR="00D93C57" w:rsidRPr="00B13BDB">
        <w:t xml:space="preserve">. </w:t>
      </w:r>
    </w:p>
    <w:p w14:paraId="2A7C439E" w14:textId="13708D6D" w:rsidR="00BE5D7A" w:rsidRPr="00B13BDB" w:rsidRDefault="00BE5D7A" w:rsidP="00CC4442">
      <w:r w:rsidRPr="00B13BDB">
        <w:t xml:space="preserve">View planning can fall into two categories called </w:t>
      </w:r>
      <w:r w:rsidR="00414F67" w:rsidRPr="00B13BDB">
        <w:t xml:space="preserve">(i) </w:t>
      </w:r>
      <w:r w:rsidR="003A0D4C" w:rsidRPr="00B13BDB">
        <w:t xml:space="preserve">model-based and </w:t>
      </w:r>
      <w:r w:rsidR="00414F67" w:rsidRPr="00B13BDB">
        <w:t xml:space="preserve">(ii) </w:t>
      </w:r>
      <w:r w:rsidR="003A0D4C" w:rsidRPr="00B13BDB">
        <w:t xml:space="preserve">non-model-based view planning. Model-based planning </w:t>
      </w:r>
      <w:r w:rsidRPr="00B13BDB">
        <w:t xml:space="preserve">generates a plan </w:t>
      </w:r>
      <w:r w:rsidR="00BB1DF2" w:rsidRPr="00B13BDB">
        <w:t>offline from</w:t>
      </w:r>
      <w:r w:rsidRPr="00B13BDB">
        <w:t xml:space="preserve"> a known model</w:t>
      </w:r>
      <w:r w:rsidR="008977EB" w:rsidRPr="00B13BDB">
        <w:t>,</w:t>
      </w:r>
      <w:r w:rsidRPr="00B13BDB">
        <w:t xml:space="preserve"> </w:t>
      </w:r>
      <w:r w:rsidR="00BB1DF2" w:rsidRPr="00B13BDB">
        <w:t>while</w:t>
      </w:r>
      <w:r w:rsidRPr="00B13BDB">
        <w:t xml:space="preserve"> </w:t>
      </w:r>
      <w:r w:rsidR="00BB1DF2" w:rsidRPr="00B13BDB">
        <w:t xml:space="preserve">non-model-based planning </w:t>
      </w:r>
      <w:r w:rsidR="00CC4442" w:rsidRPr="00B13BDB">
        <w:t>execute</w:t>
      </w:r>
      <w:r w:rsidR="00BB1DF2" w:rsidRPr="00B13BDB">
        <w:t>s</w:t>
      </w:r>
      <w:r w:rsidR="00CC4442" w:rsidRPr="00B13BDB">
        <w:t xml:space="preserve"> online with no prior knowledge and use</w:t>
      </w:r>
      <w:r w:rsidR="00BB1DF2" w:rsidRPr="00B13BDB">
        <w:t>s</w:t>
      </w:r>
      <w:r w:rsidR="00CC4442" w:rsidRPr="00B13BDB">
        <w:t xml:space="preserve"> </w:t>
      </w:r>
      <w:r w:rsidRPr="00B13BDB">
        <w:t>exploration</w:t>
      </w:r>
      <w:r w:rsidR="005209E0" w:rsidRPr="00B13BDB">
        <w:t xml:space="preserve"> algorithms such as N</w:t>
      </w:r>
      <w:r w:rsidR="003A0D4C" w:rsidRPr="00B13BDB">
        <w:t>ext-Best View (NBV)</w:t>
      </w:r>
      <w:r w:rsidR="00CC4442" w:rsidRPr="00B13BDB">
        <w:t xml:space="preserve"> to generate coverage</w:t>
      </w:r>
      <w:r w:rsidR="003A0D4C" w:rsidRPr="00B13BDB">
        <w:t xml:space="preserve">. </w:t>
      </w:r>
    </w:p>
    <w:p w14:paraId="7C3ADF95" w14:textId="0C99F738" w:rsidR="000C5835" w:rsidRPr="00B13BDB" w:rsidRDefault="00BB1DF2" w:rsidP="000C5835">
      <w:r w:rsidRPr="00B13BDB">
        <w:t xml:space="preserve">A useful technique for online planning is to first generate a plan offline. The benefit provided is that if no changes occur, the robot will execute the plan as expected. However, </w:t>
      </w:r>
      <w:r w:rsidR="00F8769F" w:rsidRPr="00B13BDB">
        <w:t>i</w:t>
      </w:r>
      <w:r w:rsidRPr="00B13BDB">
        <w:t xml:space="preserve">f new information is discovered while online, the algorithm can adapt the current plan and resolve the new coverage without </w:t>
      </w:r>
      <w:r w:rsidR="009E1C39" w:rsidRPr="00B13BDB">
        <w:t>replanning</w:t>
      </w:r>
      <w:r w:rsidRPr="00B13BDB">
        <w:t xml:space="preserve"> the entire route.</w:t>
      </w:r>
      <w:r w:rsidR="00F8769F" w:rsidRPr="00B13BDB">
        <w:t xml:space="preserve"> </w:t>
      </w:r>
      <w:r w:rsidR="00C2372F" w:rsidRPr="00B13BDB">
        <w:t>Simi</w:t>
      </w:r>
      <w:r w:rsidR="000D5BFE" w:rsidRPr="00B13BDB">
        <w:t>lar</w:t>
      </w:r>
      <w:r w:rsidR="00283FC8" w:rsidRPr="00B13BDB">
        <w:t xml:space="preserve"> methods have been </w:t>
      </w:r>
      <w:r w:rsidR="000E5FD5" w:rsidRPr="00B13BDB">
        <w:t>demonstrated</w:t>
      </w:r>
      <w:r w:rsidR="00283FC8" w:rsidRPr="00B13BDB">
        <w:t xml:space="preserve"> for coverage planning [</w:t>
      </w:r>
      <w:r w:rsidR="003F7800" w:rsidRPr="00B13BDB">
        <w:t>6</w:t>
      </w:r>
      <w:r w:rsidR="00624B06">
        <w:t xml:space="preserve">, </w:t>
      </w:r>
      <w:r w:rsidR="003F7800" w:rsidRPr="00B13BDB">
        <w:t>7</w:t>
      </w:r>
      <w:r w:rsidR="00BE5D7A" w:rsidRPr="00B13BDB">
        <w:t>].</w:t>
      </w:r>
      <w:r w:rsidR="00CC4442" w:rsidRPr="00B13BDB">
        <w:t xml:space="preserve"> </w:t>
      </w:r>
      <w:r w:rsidR="000C5835" w:rsidRPr="00B13BDB">
        <w:t xml:space="preserve">The preservation of pre-calculated plans is </w:t>
      </w:r>
      <w:r w:rsidR="008977EB" w:rsidRPr="00B13BDB">
        <w:t xml:space="preserve">especially </w:t>
      </w:r>
      <w:r w:rsidR="000C5835" w:rsidRPr="00B13BDB">
        <w:t xml:space="preserve">important </w:t>
      </w:r>
      <w:r w:rsidR="008977EB" w:rsidRPr="00B13BDB">
        <w:t>for large planning problems in complex environments with robots of high DOF</w:t>
      </w:r>
      <w:r w:rsidR="00F47CF8" w:rsidRPr="00B13BDB">
        <w:t>,</w:t>
      </w:r>
      <w:r w:rsidR="008977EB" w:rsidRPr="00B13BDB">
        <w:t xml:space="preserve"> </w:t>
      </w:r>
      <w:r w:rsidR="000C5835" w:rsidRPr="00B13BDB">
        <w:t xml:space="preserve">due to the costly overheads associated with </w:t>
      </w:r>
      <w:r w:rsidR="00BE4B09" w:rsidRPr="00B13BDB">
        <w:t xml:space="preserve">naïvely </w:t>
      </w:r>
      <w:r w:rsidR="000C5835" w:rsidRPr="00B13BDB">
        <w:t>replanning everything, each time a new piece of information is detected.</w:t>
      </w:r>
    </w:p>
    <w:p w14:paraId="79A05980" w14:textId="50F57625" w:rsidR="001A4B0E" w:rsidRPr="00B13BDB" w:rsidRDefault="000D5BFE" w:rsidP="005A0205">
      <w:r w:rsidRPr="00B13BDB">
        <w:t>T</w:t>
      </w:r>
      <w:r w:rsidR="00BE5D7A" w:rsidRPr="00B13BDB">
        <w:t xml:space="preserve">he offline algorithm </w:t>
      </w:r>
      <w:r w:rsidR="00F8769F" w:rsidRPr="00B13BDB">
        <w:t>that we extend</w:t>
      </w:r>
      <w:r w:rsidRPr="00B13BDB">
        <w:t xml:space="preserve"> to work adaptively online </w:t>
      </w:r>
      <w:r w:rsidR="005A0205" w:rsidRPr="00B13BDB">
        <w:t xml:space="preserve">is the </w:t>
      </w:r>
      <w:r w:rsidR="00053596" w:rsidRPr="00B13BDB">
        <w:t xml:space="preserve">sampling-based coverage planner algorithm </w:t>
      </w:r>
      <w:r w:rsidR="00FB6A83" w:rsidRPr="00B13BDB">
        <w:t>presented in [8]</w:t>
      </w:r>
      <w:r w:rsidR="005A0205" w:rsidRPr="00B13BDB">
        <w:t xml:space="preserve"> developed for the full inspection of ship hulls using an autonomous underwater vehicle. </w:t>
      </w:r>
      <w:r w:rsidRPr="00B13BDB">
        <w:t xml:space="preserve">This </w:t>
      </w:r>
      <w:r w:rsidR="005A0205" w:rsidRPr="00B13BDB">
        <w:t xml:space="preserve">planner solves </w:t>
      </w:r>
      <w:r w:rsidR="000F2DD0" w:rsidRPr="00B13BDB">
        <w:t xml:space="preserve">a </w:t>
      </w:r>
      <w:r w:rsidR="000F2DD0" w:rsidRPr="00B13BDB">
        <w:rPr>
          <w:i/>
        </w:rPr>
        <w:t>coverage sampling problem</w:t>
      </w:r>
      <w:r w:rsidR="000F2DD0" w:rsidRPr="00B13BDB">
        <w:t xml:space="preserve"> (CSP) </w:t>
      </w:r>
      <w:r w:rsidR="005A0205" w:rsidRPr="00B13BDB">
        <w:t xml:space="preserve">by constructing a </w:t>
      </w:r>
      <w:r w:rsidR="005A0205" w:rsidRPr="00B13BDB">
        <w:rPr>
          <w:i/>
        </w:rPr>
        <w:t>redundant roadmap</w:t>
      </w:r>
      <w:r w:rsidR="005A0205" w:rsidRPr="00B13BDB">
        <w:t xml:space="preserve"> and then generat</w:t>
      </w:r>
      <w:r w:rsidR="00F345E8" w:rsidRPr="00B13BDB">
        <w:t>ing</w:t>
      </w:r>
      <w:r w:rsidR="005A0205" w:rsidRPr="00B13BDB">
        <w:t xml:space="preserve"> an inspection plan</w:t>
      </w:r>
      <w:r w:rsidR="000F2DD0" w:rsidRPr="00B13BDB">
        <w:t xml:space="preserve"> </w:t>
      </w:r>
      <w:r w:rsidR="005A0205" w:rsidRPr="00B13BDB">
        <w:t xml:space="preserve">using a </w:t>
      </w:r>
      <w:r w:rsidR="000F2DD0" w:rsidRPr="00B13BDB">
        <w:rPr>
          <w:i/>
        </w:rPr>
        <w:t>multi-goal planning problem</w:t>
      </w:r>
      <w:r w:rsidR="005A0205" w:rsidRPr="00B13BDB">
        <w:t xml:space="preserve"> (MPP) </w:t>
      </w:r>
      <w:r w:rsidR="00F16775" w:rsidRPr="00B13BDB">
        <w:t>without placing assumption</w:t>
      </w:r>
      <w:r w:rsidR="00F8769F" w:rsidRPr="00B13BDB">
        <w:t>s</w:t>
      </w:r>
      <w:r w:rsidR="00F16775" w:rsidRPr="00B13BDB">
        <w:t xml:space="preserve"> on the environment</w:t>
      </w:r>
      <w:r w:rsidR="000F2DD0" w:rsidRPr="00B13BDB">
        <w:t xml:space="preserve">. </w:t>
      </w:r>
      <w:r w:rsidR="00F8769F" w:rsidRPr="00B13BDB">
        <w:t>The</w:t>
      </w:r>
      <w:r w:rsidR="002E0BF3" w:rsidRPr="00B13BDB">
        <w:t xml:space="preserve"> </w:t>
      </w:r>
      <w:r w:rsidR="00E00C77" w:rsidRPr="00B13BDB">
        <w:t xml:space="preserve">online </w:t>
      </w:r>
      <w:r w:rsidR="004E4276" w:rsidRPr="00B13BDB">
        <w:t xml:space="preserve">adaptive </w:t>
      </w:r>
      <w:r w:rsidR="00C8474B" w:rsidRPr="00B13BDB">
        <w:t>variant presented in this work</w:t>
      </w:r>
      <w:r w:rsidR="002E0BF3" w:rsidRPr="00B13BDB">
        <w:t xml:space="preserve"> </w:t>
      </w:r>
      <w:r w:rsidR="00943BD0" w:rsidRPr="00B13BDB">
        <w:t>extend</w:t>
      </w:r>
      <w:r w:rsidR="00E0031C" w:rsidRPr="00B13BDB">
        <w:t>s</w:t>
      </w:r>
      <w:r w:rsidR="00943BD0" w:rsidRPr="00B13BDB">
        <w:t xml:space="preserve"> the capability </w:t>
      </w:r>
      <w:r w:rsidR="005A0205" w:rsidRPr="00B13BDB">
        <w:t xml:space="preserve">of the sampling-based coverage algorithm </w:t>
      </w:r>
      <w:r w:rsidR="00F16775" w:rsidRPr="00B13BDB">
        <w:t>to</w:t>
      </w:r>
      <w:r w:rsidR="00943BD0" w:rsidRPr="00B13BDB">
        <w:t xml:space="preserve"> reuse </w:t>
      </w:r>
      <w:r w:rsidR="003E4C23" w:rsidRPr="00B13BDB">
        <w:t>an</w:t>
      </w:r>
      <w:r w:rsidR="00943BD0" w:rsidRPr="00B13BDB">
        <w:t xml:space="preserve"> offline plan, </w:t>
      </w:r>
      <w:r w:rsidR="00F8769F" w:rsidRPr="00B13BDB">
        <w:t>provid</w:t>
      </w:r>
      <w:r w:rsidR="00C8474B" w:rsidRPr="00B13BDB">
        <w:t>e</w:t>
      </w:r>
      <w:r w:rsidR="00F8769F" w:rsidRPr="00B13BDB">
        <w:t xml:space="preserve"> </w:t>
      </w:r>
      <w:r w:rsidR="002E0BF3" w:rsidRPr="00B13BDB">
        <w:t xml:space="preserve">coverage for </w:t>
      </w:r>
      <w:r w:rsidR="00943BD0" w:rsidRPr="00B13BDB">
        <w:t xml:space="preserve">any </w:t>
      </w:r>
      <w:r w:rsidR="003E4C23" w:rsidRPr="00B13BDB">
        <w:t xml:space="preserve">new information, </w:t>
      </w:r>
      <w:r w:rsidR="00C8474B" w:rsidRPr="00B13BDB">
        <w:t xml:space="preserve">and </w:t>
      </w:r>
      <w:r w:rsidR="00F8769F" w:rsidRPr="00B13BDB">
        <w:t xml:space="preserve">only </w:t>
      </w:r>
      <w:r w:rsidR="002E0BF3" w:rsidRPr="00B13BDB">
        <w:t xml:space="preserve">replan </w:t>
      </w:r>
      <w:r w:rsidR="00943BD0" w:rsidRPr="00B13BDB">
        <w:t>as appropriate</w:t>
      </w:r>
      <w:r w:rsidR="003E4C23" w:rsidRPr="00B13BDB">
        <w:t xml:space="preserve"> to </w:t>
      </w:r>
      <w:r w:rsidR="00F8769F" w:rsidRPr="00B13BDB">
        <w:t>minimise</w:t>
      </w:r>
      <w:r w:rsidR="002E0BF3" w:rsidRPr="00B13BDB">
        <w:t xml:space="preserve"> </w:t>
      </w:r>
      <w:r w:rsidR="00943BD0" w:rsidRPr="00B13BDB">
        <w:t xml:space="preserve">recalculating </w:t>
      </w:r>
      <w:r w:rsidR="00C8474B" w:rsidRPr="00B13BDB">
        <w:t>a new</w:t>
      </w:r>
      <w:r w:rsidR="00B07F54" w:rsidRPr="00B13BDB">
        <w:t xml:space="preserve"> inspection plan.</w:t>
      </w:r>
    </w:p>
    <w:p w14:paraId="179685CE" w14:textId="79624E7B" w:rsidR="001257DC" w:rsidRPr="00B13BDB" w:rsidRDefault="002F4423" w:rsidP="0068787D">
      <w:pPr>
        <w:pStyle w:val="Heading1"/>
        <w:rPr>
          <w:rFonts w:cs="Times New Roman"/>
        </w:rPr>
      </w:pPr>
      <w:r w:rsidRPr="00B13BDB">
        <w:rPr>
          <w:rFonts w:cs="Times New Roman"/>
        </w:rPr>
        <w:lastRenderedPageBreak/>
        <w:t xml:space="preserve">The </w:t>
      </w:r>
      <w:r w:rsidR="00B73218" w:rsidRPr="00B13BDB">
        <w:rPr>
          <w:rFonts w:cs="Times New Roman"/>
        </w:rPr>
        <w:t>Adaptive</w:t>
      </w:r>
      <w:r w:rsidRPr="00B13BDB">
        <w:rPr>
          <w:rFonts w:cs="Times New Roman"/>
        </w:rPr>
        <w:t xml:space="preserve"> </w:t>
      </w:r>
      <w:r w:rsidR="00F345E8" w:rsidRPr="00B13BDB">
        <w:rPr>
          <w:rFonts w:cs="Times New Roman"/>
        </w:rPr>
        <w:t>Sampling-Based Coverage Planner</w:t>
      </w:r>
    </w:p>
    <w:p w14:paraId="0497DE85" w14:textId="6890060B" w:rsidR="00967F2D" w:rsidRPr="00B13BDB" w:rsidRDefault="00F345E8" w:rsidP="000F2DD0">
      <w:pPr>
        <w:ind w:firstLine="0"/>
      </w:pPr>
      <w:r w:rsidRPr="00B13BDB">
        <w:t>The goal of this</w:t>
      </w:r>
      <w:r w:rsidR="002C2C3A" w:rsidRPr="00B13BDB">
        <w:t xml:space="preserve"> adaptive </w:t>
      </w:r>
      <w:r w:rsidRPr="00B13BDB">
        <w:t xml:space="preserve">coverage </w:t>
      </w:r>
      <w:r w:rsidR="00C43A21" w:rsidRPr="00B13BDB">
        <w:t>planner</w:t>
      </w:r>
      <w:r w:rsidR="005F1383" w:rsidRPr="00B13BDB">
        <w:t xml:space="preserve"> </w:t>
      </w:r>
      <w:r w:rsidR="002C2C3A" w:rsidRPr="00B13BDB">
        <w:t>is to maximise the coverage of the environment by adapting to newly detected features and replanning the coverage of these features into an existing inspection plan.</w:t>
      </w:r>
      <w:r w:rsidR="001E57D9" w:rsidRPr="00B13BDB">
        <w:t xml:space="preserve"> </w:t>
      </w:r>
      <w:r w:rsidR="00123193" w:rsidRPr="00B13BDB">
        <w:t>It achieves</w:t>
      </w:r>
      <w:r w:rsidR="00807084" w:rsidRPr="00B13BDB">
        <w:t xml:space="preserve"> this by </w:t>
      </w:r>
      <w:r w:rsidR="007C2CF0" w:rsidRPr="00B13BDB">
        <w:t>extending</w:t>
      </w:r>
      <w:r w:rsidR="00807084" w:rsidRPr="00B13BDB">
        <w:t xml:space="preserve"> </w:t>
      </w:r>
      <w:r w:rsidR="007C2CF0" w:rsidRPr="00B13BDB">
        <w:t xml:space="preserve">the fundamental </w:t>
      </w:r>
      <w:r w:rsidR="00DB6A84" w:rsidRPr="00B13BDB">
        <w:t>CSP</w:t>
      </w:r>
      <w:r w:rsidR="00514727" w:rsidRPr="00B13BDB">
        <w:t xml:space="preserve"> and</w:t>
      </w:r>
      <w:r w:rsidR="000F2DD0" w:rsidRPr="00B13BDB">
        <w:t xml:space="preserve"> </w:t>
      </w:r>
      <w:r w:rsidR="00DB6A84" w:rsidRPr="00B13BDB">
        <w:t>MPP</w:t>
      </w:r>
      <w:r w:rsidR="00A11E89" w:rsidRPr="00B13BDB">
        <w:t xml:space="preserve"> of the offline </w:t>
      </w:r>
      <w:r w:rsidRPr="00B13BDB">
        <w:t>algorithm</w:t>
      </w:r>
      <w:r w:rsidR="000F2DD0" w:rsidRPr="00B13BDB">
        <w:t xml:space="preserve"> </w:t>
      </w:r>
      <w:r w:rsidR="007C2CF0" w:rsidRPr="00B13BDB">
        <w:t xml:space="preserve">to </w:t>
      </w:r>
      <w:r w:rsidR="00C741B0" w:rsidRPr="00B13BDB">
        <w:t xml:space="preserve">produce </w:t>
      </w:r>
      <w:r w:rsidR="00CF307A" w:rsidRPr="00B13BDB">
        <w:t>‘</w:t>
      </w:r>
      <w:r w:rsidR="00CF307A" w:rsidRPr="00B13BDB">
        <w:rPr>
          <w:i/>
        </w:rPr>
        <w:t>c</w:t>
      </w:r>
      <w:r w:rsidR="00C741B0" w:rsidRPr="00B13BDB">
        <w:rPr>
          <w:i/>
        </w:rPr>
        <w:t>overage</w:t>
      </w:r>
      <w:r w:rsidR="00CF307A" w:rsidRPr="00B13BDB">
        <w:t>’</w:t>
      </w:r>
      <w:r w:rsidR="00A11E89" w:rsidRPr="00B13BDB">
        <w:t>,</w:t>
      </w:r>
      <w:r w:rsidR="00C741B0" w:rsidRPr="00B13BDB">
        <w:t xml:space="preserve"> and </w:t>
      </w:r>
      <w:r w:rsidR="00CF307A" w:rsidRPr="00B13BDB">
        <w:t>re</w:t>
      </w:r>
      <w:r w:rsidR="00C741B0" w:rsidRPr="00B13BDB">
        <w:t>plan</w:t>
      </w:r>
      <w:r w:rsidR="00CF307A" w:rsidRPr="00B13BDB">
        <w:t>ning</w:t>
      </w:r>
      <w:r w:rsidR="00C741B0" w:rsidRPr="00B13BDB">
        <w:t xml:space="preserve"> new information </w:t>
      </w:r>
      <w:r w:rsidR="00CF307A" w:rsidRPr="00B13BDB">
        <w:t xml:space="preserve">which is </w:t>
      </w:r>
      <w:r w:rsidR="00C741B0" w:rsidRPr="00B13BDB">
        <w:t>bound</w:t>
      </w:r>
      <w:r w:rsidR="00930A6B" w:rsidRPr="00B13BDB">
        <w:t>ed</w:t>
      </w:r>
      <w:r w:rsidR="00CF307A" w:rsidRPr="00B13BDB">
        <w:t xml:space="preserve"> by </w:t>
      </w:r>
      <w:r w:rsidR="00E367D3" w:rsidRPr="00B13BDB">
        <w:t xml:space="preserve">the </w:t>
      </w:r>
      <w:r w:rsidR="00CF307A" w:rsidRPr="00B13BDB">
        <w:t>region</w:t>
      </w:r>
      <w:r w:rsidR="00C741B0" w:rsidRPr="00B13BDB">
        <w:t xml:space="preserve"> of interest (ROI). </w:t>
      </w:r>
      <w:r w:rsidR="00285C6C" w:rsidRPr="00B13BDB">
        <w:t xml:space="preserve">A diagram of the adaptive </w:t>
      </w:r>
      <w:r w:rsidRPr="00B13BDB">
        <w:t>algorithm</w:t>
      </w:r>
      <w:r w:rsidR="00285C6C" w:rsidRPr="00B13BDB">
        <w:t xml:space="preserve"> is shown in Figure 1. The </w:t>
      </w:r>
      <w:r w:rsidR="001F26C8" w:rsidRPr="00B13BDB">
        <w:t>adaptive</w:t>
      </w:r>
      <w:r w:rsidRPr="00B13BDB">
        <w:t xml:space="preserve"> planner</w:t>
      </w:r>
      <w:r w:rsidR="00285C6C" w:rsidRPr="00B13BDB">
        <w:t xml:space="preserve"> consists of three phases,</w:t>
      </w:r>
      <w:r w:rsidR="00E367D3" w:rsidRPr="00B13BDB">
        <w:t xml:space="preserve"> (i)</w:t>
      </w:r>
      <w:r w:rsidR="00285C6C" w:rsidRPr="00B13BDB">
        <w:t xml:space="preserve"> the </w:t>
      </w:r>
      <w:r w:rsidR="00285C6C" w:rsidRPr="00B13BDB">
        <w:rPr>
          <w:i/>
        </w:rPr>
        <w:t>ROI Validation</w:t>
      </w:r>
      <w:r w:rsidR="00285C6C" w:rsidRPr="00B13BDB">
        <w:t xml:space="preserve">, </w:t>
      </w:r>
      <w:r w:rsidR="00E367D3" w:rsidRPr="00B13BDB">
        <w:t xml:space="preserve">(ii) </w:t>
      </w:r>
      <w:r w:rsidR="00285C6C" w:rsidRPr="00B13BDB">
        <w:rPr>
          <w:i/>
        </w:rPr>
        <w:t>Online CSP</w:t>
      </w:r>
      <w:r w:rsidR="00285C6C" w:rsidRPr="00B13BDB">
        <w:t xml:space="preserve"> and </w:t>
      </w:r>
      <w:r w:rsidR="00E367D3" w:rsidRPr="00B13BDB">
        <w:t xml:space="preserve">(iii) </w:t>
      </w:r>
      <w:r w:rsidR="00285C6C" w:rsidRPr="00B13BDB">
        <w:rPr>
          <w:i/>
        </w:rPr>
        <w:t>Online MPP</w:t>
      </w:r>
      <w:r w:rsidR="00285C6C" w:rsidRPr="00B13BDB">
        <w:t xml:space="preserve">. The </w:t>
      </w:r>
      <w:r w:rsidR="00285C6C" w:rsidRPr="00B13BDB">
        <w:rPr>
          <w:i/>
        </w:rPr>
        <w:t>ROI Validation</w:t>
      </w:r>
      <w:r w:rsidR="00285C6C" w:rsidRPr="00B13BDB">
        <w:t xml:space="preserve"> is responsible for creating ROIs to determine which elements of </w:t>
      </w:r>
      <w:r w:rsidR="00DB6A84" w:rsidRPr="00B13BDB">
        <w:t>the inspection plan</w:t>
      </w:r>
      <w:r w:rsidR="00285C6C" w:rsidRPr="00B13BDB">
        <w:t xml:space="preserve"> </w:t>
      </w:r>
      <w:r w:rsidR="00E367D3" w:rsidRPr="00B13BDB">
        <w:t>are</w:t>
      </w:r>
      <w:r w:rsidR="00285C6C" w:rsidRPr="00B13BDB">
        <w:t xml:space="preserve"> preserved or replanned. The </w:t>
      </w:r>
      <w:r w:rsidR="00285C6C" w:rsidRPr="00B13BDB">
        <w:rPr>
          <w:i/>
        </w:rPr>
        <w:t>Online CSP</w:t>
      </w:r>
      <w:r w:rsidR="00285C6C" w:rsidRPr="00B13BDB">
        <w:t xml:space="preserve"> uses the functionality of the offline </w:t>
      </w:r>
      <w:r w:rsidRPr="00B13BDB">
        <w:t>algorithm</w:t>
      </w:r>
      <w:r w:rsidR="00285C6C" w:rsidRPr="00B13BDB">
        <w:t xml:space="preserve"> to generate coverage for the new information and refine any observations made by configurations </w:t>
      </w:r>
      <w:r w:rsidR="00DB6A84" w:rsidRPr="00B13BDB">
        <w:t xml:space="preserve">of the existing plan </w:t>
      </w:r>
      <w:r w:rsidR="00285C6C" w:rsidRPr="00B13BDB">
        <w:t xml:space="preserve">within the ROIs. Finally, the </w:t>
      </w:r>
      <w:r w:rsidR="00285C6C" w:rsidRPr="00B13BDB">
        <w:rPr>
          <w:i/>
        </w:rPr>
        <w:t xml:space="preserve">Online MPP </w:t>
      </w:r>
      <w:r w:rsidR="00DB6A84" w:rsidRPr="00B13BDB">
        <w:t xml:space="preserve">is responsible for replanning new </w:t>
      </w:r>
      <w:r w:rsidR="00967F2D" w:rsidRPr="00B13BDB">
        <w:t>paths</w:t>
      </w:r>
      <w:r w:rsidR="00A11E89" w:rsidRPr="00B13BDB">
        <w:t>,</w:t>
      </w:r>
      <w:r w:rsidR="00967F2D" w:rsidRPr="00B13BDB">
        <w:t xml:space="preserve"> </w:t>
      </w:r>
      <w:r w:rsidR="00DB6A84" w:rsidRPr="00B13BDB">
        <w:t xml:space="preserve">allowing the robot to adapt its plan online. </w:t>
      </w:r>
    </w:p>
    <w:p w14:paraId="51404E03" w14:textId="42C5DD2F" w:rsidR="009E007F" w:rsidRPr="00B13BDB" w:rsidRDefault="009E007F" w:rsidP="009E007F">
      <w:pPr>
        <w:pStyle w:val="Heading2"/>
        <w:rPr>
          <w:rFonts w:cs="Times New Roman"/>
        </w:rPr>
      </w:pPr>
      <w:r w:rsidRPr="00B13BDB">
        <w:rPr>
          <w:rFonts w:cs="Times New Roman"/>
        </w:rPr>
        <w:t xml:space="preserve">The Offline </w:t>
      </w:r>
      <w:r w:rsidR="00F345E8" w:rsidRPr="00B13BDB">
        <w:rPr>
          <w:rFonts w:cs="Times New Roman"/>
        </w:rPr>
        <w:t>Sampling-Based Coverage Planner</w:t>
      </w:r>
    </w:p>
    <w:p w14:paraId="2AFD9DAF" w14:textId="2258E1E0" w:rsidR="007D2364" w:rsidRPr="00B13BDB" w:rsidRDefault="00F345E8" w:rsidP="009E007F">
      <w:pPr>
        <w:ind w:firstLine="0"/>
      </w:pPr>
      <w:r w:rsidRPr="00B13BDB">
        <w:t>The offline algorithm</w:t>
      </w:r>
      <w:r w:rsidR="009E007F" w:rsidRPr="00B13BDB">
        <w:t xml:space="preserve"> solves an inspection plan by solving</w:t>
      </w:r>
      <w:r w:rsidR="001F5300" w:rsidRPr="00B13BDB">
        <w:t xml:space="preserve"> the</w:t>
      </w:r>
      <w:r w:rsidR="009E007F" w:rsidRPr="00B13BDB">
        <w:t xml:space="preserve"> CSP and MPP in series. The definitions for</w:t>
      </w:r>
      <w:r w:rsidR="001F5300" w:rsidRPr="00B13BDB">
        <w:t xml:space="preserve"> the</w:t>
      </w:r>
      <w:r w:rsidR="009E007F" w:rsidRPr="00B13BDB">
        <w:t xml:space="preserve"> CSP, MPP and an analysis of the proba</w:t>
      </w:r>
      <w:r w:rsidRPr="00B13BDB">
        <w:t>bilistic completeness of the planner</w:t>
      </w:r>
      <w:r w:rsidR="009E007F" w:rsidRPr="00B13BDB">
        <w:t xml:space="preserve"> are found in [</w:t>
      </w:r>
      <w:r w:rsidR="003F7800" w:rsidRPr="00B13BDB">
        <w:t>8</w:t>
      </w:r>
      <w:r w:rsidR="009E007F" w:rsidRPr="00B13BDB">
        <w:t xml:space="preserve">]. The CSP is represented as a </w:t>
      </w:r>
      <w:r w:rsidR="009E007F" w:rsidRPr="00B13BDB">
        <w:rPr>
          <w:i/>
        </w:rPr>
        <w:t>set system</w:t>
      </w:r>
      <w:r w:rsidR="00A934CB">
        <w:rPr>
          <w:i/>
        </w:rPr>
        <w:t xml:space="preserve"> (P, Q)</w:t>
      </w:r>
      <w:r w:rsidR="009E007F" w:rsidRPr="00B13BDB">
        <w:t>, where</w:t>
      </w:r>
      <w:r w:rsidR="009E007F" w:rsidRPr="00A934CB">
        <w:rPr>
          <w:i/>
        </w:rPr>
        <w:t xml:space="preserve"> </w:t>
      </w:r>
      <w:r w:rsidR="00A934CB" w:rsidRPr="00A934CB">
        <w:rPr>
          <w:i/>
        </w:rPr>
        <w:t>P</w:t>
      </w:r>
      <w:r w:rsidR="009E007F" w:rsidRPr="00B13BDB">
        <w:t xml:space="preserve"> is the finite set of geometric</w:t>
      </w:r>
      <w:r w:rsidR="00A934CB">
        <w:t xml:space="preserve"> primitives </w:t>
      </w:r>
      <w:r w:rsidR="00A934CB" w:rsidRPr="00A934CB">
        <w:rPr>
          <w:i/>
        </w:rPr>
        <w:t>p</w:t>
      </w:r>
      <w:r w:rsidR="00A934CB" w:rsidRPr="00A934CB">
        <w:rPr>
          <w:i/>
          <w:vertAlign w:val="subscript"/>
        </w:rPr>
        <w:t>i</w:t>
      </w:r>
      <w:r w:rsidR="00A934CB">
        <w:t xml:space="preserve"> </w:t>
      </w:r>
      <w:r w:rsidR="0027261D" w:rsidRPr="00B13BDB">
        <w:t xml:space="preserve">that comprise the structure, and </w:t>
      </w:r>
      <w:r w:rsidR="0027261D" w:rsidRPr="00A934CB">
        <w:rPr>
          <w:i/>
        </w:rPr>
        <w:t>Q</w:t>
      </w:r>
      <w:r w:rsidR="0027261D" w:rsidRPr="00B13BDB">
        <w:t xml:space="preserve"> is the robot configuration space, comprising configurations</w:t>
      </w:r>
      <w:r w:rsidR="00EC2259">
        <w:t xml:space="preserve"> </w:t>
      </w:r>
      <w:r w:rsidR="00A934CB" w:rsidRPr="00A934CB">
        <w:rPr>
          <w:i/>
        </w:rPr>
        <w:t>q</w:t>
      </w:r>
      <w:r w:rsidR="00A934CB" w:rsidRPr="00A934CB">
        <w:rPr>
          <w:i/>
          <w:vertAlign w:val="subscript"/>
        </w:rPr>
        <w:t>j</w:t>
      </w:r>
      <w:r w:rsidR="00A934CB">
        <w:t xml:space="preserve">. </w:t>
      </w:r>
      <w:r w:rsidR="00D507E7" w:rsidRPr="00B13BDB">
        <w:t>The CSP role is to generate a</w:t>
      </w:r>
      <w:r w:rsidR="00AF14AD">
        <w:t xml:space="preserve"> </w:t>
      </w:r>
      <w:r w:rsidR="00D507E7" w:rsidRPr="00B13BDB">
        <w:t>redundant set of discrete</w:t>
      </w:r>
      <w:r w:rsidR="00A934CB">
        <w:t xml:space="preserve"> robot configurations </w:t>
      </w:r>
      <w:r w:rsidR="00A934CB" w:rsidRPr="00A934CB">
        <w:rPr>
          <w:i/>
        </w:rPr>
        <w:t>q</w:t>
      </w:r>
      <w:r w:rsidR="00A934CB" w:rsidRPr="009E31D3">
        <w:rPr>
          <w:i/>
          <w:vertAlign w:val="subscript"/>
        </w:rPr>
        <w:t>j</w:t>
      </w:r>
      <w:r w:rsidR="00A934CB" w:rsidRPr="00B13BDB">
        <w:t xml:space="preserve"> </w:t>
      </w:r>
      <w:r w:rsidR="000E4552" w:rsidRPr="00B13BDB">
        <w:t xml:space="preserve">inside </w:t>
      </w:r>
      <w:r w:rsidR="00A934CB" w:rsidRPr="00A934CB">
        <w:rPr>
          <w:i/>
        </w:rPr>
        <w:t>Q</w:t>
      </w:r>
      <w:r w:rsidR="000E4552" w:rsidRPr="00B13BDB">
        <w:t xml:space="preserve"> to cover all elements</w:t>
      </w:r>
      <w:r w:rsidR="00AF14AD" w:rsidRPr="00AF14AD">
        <w:rPr>
          <w:i/>
        </w:rPr>
        <w:t xml:space="preserve"> </w:t>
      </w:r>
      <w:r w:rsidR="00AF14AD" w:rsidRPr="00C1031B">
        <w:rPr>
          <w:i/>
        </w:rPr>
        <w:t>p</w:t>
      </w:r>
      <w:r w:rsidR="00AF14AD" w:rsidRPr="00C1031B">
        <w:rPr>
          <w:i/>
          <w:vertAlign w:val="subscript"/>
        </w:rPr>
        <w:t>i</w:t>
      </w:r>
      <w:r w:rsidR="00AF14AD" w:rsidRPr="00C1031B">
        <w:rPr>
          <w:i/>
          <w:position w:val="-4"/>
        </w:rPr>
        <w:object w:dxaOrig="180" w:dyaOrig="180" w14:anchorId="2C2EC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9.1pt" o:ole="">
            <v:imagedata r:id="rId8" o:title=""/>
          </v:shape>
          <o:OLEObject Type="Embed" ProgID="Equation.DSMT4" ShapeID="_x0000_i1025" DrawAspect="Content" ObjectID="_1583153131" r:id="rId9"/>
        </w:object>
      </w:r>
      <w:r w:rsidR="00AF14AD">
        <w:rPr>
          <w:i/>
        </w:rPr>
        <w:t>P</w:t>
      </w:r>
      <w:r w:rsidR="00AF14AD">
        <w:t xml:space="preserve">. </w:t>
      </w:r>
    </w:p>
    <w:p w14:paraId="79DEEF3A" w14:textId="073B8C04" w:rsidR="00285C6C" w:rsidRPr="00B13BDB" w:rsidRDefault="00285C6C" w:rsidP="007D2364">
      <w:pPr>
        <w:ind w:firstLine="0"/>
        <w:jc w:val="center"/>
        <w:rPr>
          <w:sz w:val="16"/>
          <w:szCs w:val="16"/>
        </w:rPr>
      </w:pPr>
      <w:r w:rsidRPr="00B13BDB">
        <w:rPr>
          <w:noProof/>
          <w:sz w:val="16"/>
          <w:szCs w:val="16"/>
          <w:lang w:eastAsia="en-AU"/>
        </w:rPr>
        <mc:AlternateContent>
          <mc:Choice Requires="wps">
            <w:drawing>
              <wp:anchor distT="0" distB="0" distL="114300" distR="114300" simplePos="0" relativeHeight="251619328" behindDoc="0" locked="0" layoutInCell="1" allowOverlap="1" wp14:anchorId="224F2571" wp14:editId="710916E8">
                <wp:simplePos x="0" y="0"/>
                <wp:positionH relativeFrom="margin">
                  <wp:align>right</wp:align>
                </wp:positionH>
                <wp:positionV relativeFrom="margin">
                  <wp:align>top</wp:align>
                </wp:positionV>
                <wp:extent cx="4458335" cy="3267075"/>
                <wp:effectExtent l="0" t="0" r="0" b="9525"/>
                <wp:wrapTopAndBottom/>
                <wp:docPr id="7" name="Rectangle 7"/>
                <wp:cNvGraphicFramePr/>
                <a:graphic xmlns:a="http://schemas.openxmlformats.org/drawingml/2006/main">
                  <a:graphicData uri="http://schemas.microsoft.com/office/word/2010/wordprocessingShape">
                    <wps:wsp>
                      <wps:cNvSpPr/>
                      <wps:spPr>
                        <a:xfrm>
                          <a:off x="0" y="0"/>
                          <a:ext cx="4458335" cy="3267075"/>
                        </a:xfrm>
                        <a:prstGeom prst="rect">
                          <a:avLst/>
                        </a:prstGeom>
                        <a:solidFill>
                          <a:sysClr val="window" lastClr="FFFFFF"/>
                        </a:solidFill>
                        <a:ln w="12700" cap="flat" cmpd="sng" algn="ctr">
                          <a:noFill/>
                          <a:prstDash val="solid"/>
                          <a:miter lim="800000"/>
                        </a:ln>
                        <a:effectLst/>
                      </wps:spPr>
                      <wps:txbx>
                        <w:txbxContent>
                          <w:p w14:paraId="237ADDDB" w14:textId="076A1AA9" w:rsidR="005D7754" w:rsidRDefault="00BE3F1B" w:rsidP="00155C22">
                            <w:pPr>
                              <w:pStyle w:val="Heading3"/>
                              <w:numPr>
                                <w:ilvl w:val="0"/>
                                <w:numId w:val="0"/>
                              </w:numPr>
                              <w:jc w:val="center"/>
                            </w:pPr>
                            <w:r>
                              <w:rPr>
                                <w:noProof/>
                                <w:lang w:eastAsia="en-AU"/>
                              </w:rPr>
                              <w:drawing>
                                <wp:inline distT="0" distB="0" distL="0" distR="0" wp14:anchorId="0C8D895C" wp14:editId="2F579119">
                                  <wp:extent cx="4124325" cy="30861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VDiagram.jpg"/>
                                          <pic:cNvPicPr/>
                                        </pic:nvPicPr>
                                        <pic:blipFill>
                                          <a:blip r:embed="rId10">
                                            <a:extLst>
                                              <a:ext uri="{28A0092B-C50C-407E-A947-70E740481C1C}">
                                                <a14:useLocalDpi xmlns:a14="http://schemas.microsoft.com/office/drawing/2010/main" val="0"/>
                                              </a:ext>
                                            </a:extLst>
                                          </a:blip>
                                          <a:stretch>
                                            <a:fillRect/>
                                          </a:stretch>
                                        </pic:blipFill>
                                        <pic:spPr>
                                          <a:xfrm>
                                            <a:off x="0" y="0"/>
                                            <a:ext cx="4138340" cy="309665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24F2571" id="Rectangle 7" o:spid="_x0000_s1026" style="position:absolute;left:0;text-align:left;margin-left:299.85pt;margin-top:0;width:351.05pt;height:257.25pt;z-index:251619328;visibility:visible;mso-wrap-style:square;mso-height-percent:0;mso-wrap-distance-left:9pt;mso-wrap-distance-top:0;mso-wrap-distance-right:9pt;mso-wrap-distance-bottom:0;mso-position-horizontal:right;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" fillcolor="window" stroked="f" strokeweight="1pt">
                <v:textbox inset="0,0,0,0">
                  <w:txbxContent>
                    <w:p w14:paraId="237ADDDB" w14:textId="076A1AA9" w:rsidR="005D7754" w:rsidRDefault="00BE3F1B" w:rsidP="00155C22">
                      <w:pPr>
                        <w:pStyle w:val="Heading3"/>
                        <w:numPr>
                          <w:ilvl w:val="0"/>
                          <w:numId w:val="0"/>
                        </w:numPr>
                        <w:jc w:val="center"/>
                      </w:pPr>
                      <w:r>
                        <w:rPr>
                          <w:noProof/>
                          <w:lang w:eastAsia="en-AU"/>
                        </w:rPr>
                        <w:drawing>
                          <wp:inline distT="0" distB="0" distL="0" distR="0" wp14:anchorId="0C8D895C" wp14:editId="2F579119">
                            <wp:extent cx="4124325" cy="30861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VDiagram.jpg"/>
                                    <pic:cNvPicPr/>
                                  </pic:nvPicPr>
                                  <pic:blipFill>
                                    <a:blip r:embed="rId11">
                                      <a:extLst>
                                        <a:ext uri="{28A0092B-C50C-407E-A947-70E740481C1C}">
                                          <a14:useLocalDpi xmlns:a14="http://schemas.microsoft.com/office/drawing/2010/main" val="0"/>
                                        </a:ext>
                                      </a:extLst>
                                    </a:blip>
                                    <a:stretch>
                                      <a:fillRect/>
                                    </a:stretch>
                                  </pic:blipFill>
                                  <pic:spPr>
                                    <a:xfrm>
                                      <a:off x="0" y="0"/>
                                      <a:ext cx="4138340" cy="3096654"/>
                                    </a:xfrm>
                                    <a:prstGeom prst="rect">
                                      <a:avLst/>
                                    </a:prstGeom>
                                  </pic:spPr>
                                </pic:pic>
                              </a:graphicData>
                            </a:graphic>
                          </wp:inline>
                        </w:drawing>
                      </w:r>
                    </w:p>
                  </w:txbxContent>
                </v:textbox>
                <w10:wrap type="topAndBottom" anchorx="margin" anchory="margin"/>
              </v:rect>
            </w:pict>
          </mc:Fallback>
        </mc:AlternateContent>
      </w:r>
      <w:r w:rsidRPr="00B13BDB">
        <w:rPr>
          <w:b/>
          <w:sz w:val="16"/>
          <w:szCs w:val="16"/>
        </w:rPr>
        <w:t>Figure 1.</w:t>
      </w:r>
      <w:r w:rsidR="00F345E8" w:rsidRPr="00B13BDB">
        <w:rPr>
          <w:sz w:val="16"/>
          <w:szCs w:val="16"/>
        </w:rPr>
        <w:t xml:space="preserve"> The adaptive sampling-based coverage planner</w:t>
      </w:r>
    </w:p>
    <w:p w14:paraId="3B9DE483" w14:textId="77777777" w:rsidR="003A5243" w:rsidRPr="00B13BDB" w:rsidRDefault="003A5243" w:rsidP="00813AEF">
      <w:pPr>
        <w:ind w:firstLine="0"/>
        <w:rPr>
          <w:sz w:val="16"/>
          <w:szCs w:val="16"/>
        </w:rPr>
      </w:pPr>
    </w:p>
    <w:p w14:paraId="33545A25" w14:textId="31884973" w:rsidR="005209E0" w:rsidRPr="00B13BDB" w:rsidRDefault="00F345E8" w:rsidP="00813AEF">
      <w:pPr>
        <w:ind w:firstLine="0"/>
      </w:pPr>
      <w:r w:rsidRPr="00B13BDB">
        <w:t xml:space="preserve">Therefore, as the </w:t>
      </w:r>
      <w:r w:rsidRPr="00B13BDB">
        <w:rPr>
          <w:i/>
        </w:rPr>
        <w:t>set system</w:t>
      </w:r>
      <w:r w:rsidRPr="00B13BDB">
        <w:t xml:space="preserve"> implies, the observations made by a sensor at</w:t>
      </w:r>
      <w:r w:rsidR="009E31D3">
        <w:t xml:space="preserve"> </w:t>
      </w:r>
      <w:r w:rsidR="009E31D3" w:rsidRPr="00A934CB">
        <w:rPr>
          <w:i/>
        </w:rPr>
        <w:t>q</w:t>
      </w:r>
      <w:r w:rsidR="009E31D3" w:rsidRPr="00A934CB">
        <w:rPr>
          <w:i/>
          <w:vertAlign w:val="subscript"/>
        </w:rPr>
        <w:t>j</w:t>
      </w:r>
      <w:r w:rsidRPr="00B13BDB">
        <w:t>, will map to a subset of</w:t>
      </w:r>
      <w:r w:rsidR="009E31D3">
        <w:t xml:space="preserve"> </w:t>
      </w:r>
      <w:r w:rsidR="009E31D3" w:rsidRPr="009E31D3">
        <w:rPr>
          <w:i/>
        </w:rPr>
        <w:t>P</w:t>
      </w:r>
      <w:r w:rsidRPr="00B13BDB">
        <w:t xml:space="preserve">. </w:t>
      </w:r>
      <w:r w:rsidR="000E4552" w:rsidRPr="00B13BDB">
        <w:t>To remove the redundancy, a set cover problem (SCP)</w:t>
      </w:r>
      <w:r w:rsidR="00B14AFC" w:rsidRPr="00B13BDB">
        <w:t>,</w:t>
      </w:r>
      <w:r w:rsidR="000E4552" w:rsidRPr="00B13BDB">
        <w:t xml:space="preserve"> a greedy algorithm </w:t>
      </w:r>
      <w:r w:rsidR="00B14AFC" w:rsidRPr="00B13BDB">
        <w:t xml:space="preserve">is applied </w:t>
      </w:r>
      <w:r w:rsidR="000E4552" w:rsidRPr="00B13BDB">
        <w:t>to approximate a minimum feasible set</w:t>
      </w:r>
      <w:r w:rsidR="009E31D3">
        <w:t xml:space="preserve"> </w:t>
      </w:r>
      <w:r w:rsidR="009E31D3" w:rsidRPr="009E31D3">
        <w:rPr>
          <w:i/>
        </w:rPr>
        <w:t>S</w:t>
      </w:r>
      <w:r w:rsidR="006D2824" w:rsidRPr="00B13BDB">
        <w:t xml:space="preserve"> that</w:t>
      </w:r>
      <w:r w:rsidR="000E4552" w:rsidRPr="00B13BDB">
        <w:t xml:space="preserve"> contains configurations that obtain distinct observations of all</w:t>
      </w:r>
      <w:r w:rsidR="00C1031B">
        <w:t xml:space="preserve"> </w:t>
      </w:r>
      <w:r w:rsidR="00C1031B" w:rsidRPr="00C1031B">
        <w:rPr>
          <w:i/>
        </w:rPr>
        <w:t>p</w:t>
      </w:r>
      <w:r w:rsidR="00C1031B" w:rsidRPr="00C1031B">
        <w:rPr>
          <w:i/>
          <w:vertAlign w:val="subscript"/>
        </w:rPr>
        <w:t>i</w:t>
      </w:r>
      <w:r w:rsidR="00C1031B" w:rsidRPr="00C1031B">
        <w:rPr>
          <w:i/>
          <w:position w:val="-4"/>
        </w:rPr>
        <w:object w:dxaOrig="180" w:dyaOrig="180" w14:anchorId="70B70800">
          <v:shape id="_x0000_i1026" type="#_x0000_t75" style="width:9.1pt;height:9.1pt" o:ole="">
            <v:imagedata r:id="rId8" o:title=""/>
          </v:shape>
          <o:OLEObject Type="Embed" ProgID="Equation.DSMT4" ShapeID="_x0000_i1026" DrawAspect="Content" ObjectID="_1583153132" r:id="rId12"/>
        </w:object>
      </w:r>
      <w:r w:rsidR="00C1031B">
        <w:rPr>
          <w:i/>
        </w:rPr>
        <w:t>P</w:t>
      </w:r>
      <w:r w:rsidR="000E4552" w:rsidRPr="00B13BDB">
        <w:t xml:space="preserve">. </w:t>
      </w:r>
      <w:r w:rsidR="005209E0" w:rsidRPr="00B13BDB">
        <w:t xml:space="preserve">A further pruning procedure </w:t>
      </w:r>
      <w:r w:rsidR="0054601A" w:rsidRPr="00B13BDB">
        <w:t>is applied to remove</w:t>
      </w:r>
      <w:r w:rsidR="005209E0" w:rsidRPr="00B13BDB">
        <w:t xml:space="preserve"> any</w:t>
      </w:r>
      <w:r w:rsidR="00C1031B">
        <w:t xml:space="preserve"> </w:t>
      </w:r>
      <w:r w:rsidR="00C1031B" w:rsidRPr="00C1031B">
        <w:rPr>
          <w:i/>
        </w:rPr>
        <w:t>q</w:t>
      </w:r>
      <w:r w:rsidR="00C1031B" w:rsidRPr="00C1031B">
        <w:rPr>
          <w:i/>
          <w:vertAlign w:val="subscript"/>
        </w:rPr>
        <w:t>j</w:t>
      </w:r>
      <w:r w:rsidR="00C1031B" w:rsidRPr="00C1031B">
        <w:rPr>
          <w:i/>
          <w:position w:val="-4"/>
        </w:rPr>
        <w:object w:dxaOrig="180" w:dyaOrig="180" w14:anchorId="09F33B33">
          <v:shape id="_x0000_i1027" type="#_x0000_t75" style="width:9.1pt;height:9.1pt" o:ole="">
            <v:imagedata r:id="rId8" o:title=""/>
          </v:shape>
          <o:OLEObject Type="Embed" ProgID="Equation.DSMT4" ShapeID="_x0000_i1027" DrawAspect="Content" ObjectID="_1583153133" r:id="rId13"/>
        </w:object>
      </w:r>
      <w:r w:rsidR="00C1031B">
        <w:rPr>
          <w:i/>
        </w:rPr>
        <w:t>S</w:t>
      </w:r>
      <w:r w:rsidR="005209E0" w:rsidRPr="00B13BDB">
        <w:t>, that do not contain any unique</w:t>
      </w:r>
      <w:r w:rsidR="00C1031B" w:rsidRPr="00C1031B">
        <w:rPr>
          <w:i/>
        </w:rPr>
        <w:t xml:space="preserve"> p</w:t>
      </w:r>
      <w:r w:rsidR="00C1031B" w:rsidRPr="00C1031B">
        <w:rPr>
          <w:i/>
          <w:vertAlign w:val="subscript"/>
        </w:rPr>
        <w:t>i</w:t>
      </w:r>
      <w:r w:rsidR="00C1031B" w:rsidRPr="00C1031B">
        <w:rPr>
          <w:i/>
          <w:position w:val="-4"/>
        </w:rPr>
        <w:object w:dxaOrig="180" w:dyaOrig="180" w14:anchorId="40EF4F1D">
          <v:shape id="_x0000_i1028" type="#_x0000_t75" style="width:9.1pt;height:9.1pt" o:ole="">
            <v:imagedata r:id="rId8" o:title=""/>
          </v:shape>
          <o:OLEObject Type="Embed" ProgID="Equation.DSMT4" ShapeID="_x0000_i1028" DrawAspect="Content" ObjectID="_1583153134" r:id="rId14"/>
        </w:object>
      </w:r>
      <w:r w:rsidR="00C1031B">
        <w:rPr>
          <w:i/>
        </w:rPr>
        <w:t>P</w:t>
      </w:r>
      <w:r w:rsidR="005209E0" w:rsidRPr="00B13BDB">
        <w:t xml:space="preserve"> to create a set of goal configurations</w:t>
      </w:r>
      <w:r w:rsidR="00813AEF" w:rsidRPr="00B13BDB">
        <w:t>,</w:t>
      </w:r>
      <w:r w:rsidR="00153918">
        <w:t xml:space="preserve"> </w:t>
      </w:r>
      <w:r w:rsidR="00153918" w:rsidRPr="00153918">
        <w:rPr>
          <w:i/>
        </w:rPr>
        <w:t>G</w:t>
      </w:r>
      <w:r w:rsidR="0054601A" w:rsidRPr="00B13BDB">
        <w:t>,</w:t>
      </w:r>
      <w:r w:rsidR="005209E0" w:rsidRPr="00B13BDB">
        <w:t xml:space="preserve"> that cover all</w:t>
      </w:r>
      <w:r w:rsidR="00153918">
        <w:t xml:space="preserve"> </w:t>
      </w:r>
      <w:r w:rsidR="00153918" w:rsidRPr="00153918">
        <w:rPr>
          <w:i/>
        </w:rPr>
        <w:t>P</w:t>
      </w:r>
      <w:r w:rsidR="005209E0" w:rsidRPr="00B13BDB">
        <w:t xml:space="preserve">. The MPP uses the functionality of the </w:t>
      </w:r>
      <w:r w:rsidR="005209E0" w:rsidRPr="00B13BDB">
        <w:rPr>
          <w:i/>
        </w:rPr>
        <w:t>lazy point-to-point planner</w:t>
      </w:r>
      <w:r w:rsidR="00153918">
        <w:t xml:space="preserve"> to generate paths between</w:t>
      </w:r>
      <w:r w:rsidR="00C1031B" w:rsidRPr="00C1031B">
        <w:rPr>
          <w:i/>
        </w:rPr>
        <w:t xml:space="preserve"> q</w:t>
      </w:r>
      <w:r w:rsidR="00C1031B" w:rsidRPr="00C1031B">
        <w:rPr>
          <w:i/>
          <w:vertAlign w:val="subscript"/>
        </w:rPr>
        <w:t>j</w:t>
      </w:r>
      <w:r w:rsidR="00C1031B" w:rsidRPr="00C1031B">
        <w:rPr>
          <w:i/>
          <w:position w:val="-4"/>
        </w:rPr>
        <w:object w:dxaOrig="180" w:dyaOrig="180" w14:anchorId="52DCD4FB">
          <v:shape id="_x0000_i1029" type="#_x0000_t75" style="width:9.1pt;height:9.1pt" o:ole="">
            <v:imagedata r:id="rId8" o:title=""/>
          </v:shape>
          <o:OLEObject Type="Embed" ProgID="Equation.DSMT4" ShapeID="_x0000_i1029" DrawAspect="Content" ObjectID="_1583153135" r:id="rId15"/>
        </w:object>
      </w:r>
      <w:r w:rsidR="00C1031B">
        <w:rPr>
          <w:i/>
        </w:rPr>
        <w:t>G</w:t>
      </w:r>
      <w:r w:rsidR="005209E0" w:rsidRPr="00B13BDB">
        <w:t xml:space="preserve"> to generate a single collision-free</w:t>
      </w:r>
      <w:r w:rsidR="00573CDE" w:rsidRPr="00B13BDB">
        <w:t xml:space="preserve"> inspection plan</w:t>
      </w:r>
      <w:r w:rsidR="00153918">
        <w:t xml:space="preserve"> </w:t>
      </w:r>
      <w:r w:rsidR="00153918" w:rsidRPr="00153918">
        <w:rPr>
          <w:i/>
        </w:rPr>
        <w:t>T</w:t>
      </w:r>
      <w:r w:rsidR="005209E0" w:rsidRPr="00B13BDB">
        <w:t>.</w:t>
      </w:r>
    </w:p>
    <w:p w14:paraId="50AC0B92" w14:textId="77777777" w:rsidR="00081F1F" w:rsidRPr="00B13BDB" w:rsidRDefault="00DE4724" w:rsidP="008620F1">
      <w:pPr>
        <w:pStyle w:val="Heading2"/>
        <w:rPr>
          <w:rFonts w:cs="Times New Roman"/>
        </w:rPr>
      </w:pPr>
      <w:r w:rsidRPr="00B13BDB">
        <w:rPr>
          <w:rFonts w:cs="Times New Roman"/>
        </w:rPr>
        <w:t xml:space="preserve">Creating </w:t>
      </w:r>
      <w:r w:rsidR="0039475D" w:rsidRPr="00B13BDB">
        <w:rPr>
          <w:rFonts w:cs="Times New Roman"/>
        </w:rPr>
        <w:t>N</w:t>
      </w:r>
      <w:r w:rsidRPr="00B13BDB">
        <w:rPr>
          <w:rFonts w:cs="Times New Roman"/>
        </w:rPr>
        <w:t xml:space="preserve">ewly </w:t>
      </w:r>
      <w:r w:rsidR="0039475D" w:rsidRPr="00B13BDB">
        <w:rPr>
          <w:rFonts w:cs="Times New Roman"/>
        </w:rPr>
        <w:t>D</w:t>
      </w:r>
      <w:r w:rsidRPr="00B13BDB">
        <w:rPr>
          <w:rFonts w:cs="Times New Roman"/>
        </w:rPr>
        <w:t xml:space="preserve">etected </w:t>
      </w:r>
      <w:r w:rsidR="0039475D" w:rsidRPr="00B13BDB">
        <w:rPr>
          <w:rFonts w:cs="Times New Roman"/>
        </w:rPr>
        <w:t>F</w:t>
      </w:r>
      <w:r w:rsidRPr="00B13BDB">
        <w:rPr>
          <w:rFonts w:cs="Times New Roman"/>
        </w:rPr>
        <w:t>eatures</w:t>
      </w:r>
    </w:p>
    <w:p w14:paraId="7344D36D" w14:textId="50DEA731" w:rsidR="00AD7E78" w:rsidRPr="00B13BDB" w:rsidRDefault="00534E74" w:rsidP="00285C6C">
      <w:pPr>
        <w:ind w:firstLine="0"/>
      </w:pPr>
      <w:r w:rsidRPr="00B13BDB">
        <w:t>Online adaptability depends upon the robot’s perception and the ability of the mapping system to identify new information</w:t>
      </w:r>
      <w:r w:rsidR="00153918">
        <w:t xml:space="preserve"> </w:t>
      </w:r>
      <w:r w:rsidR="00153918" w:rsidRPr="00153918">
        <w:rPr>
          <w:i/>
        </w:rPr>
        <w:t>P</w:t>
      </w:r>
      <w:r w:rsidR="00153918" w:rsidRPr="00153918">
        <w:rPr>
          <w:i/>
          <w:vertAlign w:val="superscript"/>
        </w:rPr>
        <w:t>*</w:t>
      </w:r>
      <w:r w:rsidR="00153918">
        <w:t xml:space="preserve">. Let </w:t>
      </w:r>
      <w:r w:rsidR="00153918" w:rsidRPr="00153918">
        <w:rPr>
          <w:i/>
        </w:rPr>
        <w:t>P</w:t>
      </w:r>
      <w:r w:rsidR="00153918" w:rsidRPr="00153918">
        <w:rPr>
          <w:i/>
          <w:vertAlign w:val="superscript"/>
        </w:rPr>
        <w:t>*</w:t>
      </w:r>
      <w:r w:rsidRPr="00B13BDB">
        <w:t xml:space="preserve"> be the set of all new primitives</w:t>
      </w:r>
      <w:r w:rsidR="00C1031B">
        <w:t xml:space="preserve"> </w:t>
      </w:r>
      <w:r w:rsidR="00913E9D" w:rsidRPr="00913E9D">
        <w:rPr>
          <w:i/>
        </w:rPr>
        <w:t>p</w:t>
      </w:r>
      <w:r w:rsidR="00913E9D" w:rsidRPr="00913E9D">
        <w:rPr>
          <w:i/>
          <w:spacing w:val="-100"/>
          <w:vertAlign w:val="superscript"/>
        </w:rPr>
        <w:t>*</w:t>
      </w:r>
      <w:r w:rsidR="00913E9D" w:rsidRPr="00913E9D">
        <w:rPr>
          <w:i/>
          <w:vertAlign w:val="subscript"/>
        </w:rPr>
        <w:t>k</w:t>
      </w:r>
      <w:r w:rsidRPr="00B13BDB">
        <w:t xml:space="preserve"> that comprise a set of </w:t>
      </w:r>
      <w:r w:rsidR="00174749">
        <w:t xml:space="preserve">newly identified structures s.t </w:t>
      </w:r>
      <w:r w:rsidR="00913E9D" w:rsidRPr="00913E9D">
        <w:rPr>
          <w:i/>
        </w:rPr>
        <w:t>p</w:t>
      </w:r>
      <w:r w:rsidR="00913E9D" w:rsidRPr="00913E9D">
        <w:rPr>
          <w:i/>
          <w:spacing w:val="-100"/>
          <w:vertAlign w:val="superscript"/>
        </w:rPr>
        <w:t>*</w:t>
      </w:r>
      <w:r w:rsidR="00913E9D" w:rsidRPr="00913E9D">
        <w:rPr>
          <w:i/>
          <w:vertAlign w:val="subscript"/>
        </w:rPr>
        <w:t>k</w:t>
      </w:r>
      <w:r w:rsidR="00913E9D">
        <w:t xml:space="preserve"> </w:t>
      </w:r>
      <w:r w:rsidR="00174749" w:rsidRPr="00C1031B">
        <w:rPr>
          <w:i/>
          <w:position w:val="-4"/>
        </w:rPr>
        <w:object w:dxaOrig="180" w:dyaOrig="180" w14:anchorId="77E0C45E">
          <v:shape id="_x0000_i1030" type="#_x0000_t75" style="width:9.1pt;height:9.1pt" o:ole="">
            <v:imagedata r:id="rId8" o:title=""/>
          </v:shape>
          <o:OLEObject Type="Embed" ProgID="Equation.DSMT4" ShapeID="_x0000_i1030" DrawAspect="Content" ObjectID="_1583153136" r:id="rId16"/>
        </w:object>
      </w:r>
      <w:r w:rsidR="00174749">
        <w:rPr>
          <w:i/>
        </w:rPr>
        <w:t>P</w:t>
      </w:r>
      <w:r w:rsidR="00174749" w:rsidRPr="00174749">
        <w:rPr>
          <w:i/>
          <w:vertAlign w:val="superscript"/>
        </w:rPr>
        <w:t>*</w:t>
      </w:r>
      <w:r w:rsidR="00AC192D">
        <w:t>.</w:t>
      </w:r>
      <w:r w:rsidR="00AC192D">
        <w:rPr>
          <w:vertAlign w:val="subscript"/>
        </w:rPr>
        <w:t xml:space="preserve"> </w:t>
      </w:r>
      <w:r w:rsidR="0030795E">
        <w:t xml:space="preserve">A simultaneous localisation and </w:t>
      </w:r>
      <w:r w:rsidR="00913E9D" w:rsidRPr="00913E9D">
        <w:rPr>
          <w:i/>
        </w:rPr>
        <w:t>p</w:t>
      </w:r>
      <w:r w:rsidR="00913E9D" w:rsidRPr="00913E9D">
        <w:rPr>
          <w:i/>
          <w:spacing w:val="-100"/>
          <w:vertAlign w:val="superscript"/>
        </w:rPr>
        <w:t>*</w:t>
      </w:r>
      <w:r w:rsidR="00913E9D" w:rsidRPr="00913E9D">
        <w:rPr>
          <w:i/>
          <w:vertAlign w:val="subscript"/>
        </w:rPr>
        <w:t>k</w:t>
      </w:r>
      <w:r w:rsidR="00913E9D">
        <w:t xml:space="preserve"> </w:t>
      </w:r>
      <w:r w:rsidR="00DE4724" w:rsidRPr="00B13BDB">
        <w:t xml:space="preserve">mapping (SLAM) system is responsible for generating </w:t>
      </w:r>
      <w:r w:rsidR="00153918" w:rsidRPr="00153918">
        <w:rPr>
          <w:i/>
        </w:rPr>
        <w:t>P</w:t>
      </w:r>
      <w:r w:rsidR="00153918" w:rsidRPr="00153918">
        <w:rPr>
          <w:i/>
          <w:vertAlign w:val="superscript"/>
        </w:rPr>
        <w:t>*</w:t>
      </w:r>
      <w:r w:rsidR="00DE4724" w:rsidRPr="00B13BDB">
        <w:t xml:space="preserve"> from the LIDAR scans. These updates are created by determining which parts of the current scan returned b</w:t>
      </w:r>
      <w:r w:rsidR="00AC192D">
        <w:t>y</w:t>
      </w:r>
      <w:r w:rsidR="005963A2">
        <w:t xml:space="preserve"> the sensor are associated with </w:t>
      </w:r>
      <w:r w:rsidR="00AC192D" w:rsidRPr="00AC192D">
        <w:rPr>
          <w:i/>
        </w:rPr>
        <w:t>P</w:t>
      </w:r>
      <w:r w:rsidR="00AC192D">
        <w:t>,</w:t>
      </w:r>
      <w:r w:rsidR="00DE4724" w:rsidRPr="00B13BDB">
        <w:t xml:space="preserve"> uti</w:t>
      </w:r>
      <w:r w:rsidR="00CF307A" w:rsidRPr="00B13BDB">
        <w:t>lising Euclidean Segmentation [</w:t>
      </w:r>
      <w:r w:rsidR="003F7800" w:rsidRPr="00B13BDB">
        <w:t>9</w:t>
      </w:r>
      <w:r w:rsidR="00DE4724" w:rsidRPr="00B13BDB">
        <w:t xml:space="preserve">]. Those parts of the scan associated with </w:t>
      </w:r>
      <w:r w:rsidR="00AC192D" w:rsidRPr="00AC192D">
        <w:rPr>
          <w:i/>
        </w:rPr>
        <w:t>P</w:t>
      </w:r>
      <w:r w:rsidR="00DE4724" w:rsidRPr="00B13BDB">
        <w:t xml:space="preserve"> are registered using Iterative Close</w:t>
      </w:r>
      <w:r w:rsidR="008F0417" w:rsidRPr="00B13BDB">
        <w:t>s</w:t>
      </w:r>
      <w:r w:rsidR="00DE4724" w:rsidRPr="00B13BDB">
        <w:t>t Point [</w:t>
      </w:r>
      <w:r w:rsidR="003F7800" w:rsidRPr="00B13BDB">
        <w:t>10</w:t>
      </w:r>
      <w:r w:rsidR="00DE4724" w:rsidRPr="00B13BDB">
        <w:t>] generating global pose information which is used to correct the dead reckoning pose via an Extended Kalman Filter. The scans not associated with</w:t>
      </w:r>
      <w:r w:rsidR="00AC192D">
        <w:t xml:space="preserve"> </w:t>
      </w:r>
      <w:r w:rsidR="00AC192D">
        <w:rPr>
          <w:i/>
        </w:rPr>
        <w:t>P</w:t>
      </w:r>
      <w:r w:rsidR="00DE4724" w:rsidRPr="00B13BDB">
        <w:t>, are meshe</w:t>
      </w:r>
      <w:r w:rsidR="00CF307A" w:rsidRPr="00B13BDB">
        <w:t>d, using the Chisel algorithm [</w:t>
      </w:r>
      <w:r w:rsidR="00A30EDF" w:rsidRPr="00B13BDB">
        <w:t>1</w:t>
      </w:r>
      <w:r w:rsidR="003F7800" w:rsidRPr="00B13BDB">
        <w:t>1</w:t>
      </w:r>
      <w:r w:rsidR="00DE4724" w:rsidRPr="00B13BDB">
        <w:t>]</w:t>
      </w:r>
      <w:r w:rsidR="00CF307A" w:rsidRPr="00B13BDB">
        <w:t>,</w:t>
      </w:r>
      <w:r w:rsidR="00DE4724" w:rsidRPr="00B13BDB">
        <w:t xml:space="preserve"> to form</w:t>
      </w:r>
      <w:r w:rsidR="0030795E">
        <w:t xml:space="preserve"> </w:t>
      </w:r>
      <w:r w:rsidR="0030795E" w:rsidRPr="00913E9D">
        <w:rPr>
          <w:i/>
        </w:rPr>
        <w:t>p</w:t>
      </w:r>
      <w:r w:rsidR="0030795E" w:rsidRPr="00913E9D">
        <w:rPr>
          <w:i/>
          <w:spacing w:val="-100"/>
          <w:vertAlign w:val="superscript"/>
        </w:rPr>
        <w:t>*</w:t>
      </w:r>
      <w:r w:rsidR="0030795E" w:rsidRPr="00913E9D">
        <w:rPr>
          <w:i/>
          <w:vertAlign w:val="subscript"/>
        </w:rPr>
        <w:t>k</w:t>
      </w:r>
      <w:r w:rsidR="00CF72A1" w:rsidRPr="00C1031B">
        <w:rPr>
          <w:i/>
          <w:position w:val="-4"/>
        </w:rPr>
        <w:object w:dxaOrig="180" w:dyaOrig="180" w14:anchorId="01C4D7D8">
          <v:shape id="_x0000_i1031" type="#_x0000_t75" style="width:9.1pt;height:9.1pt" o:ole="">
            <v:imagedata r:id="rId8" o:title=""/>
          </v:shape>
          <o:OLEObject Type="Embed" ProgID="Equation.DSMT4" ShapeID="_x0000_i1031" DrawAspect="Content" ObjectID="_1583153137" r:id="rId17"/>
        </w:object>
      </w:r>
      <w:r w:rsidR="00CF72A1">
        <w:rPr>
          <w:i/>
        </w:rPr>
        <w:t>P</w:t>
      </w:r>
      <w:r w:rsidR="00CF72A1" w:rsidRPr="00174749">
        <w:rPr>
          <w:i/>
          <w:vertAlign w:val="superscript"/>
        </w:rPr>
        <w:t>*</w:t>
      </w:r>
      <w:r w:rsidR="00CF72A1">
        <w:t xml:space="preserve">. </w:t>
      </w:r>
      <w:r w:rsidR="00AC192D" w:rsidRPr="00153918">
        <w:rPr>
          <w:i/>
        </w:rPr>
        <w:t>P</w:t>
      </w:r>
      <w:r w:rsidR="00AC192D" w:rsidRPr="00153918">
        <w:rPr>
          <w:i/>
          <w:vertAlign w:val="superscript"/>
        </w:rPr>
        <w:t>*</w:t>
      </w:r>
      <w:r w:rsidR="00813AEF" w:rsidRPr="00B13BDB">
        <w:t xml:space="preserve"> is</w:t>
      </w:r>
      <w:r w:rsidR="008B78EE" w:rsidRPr="00B13BDB">
        <w:t xml:space="preserve"> </w:t>
      </w:r>
      <w:r w:rsidR="005963A2">
        <w:t xml:space="preserve">merged into </w:t>
      </w:r>
      <w:r w:rsidR="00AC192D">
        <w:rPr>
          <w:i/>
        </w:rPr>
        <w:t xml:space="preserve">P </w:t>
      </w:r>
      <w:r w:rsidR="00DE4724" w:rsidRPr="00B13BDB">
        <w:t xml:space="preserve">by </w:t>
      </w:r>
      <w:r w:rsidR="00DE4724" w:rsidRPr="00B13BDB">
        <w:lastRenderedPageBreak/>
        <w:t xml:space="preserve">assimilating triangle vertices to </w:t>
      </w:r>
      <w:r w:rsidR="005963A2">
        <w:t>create</w:t>
      </w:r>
      <w:r w:rsidR="005F5F3B">
        <w:t xml:space="preserve"> </w:t>
      </w:r>
      <w:r w:rsidR="00CF72A1" w:rsidRPr="00CF72A1">
        <w:rPr>
          <w:i/>
        </w:rPr>
        <w:t>M</w:t>
      </w:r>
      <w:r w:rsidR="00D052E6">
        <w:rPr>
          <w:i/>
        </w:rPr>
        <w:t xml:space="preserve"> </w:t>
      </w:r>
      <w:r w:rsidR="00CF72A1">
        <w:t>=</w:t>
      </w:r>
      <w:r w:rsidR="00D052E6">
        <w:t xml:space="preserve"> </w:t>
      </w:r>
      <w:r w:rsidR="00CF72A1">
        <w:t>{</w:t>
      </w:r>
      <w:r w:rsidR="00CF72A1" w:rsidRPr="00CF72A1">
        <w:rPr>
          <w:i/>
        </w:rPr>
        <w:t>P</w:t>
      </w:r>
      <w:r w:rsidR="00CF72A1" w:rsidRPr="00CF72A1">
        <w:rPr>
          <w:position w:val="-4"/>
        </w:rPr>
        <w:object w:dxaOrig="220" w:dyaOrig="180" w14:anchorId="691A997C">
          <v:shape id="_x0000_i1032" type="#_x0000_t75" style="width:10.75pt;height:9.1pt" o:ole="">
            <v:imagedata r:id="rId18" o:title=""/>
          </v:shape>
          <o:OLEObject Type="Embed" ProgID="Equation.DSMT4" ShapeID="_x0000_i1032" DrawAspect="Content" ObjectID="_1583153138" r:id="rId19"/>
        </w:object>
      </w:r>
      <w:r w:rsidR="00CF72A1" w:rsidRPr="00CF72A1">
        <w:rPr>
          <w:i/>
        </w:rPr>
        <w:t>P</w:t>
      </w:r>
      <w:r w:rsidR="00CF72A1" w:rsidRPr="00CF72A1">
        <w:rPr>
          <w:i/>
          <w:vertAlign w:val="superscript"/>
        </w:rPr>
        <w:t>*</w:t>
      </w:r>
      <w:r w:rsidR="00CF72A1">
        <w:t>}</w:t>
      </w:r>
      <w:r w:rsidR="00AD7E78" w:rsidRPr="00B13BDB">
        <w:t xml:space="preserve">. </w:t>
      </w:r>
      <w:r w:rsidR="00DE4724" w:rsidRPr="00B13BDB">
        <w:t xml:space="preserve">Therefore, when a new </w:t>
      </w:r>
      <w:r w:rsidR="008D3B74" w:rsidRPr="00B13BDB">
        <w:t xml:space="preserve">updated </w:t>
      </w:r>
      <w:r w:rsidR="00AC192D">
        <w:t xml:space="preserve">map </w:t>
      </w:r>
      <w:r w:rsidR="00AC192D" w:rsidRPr="00AC192D">
        <w:rPr>
          <w:i/>
        </w:rPr>
        <w:t>M</w:t>
      </w:r>
      <w:r w:rsidR="00DE4724" w:rsidRPr="00B13BDB">
        <w:t xml:space="preserve"> becomes available from the mapping system, </w:t>
      </w:r>
      <w:r w:rsidR="00AC192D" w:rsidRPr="00AC192D">
        <w:rPr>
          <w:i/>
        </w:rPr>
        <w:t>M</w:t>
      </w:r>
      <w:r w:rsidR="00DE4724" w:rsidRPr="00B13BDB">
        <w:t xml:space="preserve"> is supplied to the coverage planner to generate coverage for</w:t>
      </w:r>
      <w:r w:rsidR="00AC192D">
        <w:t xml:space="preserve"> </w:t>
      </w:r>
      <w:r w:rsidR="00AC192D" w:rsidRPr="00153918">
        <w:rPr>
          <w:i/>
        </w:rPr>
        <w:t>P</w:t>
      </w:r>
      <w:r w:rsidR="00AC192D" w:rsidRPr="00153918">
        <w:rPr>
          <w:i/>
          <w:vertAlign w:val="superscript"/>
        </w:rPr>
        <w:t>*</w:t>
      </w:r>
      <w:r w:rsidR="00AC192D">
        <w:t xml:space="preserve"> </w:t>
      </w:r>
      <w:r w:rsidR="00DE4724" w:rsidRPr="00B13BDB">
        <w:t>and present an updated inspection plan</w:t>
      </w:r>
      <w:r w:rsidR="00153918">
        <w:t xml:space="preserve"> </w:t>
      </w:r>
      <w:r w:rsidR="00153918" w:rsidRPr="00153918">
        <w:rPr>
          <w:i/>
        </w:rPr>
        <w:t>T</w:t>
      </w:r>
      <w:r w:rsidR="00153918" w:rsidRPr="00153918">
        <w:rPr>
          <w:i/>
          <w:vertAlign w:val="superscript"/>
        </w:rPr>
        <w:t>*</w:t>
      </w:r>
      <w:r w:rsidR="00DE4724" w:rsidRPr="00B13BDB">
        <w:t>.</w:t>
      </w:r>
      <w:r w:rsidR="002F4423" w:rsidRPr="00B13BDB">
        <w:t xml:space="preserve"> </w:t>
      </w:r>
    </w:p>
    <w:p w14:paraId="6242FC96" w14:textId="77777777" w:rsidR="00DE4724" w:rsidRPr="00B13BDB" w:rsidRDefault="0039475D" w:rsidP="00C55C1D">
      <w:pPr>
        <w:pStyle w:val="Heading2"/>
        <w:rPr>
          <w:rFonts w:cs="Times New Roman"/>
        </w:rPr>
      </w:pPr>
      <w:r w:rsidRPr="00B13BDB">
        <w:rPr>
          <w:rFonts w:cs="Times New Roman"/>
        </w:rPr>
        <w:t>Generating Regions of Interest</w:t>
      </w:r>
    </w:p>
    <w:p w14:paraId="31DB0D43" w14:textId="77777777" w:rsidR="002B65F6" w:rsidRDefault="00CA5242" w:rsidP="009A7711">
      <w:pPr>
        <w:pStyle w:val="NoindentNormal"/>
        <w:sectPr w:rsidR="002B65F6" w:rsidSect="005F5F3B">
          <w:type w:val="continuous"/>
          <w:pgSz w:w="11907" w:h="16840" w:code="9"/>
          <w:pgMar w:top="3119" w:right="2438" w:bottom="2381" w:left="2438" w:header="851" w:footer="1134" w:gutter="0"/>
          <w:cols w:space="708"/>
          <w:docGrid w:linePitch="360"/>
        </w:sectPr>
      </w:pPr>
      <w:r w:rsidRPr="00B13BDB">
        <w:t xml:space="preserve">For each </w:t>
      </w:r>
      <w:r w:rsidR="005963A2" w:rsidRPr="005963A2">
        <w:rPr>
          <w:i/>
        </w:rPr>
        <w:t>M</w:t>
      </w:r>
      <w:r w:rsidR="000F3A8D" w:rsidRPr="00B13BDB">
        <w:t xml:space="preserve"> </w:t>
      </w:r>
      <w:r w:rsidR="00F751FD" w:rsidRPr="00B13BDB">
        <w:t>received</w:t>
      </w:r>
      <w:r w:rsidRPr="00B13BDB">
        <w:t>, the</w:t>
      </w:r>
      <w:r w:rsidR="00B2187F" w:rsidRPr="00B13BDB">
        <w:t xml:space="preserve"> adaptive</w:t>
      </w:r>
      <w:r w:rsidRPr="00B13BDB">
        <w:t xml:space="preserve"> coverage planner aims to preserve as much </w:t>
      </w:r>
      <w:r w:rsidR="00B2187F" w:rsidRPr="00B13BDB">
        <w:t xml:space="preserve">of the current </w:t>
      </w:r>
      <w:r w:rsidR="005963A2" w:rsidRPr="005963A2">
        <w:rPr>
          <w:i/>
        </w:rPr>
        <w:t>T</w:t>
      </w:r>
      <w:r w:rsidRPr="00B13BDB">
        <w:t xml:space="preserve"> </w:t>
      </w:r>
      <w:r w:rsidR="00B2187F" w:rsidRPr="00B13BDB">
        <w:t>from replanning as possible whilst fact</w:t>
      </w:r>
      <w:r w:rsidR="00417F03">
        <w:t>oring in the new configurations</w:t>
      </w:r>
      <w:r w:rsidR="008A5159">
        <w:t xml:space="preserve"> </w:t>
      </w:r>
      <w:r w:rsidR="0030795E" w:rsidRPr="0030795E">
        <w:rPr>
          <w:i/>
        </w:rPr>
        <w:t>q</w:t>
      </w:r>
      <w:r w:rsidR="0030795E" w:rsidRPr="00913E9D">
        <w:rPr>
          <w:i/>
          <w:spacing w:val="-100"/>
          <w:vertAlign w:val="superscript"/>
        </w:rPr>
        <w:t>*</w:t>
      </w:r>
      <w:r w:rsidR="0030795E">
        <w:rPr>
          <w:i/>
          <w:vertAlign w:val="subscript"/>
        </w:rPr>
        <w:t>n</w:t>
      </w:r>
      <w:r w:rsidR="0030795E">
        <w:t xml:space="preserve"> </w:t>
      </w:r>
      <w:r w:rsidR="00B2187F" w:rsidRPr="00B13BDB">
        <w:rPr>
          <w:szCs w:val="22"/>
          <w:lang w:eastAsia="en-US"/>
        </w:rPr>
        <w:t>into</w:t>
      </w:r>
      <w:r w:rsidR="005963A2">
        <w:rPr>
          <w:szCs w:val="22"/>
          <w:lang w:eastAsia="en-US"/>
        </w:rPr>
        <w:t xml:space="preserve"> </w:t>
      </w:r>
      <w:r w:rsidR="005963A2" w:rsidRPr="005963A2">
        <w:rPr>
          <w:i/>
          <w:szCs w:val="22"/>
          <w:lang w:eastAsia="en-US"/>
        </w:rPr>
        <w:t>T</w:t>
      </w:r>
      <w:r w:rsidR="005963A2" w:rsidRPr="005963A2">
        <w:rPr>
          <w:szCs w:val="22"/>
          <w:vertAlign w:val="superscript"/>
          <w:lang w:eastAsia="en-US"/>
        </w:rPr>
        <w:t>*</w:t>
      </w:r>
      <w:r w:rsidR="00B2187F" w:rsidRPr="00B13BDB">
        <w:rPr>
          <w:szCs w:val="22"/>
          <w:lang w:eastAsia="en-US"/>
        </w:rPr>
        <w:t>. This task is accomplished by bounding every</w:t>
      </w:r>
      <w:r w:rsidR="00CF72A1">
        <w:t xml:space="preserve"> </w:t>
      </w:r>
      <w:r w:rsidR="0030795E" w:rsidRPr="00913E9D">
        <w:rPr>
          <w:i/>
        </w:rPr>
        <w:t>p</w:t>
      </w:r>
      <w:r w:rsidR="0030795E" w:rsidRPr="00913E9D">
        <w:rPr>
          <w:i/>
          <w:spacing w:val="-100"/>
          <w:vertAlign w:val="superscript"/>
        </w:rPr>
        <w:t>*</w:t>
      </w:r>
      <w:r w:rsidR="0030795E" w:rsidRPr="00913E9D">
        <w:rPr>
          <w:i/>
          <w:vertAlign w:val="subscript"/>
        </w:rPr>
        <w:t>k</w:t>
      </w:r>
      <w:r w:rsidR="00CF72A1" w:rsidRPr="00C1031B">
        <w:rPr>
          <w:i/>
          <w:position w:val="-4"/>
        </w:rPr>
        <w:object w:dxaOrig="180" w:dyaOrig="180" w14:anchorId="09A58CA0">
          <v:shape id="_x0000_i1033" type="#_x0000_t75" style="width:9.1pt;height:9.1pt" o:ole="">
            <v:imagedata r:id="rId8" o:title=""/>
          </v:shape>
          <o:OLEObject Type="Embed" ProgID="Equation.DSMT4" ShapeID="_x0000_i1033" DrawAspect="Content" ObjectID="_1583153139" r:id="rId20"/>
        </w:object>
      </w:r>
      <w:r w:rsidR="00CF72A1">
        <w:rPr>
          <w:i/>
        </w:rPr>
        <w:t>P</w:t>
      </w:r>
      <w:r w:rsidR="00CF72A1" w:rsidRPr="00174749">
        <w:rPr>
          <w:i/>
          <w:vertAlign w:val="superscript"/>
        </w:rPr>
        <w:t>*</w:t>
      </w:r>
      <w:r w:rsidR="00CF72A1">
        <w:rPr>
          <w:i/>
        </w:rPr>
        <w:t xml:space="preserve"> </w:t>
      </w:r>
      <w:r w:rsidR="00AE70C3" w:rsidRPr="00B13BDB">
        <w:t>within its own region of interest</w:t>
      </w:r>
      <w:r w:rsidR="009A7711">
        <w:t xml:space="preserve"> </w:t>
      </w:r>
      <w:r w:rsidR="00D052E6">
        <w:t>(</w:t>
      </w:r>
      <w:r w:rsidR="009A7711" w:rsidRPr="009A7711">
        <w:rPr>
          <w:i/>
        </w:rPr>
        <w:t>ROI</w:t>
      </w:r>
      <w:r w:rsidR="009A7711" w:rsidRPr="009A7711">
        <w:rPr>
          <w:i/>
          <w:vertAlign w:val="subscript"/>
        </w:rPr>
        <w:t>k</w:t>
      </w:r>
      <w:r w:rsidR="00D052E6">
        <w:t>).</w:t>
      </w:r>
      <w:r w:rsidR="00AE70C3" w:rsidRPr="00B13BDB">
        <w:t xml:space="preserve"> </w:t>
      </w:r>
      <w:r w:rsidR="002D73D5" w:rsidRPr="00B13BDB">
        <w:t>The neighbourhood that bounds each</w:t>
      </w:r>
      <w:r w:rsidR="00E95B1A">
        <w:t xml:space="preserve"> </w:t>
      </w:r>
      <w:r w:rsidR="0030795E" w:rsidRPr="00913E9D">
        <w:rPr>
          <w:i/>
        </w:rPr>
        <w:t>p</w:t>
      </w:r>
      <w:r w:rsidR="0030795E" w:rsidRPr="00913E9D">
        <w:rPr>
          <w:i/>
          <w:spacing w:val="-100"/>
          <w:vertAlign w:val="superscript"/>
        </w:rPr>
        <w:t>*</w:t>
      </w:r>
      <w:r w:rsidR="0030795E" w:rsidRPr="00913E9D">
        <w:rPr>
          <w:i/>
          <w:vertAlign w:val="subscript"/>
        </w:rPr>
        <w:t>k</w:t>
      </w:r>
      <w:r w:rsidR="002D73D5" w:rsidRPr="00B13BDB">
        <w:t xml:space="preserve"> is based </w:t>
      </w:r>
      <w:r w:rsidR="00C8093A" w:rsidRPr="00B13BDB">
        <w:t xml:space="preserve">on the sensor’s </w:t>
      </w:r>
      <w:r w:rsidR="00DA6FF7" w:rsidRPr="00B13BDB">
        <w:t xml:space="preserve">maximum </w:t>
      </w:r>
      <w:r w:rsidR="00C8093A" w:rsidRPr="00B13BDB">
        <w:t>field of depth (</w:t>
      </w:r>
      <w:r w:rsidR="005963A2" w:rsidRPr="005963A2">
        <w:rPr>
          <w:i/>
        </w:rPr>
        <w:t>FO</w:t>
      </w:r>
      <w:r w:rsidR="009A7711">
        <w:rPr>
          <w:i/>
        </w:rPr>
        <w:t>D</w:t>
      </w:r>
      <w:r w:rsidR="005963A2" w:rsidRPr="005963A2">
        <w:rPr>
          <w:i/>
          <w:vertAlign w:val="subscript"/>
        </w:rPr>
        <w:t>MAX</w:t>
      </w:r>
      <w:r w:rsidR="00C8093A" w:rsidRPr="00B13BDB">
        <w:t>)</w:t>
      </w:r>
      <w:r w:rsidR="00662AA6" w:rsidRPr="00B13BDB">
        <w:t>. Therefore</w:t>
      </w:r>
      <w:r w:rsidR="00C55C1D" w:rsidRPr="00B13BDB">
        <w:t>,</w:t>
      </w:r>
      <w:r w:rsidR="00662AA6" w:rsidRPr="00B13BDB">
        <w:t xml:space="preserve"> the set of all </w:t>
      </w:r>
      <w:r w:rsidR="009A7711" w:rsidRPr="009A7711">
        <w:rPr>
          <w:i/>
        </w:rPr>
        <w:t>ROI</w:t>
      </w:r>
      <w:r w:rsidR="009A7711" w:rsidRPr="009A7711">
        <w:rPr>
          <w:i/>
          <w:vertAlign w:val="subscript"/>
        </w:rPr>
        <w:t>k</w:t>
      </w:r>
      <w:r w:rsidR="009A7711">
        <w:rPr>
          <w:i/>
        </w:rPr>
        <w:t xml:space="preserve"> </w:t>
      </w:r>
      <w:r w:rsidR="00662AA6" w:rsidRPr="00B13BDB">
        <w:t>is defined as</w:t>
      </w:r>
      <w:r w:rsidR="009A7711" w:rsidRPr="00B13BDB">
        <w:t>,</w:t>
      </w:r>
      <w:r w:rsidR="002B65F6">
        <w:t xml:space="preserve"> </w:t>
      </w:r>
    </w:p>
    <w:p w14:paraId="44511E04" w14:textId="3D02DCBD" w:rsidR="00527247" w:rsidRPr="009A7711" w:rsidRDefault="00E95B1A" w:rsidP="009A7711">
      <w:pPr>
        <w:pStyle w:val="NoindentNormal"/>
      </w:pPr>
      <w:r w:rsidRPr="008A5159">
        <w:rPr>
          <w:i/>
        </w:rPr>
        <w:t>ROI</w:t>
      </w:r>
      <w:r w:rsidR="00CA3D36">
        <w:rPr>
          <w:i/>
        </w:rPr>
        <w:t xml:space="preserve"> </w:t>
      </w:r>
      <w:r w:rsidR="00CA3D36">
        <w:t xml:space="preserve">= </w:t>
      </w:r>
      <w:r w:rsidR="00D313FE">
        <w:t>{</w:t>
      </w:r>
      <w:r w:rsidR="00D313FE" w:rsidRPr="00D313FE">
        <w:rPr>
          <w:i/>
        </w:rPr>
        <w:t>Q</w:t>
      </w:r>
      <w:r w:rsidR="00D313FE">
        <w:rPr>
          <w:i/>
        </w:rPr>
        <w:t xml:space="preserve"> </w:t>
      </w:r>
      <w:r>
        <w:t>|</w:t>
      </w:r>
      <w:r w:rsidR="00D313FE">
        <w:t xml:space="preserve"> </w:t>
      </w:r>
      <w:r w:rsidRPr="00D313FE">
        <w:rPr>
          <w:i/>
        </w:rPr>
        <w:t>dist</w:t>
      </w:r>
      <w:r>
        <w:t>(</w:t>
      </w:r>
      <w:r w:rsidRPr="00D313FE">
        <w:rPr>
          <w:i/>
        </w:rPr>
        <w:t>f</w:t>
      </w:r>
      <w:r w:rsidRPr="00D313FE">
        <w:rPr>
          <w:i/>
          <w:vertAlign w:val="subscript"/>
        </w:rPr>
        <w:t>xyz</w:t>
      </w:r>
      <w:r>
        <w:t>(</w:t>
      </w:r>
      <w:r w:rsidRPr="00D313FE">
        <w:rPr>
          <w:i/>
        </w:rPr>
        <w:t>Q</w:t>
      </w:r>
      <w:r>
        <w:t>)</w:t>
      </w:r>
      <w:r w:rsidR="008A5159">
        <w:t xml:space="preserve"> </w:t>
      </w:r>
      <w:r>
        <w:t>-</w:t>
      </w:r>
      <w:r w:rsidR="008A5159">
        <w:t xml:space="preserve"> </w:t>
      </w:r>
      <w:r w:rsidRPr="00D313FE">
        <w:rPr>
          <w:i/>
        </w:rPr>
        <w:t>f</w:t>
      </w:r>
      <w:r w:rsidRPr="00D313FE">
        <w:rPr>
          <w:i/>
          <w:vertAlign w:val="subscript"/>
        </w:rPr>
        <w:t>xyz</w:t>
      </w:r>
      <w:r>
        <w:t>(</w:t>
      </w:r>
      <w:r w:rsidR="0030795E" w:rsidRPr="00913E9D">
        <w:rPr>
          <w:i/>
        </w:rPr>
        <w:t>p</w:t>
      </w:r>
      <w:r w:rsidR="0030795E" w:rsidRPr="00913E9D">
        <w:rPr>
          <w:i/>
          <w:spacing w:val="-100"/>
          <w:vertAlign w:val="superscript"/>
        </w:rPr>
        <w:t>*</w:t>
      </w:r>
      <w:r w:rsidR="0030795E" w:rsidRPr="00913E9D">
        <w:rPr>
          <w:i/>
          <w:vertAlign w:val="subscript"/>
        </w:rPr>
        <w:t>k</w:t>
      </w:r>
      <w:r>
        <w:t>))</w:t>
      </w:r>
      <w:r w:rsidR="00D313FE">
        <w:t xml:space="preserve"> </w:t>
      </w:r>
      <w:r>
        <w:t xml:space="preserve">&lt; </w:t>
      </w:r>
      <w:r w:rsidRPr="005963A2">
        <w:rPr>
          <w:i/>
        </w:rPr>
        <w:t>FO</w:t>
      </w:r>
      <w:r>
        <w:rPr>
          <w:i/>
        </w:rPr>
        <w:t>D</w:t>
      </w:r>
      <w:r w:rsidRPr="005963A2">
        <w:rPr>
          <w:i/>
          <w:vertAlign w:val="subscript"/>
        </w:rPr>
        <w:t>MAX</w:t>
      </w:r>
      <w:r w:rsidRPr="00C1031B">
        <w:rPr>
          <w:i/>
          <w:position w:val="-4"/>
        </w:rPr>
        <w:object w:dxaOrig="180" w:dyaOrig="180" w14:anchorId="573E235C">
          <v:shape id="_x0000_i1034" type="#_x0000_t75" style="width:9.1pt;height:9.1pt" o:ole="">
            <v:imagedata r:id="rId8" o:title=""/>
          </v:shape>
          <o:OLEObject Type="Embed" ProgID="Equation.DSMT4" ShapeID="_x0000_i1034" DrawAspect="Content" ObjectID="_1583153140" r:id="rId21"/>
        </w:object>
      </w:r>
      <w:r w:rsidR="00CA3D36">
        <w:rPr>
          <w:i/>
        </w:rPr>
        <w:t>ℝ</w:t>
      </w:r>
      <w:r>
        <w:rPr>
          <w:i/>
        </w:rPr>
        <w:t>,</w:t>
      </w:r>
      <w:r w:rsidRPr="00E95B1A">
        <w:rPr>
          <w:i/>
          <w:position w:val="-4"/>
        </w:rPr>
        <w:object w:dxaOrig="220" w:dyaOrig="220" w14:anchorId="1F65E917">
          <v:shape id="_x0000_i1035" type="#_x0000_t75" style="width:10.75pt;height:10.75pt" o:ole="">
            <v:imagedata r:id="rId22" o:title=""/>
          </v:shape>
          <o:OLEObject Type="Embed" ProgID="Equation.DSMT4" ShapeID="_x0000_i1035" DrawAspect="Content" ObjectID="_1583153141" r:id="rId23"/>
        </w:object>
      </w:r>
      <w:r w:rsidR="0030795E" w:rsidRPr="00913E9D">
        <w:rPr>
          <w:i/>
        </w:rPr>
        <w:t>p</w:t>
      </w:r>
      <w:r w:rsidR="0030795E" w:rsidRPr="00913E9D">
        <w:rPr>
          <w:i/>
          <w:spacing w:val="-100"/>
          <w:vertAlign w:val="superscript"/>
        </w:rPr>
        <w:t>*</w:t>
      </w:r>
      <w:r w:rsidR="0030795E" w:rsidRPr="00913E9D">
        <w:rPr>
          <w:i/>
          <w:vertAlign w:val="subscript"/>
        </w:rPr>
        <w:t>k</w:t>
      </w:r>
      <w:r w:rsidR="00D313FE" w:rsidRPr="00C1031B">
        <w:rPr>
          <w:i/>
          <w:position w:val="-4"/>
        </w:rPr>
        <w:object w:dxaOrig="180" w:dyaOrig="180" w14:anchorId="77913774">
          <v:shape id="_x0000_i1036" type="#_x0000_t75" style="width:9.1pt;height:9.1pt" o:ole="">
            <v:imagedata r:id="rId8" o:title=""/>
          </v:shape>
          <o:OLEObject Type="Embed" ProgID="Equation.DSMT4" ShapeID="_x0000_i1036" DrawAspect="Content" ObjectID="_1583153142" r:id="rId24"/>
        </w:object>
      </w:r>
      <w:r w:rsidR="00D313FE">
        <w:rPr>
          <w:i/>
        </w:rPr>
        <w:t>P</w:t>
      </w:r>
      <w:r w:rsidR="00D313FE" w:rsidRPr="00174749">
        <w:rPr>
          <w:i/>
          <w:vertAlign w:val="superscript"/>
        </w:rPr>
        <w:t>*</w:t>
      </w:r>
      <w:r w:rsidR="00D313FE" w:rsidRPr="00D313FE">
        <w:t>}</w:t>
      </w:r>
      <w:r w:rsidR="009A7711">
        <w:rPr>
          <w:szCs w:val="20"/>
        </w:rPr>
        <w:t>,</w:t>
      </w:r>
      <w:r w:rsidR="002D73D5" w:rsidRPr="00B13BDB">
        <w:t xml:space="preserve"> for which</w:t>
      </w:r>
      <w:r w:rsidR="00D313FE">
        <w:t xml:space="preserve"> </w:t>
      </w:r>
      <w:r w:rsidR="00D313FE" w:rsidRPr="00D313FE">
        <w:rPr>
          <w:i/>
        </w:rPr>
        <w:t>f</w:t>
      </w:r>
      <w:r w:rsidR="00D313FE" w:rsidRPr="00D313FE">
        <w:rPr>
          <w:i/>
          <w:vertAlign w:val="subscript"/>
        </w:rPr>
        <w:t>xyz</w:t>
      </w:r>
      <w:r w:rsidR="00D313FE" w:rsidRPr="00B13BDB">
        <w:t xml:space="preserve"> </w:t>
      </w:r>
      <w:r w:rsidR="002D73D5" w:rsidRPr="00B13BDB">
        <w:t>projects elements of a set into the Cartesian</w:t>
      </w:r>
      <w:r w:rsidR="00A96309" w:rsidRPr="00B13BDB">
        <w:t xml:space="preserve"> </w:t>
      </w:r>
      <w:r w:rsidR="002D73D5" w:rsidRPr="00B13BDB">
        <w:t>space.</w:t>
      </w:r>
      <w:r w:rsidR="00662AA6" w:rsidRPr="00B13BDB">
        <w:t xml:space="preserve"> </w:t>
      </w:r>
      <w:r w:rsidR="008A5159">
        <w:t xml:space="preserve">By </w:t>
      </w:r>
      <w:r w:rsidR="009A7711">
        <w:t>bounding each</w:t>
      </w:r>
      <w:r w:rsidR="0030795E">
        <w:t xml:space="preserve"> </w:t>
      </w:r>
      <w:r w:rsidR="0030795E" w:rsidRPr="00913E9D">
        <w:rPr>
          <w:i/>
        </w:rPr>
        <w:t>p</w:t>
      </w:r>
      <w:r w:rsidR="0030795E" w:rsidRPr="00913E9D">
        <w:rPr>
          <w:i/>
          <w:spacing w:val="-100"/>
          <w:vertAlign w:val="superscript"/>
        </w:rPr>
        <w:t>*</w:t>
      </w:r>
      <w:r w:rsidR="0030795E" w:rsidRPr="00913E9D">
        <w:rPr>
          <w:i/>
          <w:vertAlign w:val="subscript"/>
        </w:rPr>
        <w:t>k</w:t>
      </w:r>
      <w:r w:rsidR="0030795E">
        <w:t xml:space="preserve"> </w:t>
      </w:r>
      <w:r w:rsidR="006064FD" w:rsidRPr="00B13BDB">
        <w:t>within its own</w:t>
      </w:r>
      <w:r w:rsidR="00624B06">
        <w:rPr>
          <w:i/>
        </w:rPr>
        <w:t xml:space="preserve"> </w:t>
      </w:r>
      <w:r w:rsidR="008A5159" w:rsidRPr="009A7711">
        <w:rPr>
          <w:i/>
        </w:rPr>
        <w:t>ROI</w:t>
      </w:r>
      <w:r w:rsidR="008A5159" w:rsidRPr="009A7711">
        <w:rPr>
          <w:i/>
          <w:vertAlign w:val="subscript"/>
        </w:rPr>
        <w:t>k</w:t>
      </w:r>
      <w:r w:rsidR="008A5159" w:rsidRPr="00C1031B">
        <w:rPr>
          <w:i/>
          <w:position w:val="-4"/>
        </w:rPr>
        <w:object w:dxaOrig="180" w:dyaOrig="180" w14:anchorId="6DE45CB0">
          <v:shape id="_x0000_i1037" type="#_x0000_t75" style="width:9.1pt;height:9.1pt" o:ole="">
            <v:imagedata r:id="rId8" o:title=""/>
          </v:shape>
          <o:OLEObject Type="Embed" ProgID="Equation.DSMT4" ShapeID="_x0000_i1037" DrawAspect="Content" ObjectID="_1583153143" r:id="rId25"/>
        </w:object>
      </w:r>
      <w:r w:rsidR="008A5159" w:rsidRPr="009A7711">
        <w:rPr>
          <w:i/>
        </w:rPr>
        <w:t>ROI</w:t>
      </w:r>
      <w:r w:rsidR="002449D5" w:rsidRPr="00B13BDB">
        <w:t>,</w:t>
      </w:r>
      <w:r w:rsidR="000F3A8D" w:rsidRPr="00B13BDB">
        <w:t xml:space="preserve"> </w:t>
      </w:r>
      <w:r w:rsidR="009A7711">
        <w:t>allows for disconnected sets of</w:t>
      </w:r>
      <w:r w:rsidR="008A5159">
        <w:t xml:space="preserve"> </w:t>
      </w:r>
      <w:r w:rsidR="0030795E" w:rsidRPr="00913E9D">
        <w:rPr>
          <w:i/>
        </w:rPr>
        <w:t>p</w:t>
      </w:r>
      <w:r w:rsidR="0030795E" w:rsidRPr="00913E9D">
        <w:rPr>
          <w:i/>
          <w:spacing w:val="-100"/>
          <w:vertAlign w:val="superscript"/>
        </w:rPr>
        <w:t>*</w:t>
      </w:r>
      <w:r w:rsidR="0030795E" w:rsidRPr="00913E9D">
        <w:rPr>
          <w:i/>
          <w:vertAlign w:val="subscript"/>
        </w:rPr>
        <w:t>k</w:t>
      </w:r>
      <w:r w:rsidR="008A5159" w:rsidRPr="00C1031B">
        <w:rPr>
          <w:i/>
          <w:position w:val="-4"/>
        </w:rPr>
        <w:object w:dxaOrig="180" w:dyaOrig="180" w14:anchorId="463F7AF2">
          <v:shape id="_x0000_i1038" type="#_x0000_t75" style="width:9.1pt;height:9.1pt" o:ole="">
            <v:imagedata r:id="rId8" o:title=""/>
          </v:shape>
          <o:OLEObject Type="Embed" ProgID="Equation.DSMT4" ShapeID="_x0000_i1038" DrawAspect="Content" ObjectID="_1583153144" r:id="rId26"/>
        </w:object>
      </w:r>
      <w:r w:rsidR="008A5159">
        <w:rPr>
          <w:i/>
        </w:rPr>
        <w:t>P</w:t>
      </w:r>
      <w:r w:rsidR="008A5159" w:rsidRPr="00174749">
        <w:rPr>
          <w:i/>
          <w:vertAlign w:val="superscript"/>
        </w:rPr>
        <w:t>*</w:t>
      </w:r>
      <w:r w:rsidR="008A5159">
        <w:rPr>
          <w:i/>
        </w:rPr>
        <w:t xml:space="preserve"> </w:t>
      </w:r>
      <w:r w:rsidR="000F3A8D" w:rsidRPr="00B13BDB">
        <w:t xml:space="preserve">to be replanned as separate </w:t>
      </w:r>
      <w:r w:rsidR="005B66AC" w:rsidRPr="00B13BDB">
        <w:t>regions</w:t>
      </w:r>
      <w:r w:rsidR="00452C5F" w:rsidRPr="00B13BDB">
        <w:t>. T</w:t>
      </w:r>
      <w:r w:rsidR="00662AA6" w:rsidRPr="00B13BDB">
        <w:t>his approach mak</w:t>
      </w:r>
      <w:r w:rsidR="00CF307A" w:rsidRPr="00B13BDB">
        <w:t>es</w:t>
      </w:r>
      <w:r w:rsidR="005B66AC" w:rsidRPr="00B13BDB">
        <w:t xml:space="preserve"> </w:t>
      </w:r>
      <w:r w:rsidR="00F751FD" w:rsidRPr="00B13BDB">
        <w:t xml:space="preserve">no assumption </w:t>
      </w:r>
      <w:r w:rsidR="00662AA6" w:rsidRPr="00B13BDB">
        <w:t xml:space="preserve">to </w:t>
      </w:r>
      <w:r w:rsidR="00F751FD" w:rsidRPr="00B13BDB">
        <w:t>structure</w:t>
      </w:r>
      <w:r w:rsidR="005B66AC" w:rsidRPr="00B13BDB">
        <w:t>s</w:t>
      </w:r>
      <w:r w:rsidR="00F751FD" w:rsidRPr="00B13BDB">
        <w:t xml:space="preserve"> </w:t>
      </w:r>
      <w:r w:rsidR="00CF307A" w:rsidRPr="00B13BDB">
        <w:t>being</w:t>
      </w:r>
      <w:r w:rsidR="00F751FD" w:rsidRPr="00B13BDB">
        <w:t xml:space="preserve"> received</w:t>
      </w:r>
      <w:r w:rsidR="00662AA6" w:rsidRPr="00B13BDB">
        <w:t xml:space="preserve">, whether they be </w:t>
      </w:r>
      <w:r w:rsidR="00F751FD" w:rsidRPr="00B13BDB">
        <w:t>complete or incomplete</w:t>
      </w:r>
      <w:r w:rsidR="00662AA6" w:rsidRPr="00B13BDB">
        <w:t xml:space="preserve"> and will replan</w:t>
      </w:r>
      <w:r w:rsidR="00452C5F" w:rsidRPr="00B13BDB">
        <w:t xml:space="preserve"> accordingly. </w:t>
      </w:r>
      <w:r w:rsidR="006C2875" w:rsidRPr="00B13BDB">
        <w:t xml:space="preserve">The </w:t>
      </w:r>
      <w:r w:rsidR="006C2875" w:rsidRPr="009A7711">
        <w:rPr>
          <w:i/>
        </w:rPr>
        <w:t>ROI</w:t>
      </w:r>
      <w:r w:rsidR="00662AA6" w:rsidRPr="00B13BDB">
        <w:t xml:space="preserve"> also define</w:t>
      </w:r>
      <w:r w:rsidR="006C2875" w:rsidRPr="00B13BDB">
        <w:t>s</w:t>
      </w:r>
      <w:r w:rsidR="009A7711">
        <w:t xml:space="preserve"> the space in </w:t>
      </w:r>
      <w:r w:rsidR="009A7711" w:rsidRPr="009A7711">
        <w:rPr>
          <w:i/>
        </w:rPr>
        <w:t>Q</w:t>
      </w:r>
      <w:r w:rsidR="009A7711">
        <w:t xml:space="preserve"> </w:t>
      </w:r>
      <w:r w:rsidR="00662AA6" w:rsidRPr="00B13BDB">
        <w:t>to generate new configurations</w:t>
      </w:r>
      <w:r w:rsidR="00AF14AD">
        <w:t xml:space="preserve"> </w:t>
      </w:r>
      <w:r w:rsidR="0030795E" w:rsidRPr="0030795E">
        <w:rPr>
          <w:i/>
        </w:rPr>
        <w:t>q</w:t>
      </w:r>
      <w:r w:rsidR="0030795E" w:rsidRPr="00913E9D">
        <w:rPr>
          <w:i/>
          <w:spacing w:val="-100"/>
          <w:vertAlign w:val="superscript"/>
        </w:rPr>
        <w:t>*</w:t>
      </w:r>
      <w:r w:rsidR="0030795E">
        <w:rPr>
          <w:i/>
          <w:vertAlign w:val="subscript"/>
        </w:rPr>
        <w:t>n</w:t>
      </w:r>
      <w:r w:rsidR="0030795E">
        <w:t xml:space="preserve"> </w:t>
      </w:r>
      <w:r w:rsidR="00662AA6" w:rsidRPr="00B13BDB">
        <w:t>to view</w:t>
      </w:r>
      <w:r w:rsidR="009A7711">
        <w:t xml:space="preserve"> </w:t>
      </w:r>
      <w:r w:rsidR="009A7711" w:rsidRPr="00153918">
        <w:rPr>
          <w:i/>
        </w:rPr>
        <w:t>P</w:t>
      </w:r>
      <w:r w:rsidR="009A7711" w:rsidRPr="00153918">
        <w:rPr>
          <w:i/>
          <w:vertAlign w:val="superscript"/>
        </w:rPr>
        <w:t>*</w:t>
      </w:r>
      <w:r w:rsidR="009A7711">
        <w:t xml:space="preserve"> </w:t>
      </w:r>
      <w:r w:rsidR="00662AA6" w:rsidRPr="00B13BDB">
        <w:t xml:space="preserve">and </w:t>
      </w:r>
      <w:r w:rsidR="00AE70C3" w:rsidRPr="00B13BDB">
        <w:t>to</w:t>
      </w:r>
      <w:r w:rsidR="0097601A" w:rsidRPr="00B13BDB">
        <w:t xml:space="preserve"> determine which</w:t>
      </w:r>
      <w:r w:rsidR="00AF14AD">
        <w:rPr>
          <w:i/>
        </w:rPr>
        <w:t xml:space="preserve"> </w:t>
      </w:r>
      <w:r w:rsidR="00AF14AD" w:rsidRPr="0030795E">
        <w:rPr>
          <w:i/>
        </w:rPr>
        <w:t>q</w:t>
      </w:r>
      <w:r w:rsidR="00AF14AD">
        <w:rPr>
          <w:i/>
          <w:vertAlign w:val="subscript"/>
        </w:rPr>
        <w:t>j</w:t>
      </w:r>
      <w:r w:rsidR="008A5159" w:rsidRPr="00C1031B">
        <w:rPr>
          <w:i/>
          <w:position w:val="-4"/>
        </w:rPr>
        <w:object w:dxaOrig="180" w:dyaOrig="180" w14:anchorId="67A84744">
          <v:shape id="_x0000_i1039" type="#_x0000_t75" style="width:9.1pt;height:9.1pt" o:ole="">
            <v:imagedata r:id="rId8" o:title=""/>
          </v:shape>
          <o:OLEObject Type="Embed" ProgID="Equation.DSMT4" ShapeID="_x0000_i1039" DrawAspect="Content" ObjectID="_1583153145" r:id="rId27"/>
        </w:object>
      </w:r>
      <w:r w:rsidR="008A5159">
        <w:rPr>
          <w:i/>
        </w:rPr>
        <w:t>T</w:t>
      </w:r>
      <w:r w:rsidR="008A5159" w:rsidRPr="00BE38F2">
        <w:t xml:space="preserve"> </w:t>
      </w:r>
      <w:r w:rsidR="00AE70C3" w:rsidRPr="00B13BDB">
        <w:t xml:space="preserve">are within </w:t>
      </w:r>
      <w:r w:rsidR="00E82D3F" w:rsidRPr="00B13BDB">
        <w:t xml:space="preserve">the </w:t>
      </w:r>
      <w:r w:rsidR="009E7212" w:rsidRPr="00CF1543">
        <w:rPr>
          <w:i/>
        </w:rPr>
        <w:t>ROI</w:t>
      </w:r>
      <w:r w:rsidR="009E7212" w:rsidRPr="00CF1543">
        <w:t xml:space="preserve"> (</w:t>
      </w:r>
      <w:r w:rsidR="00CF1543">
        <w:rPr>
          <w:i/>
        </w:rPr>
        <w:t>Q</w:t>
      </w:r>
      <w:r w:rsidR="00CF1543" w:rsidRPr="00CF1543">
        <w:rPr>
          <w:i/>
          <w:vertAlign w:val="superscript"/>
        </w:rPr>
        <w:t>ROI</w:t>
      </w:r>
      <w:r w:rsidR="00CF1543" w:rsidRPr="00CF1543">
        <w:t>)</w:t>
      </w:r>
      <w:r w:rsidR="00AF14AD">
        <w:t xml:space="preserve">. </w:t>
      </w:r>
      <w:r w:rsidR="009E327E" w:rsidRPr="00B13BDB">
        <w:t xml:space="preserve">This separation </w:t>
      </w:r>
      <w:r w:rsidR="00D85283" w:rsidRPr="00B13BDB">
        <w:t>determine</w:t>
      </w:r>
      <w:r w:rsidR="009E327E" w:rsidRPr="00B13BDB">
        <w:t>s</w:t>
      </w:r>
      <w:r w:rsidR="00D85283" w:rsidRPr="00B13BDB">
        <w:t xml:space="preserve"> wh</w:t>
      </w:r>
      <w:r w:rsidR="009E327E" w:rsidRPr="00B13BDB">
        <w:t>ich</w:t>
      </w:r>
      <w:r w:rsidR="00D85283" w:rsidRPr="00B13BDB">
        <w:t xml:space="preserve"> sections of </w:t>
      </w:r>
      <w:r w:rsidR="00CF1543" w:rsidRPr="00CF1543">
        <w:rPr>
          <w:i/>
        </w:rPr>
        <w:t>T</w:t>
      </w:r>
      <w:r w:rsidR="00D85283" w:rsidRPr="00B13BDB">
        <w:t xml:space="preserve"> remain </w:t>
      </w:r>
      <w:r w:rsidR="009E327E" w:rsidRPr="00B13BDB">
        <w:t>with</w:t>
      </w:r>
      <w:r w:rsidR="00CF1543">
        <w:t xml:space="preserve">in </w:t>
      </w:r>
      <w:r w:rsidR="00CF1543" w:rsidRPr="00CF1543">
        <w:rPr>
          <w:i/>
        </w:rPr>
        <w:t>T</w:t>
      </w:r>
      <w:r w:rsidR="00CF1543" w:rsidRPr="00CF1543">
        <w:rPr>
          <w:i/>
          <w:vertAlign w:val="superscript"/>
        </w:rPr>
        <w:t>*</w:t>
      </w:r>
      <w:r w:rsidR="00C30231" w:rsidRPr="00B13BDB">
        <w:t xml:space="preserve"> </w:t>
      </w:r>
      <w:r w:rsidR="009E327E" w:rsidRPr="00B13BDB">
        <w:t xml:space="preserve">as calculated, </w:t>
      </w:r>
      <w:r w:rsidR="00D85283" w:rsidRPr="00B13BDB">
        <w:t>or become candidates for replanning.</w:t>
      </w:r>
    </w:p>
    <w:p w14:paraId="37145C6C" w14:textId="77777777" w:rsidR="005E7909" w:rsidRPr="00B13BDB" w:rsidRDefault="00D65756" w:rsidP="0039475D">
      <w:pPr>
        <w:pStyle w:val="Heading2"/>
        <w:rPr>
          <w:rFonts w:cs="Times New Roman"/>
        </w:rPr>
      </w:pPr>
      <w:r w:rsidRPr="00B13BDB">
        <w:rPr>
          <w:rFonts w:cs="Times New Roman"/>
        </w:rPr>
        <w:t xml:space="preserve">ROI Validation </w:t>
      </w:r>
    </w:p>
    <w:p w14:paraId="232A7740" w14:textId="5CFFA4DF" w:rsidR="00D85283" w:rsidRPr="00B13BDB" w:rsidRDefault="005E4001" w:rsidP="00881EDA">
      <w:pPr>
        <w:ind w:firstLine="0"/>
      </w:pPr>
      <w:r w:rsidRPr="00B13BDB">
        <w:t>A</w:t>
      </w:r>
      <w:r w:rsidR="00304F96" w:rsidRPr="00B13BDB">
        <w:t>ny</w:t>
      </w:r>
      <w:r w:rsidR="00AF14AD" w:rsidRPr="00AF14AD">
        <w:rPr>
          <w:i/>
        </w:rPr>
        <w:t xml:space="preserve"> </w:t>
      </w:r>
      <w:r w:rsidR="00AF14AD" w:rsidRPr="0030795E">
        <w:rPr>
          <w:i/>
        </w:rPr>
        <w:t>q</w:t>
      </w:r>
      <w:r w:rsidR="00AF14AD">
        <w:rPr>
          <w:i/>
          <w:vertAlign w:val="subscript"/>
        </w:rPr>
        <w:t>j</w:t>
      </w:r>
      <w:r w:rsidR="00AF14AD" w:rsidRPr="00AF14AD">
        <w:rPr>
          <w:position w:val="-6"/>
        </w:rPr>
        <w:object w:dxaOrig="180" w:dyaOrig="220" w14:anchorId="0AC4662C">
          <v:shape id="_x0000_i1040" type="#_x0000_t75" style="width:9.1pt;height:10.75pt" o:ole="">
            <v:imagedata r:id="rId28" o:title=""/>
          </v:shape>
          <o:OLEObject Type="Embed" ProgID="Equation.DSMT4" ShapeID="_x0000_i1040" DrawAspect="Content" ObjectID="_1583153146" r:id="rId29"/>
        </w:object>
      </w:r>
      <w:r w:rsidR="00AF14AD" w:rsidRPr="00AF14AD">
        <w:rPr>
          <w:i/>
        </w:rPr>
        <w:t>ROI</w:t>
      </w:r>
      <w:r w:rsidR="00AF14AD">
        <w:t xml:space="preserve"> </w:t>
      </w:r>
      <w:r w:rsidR="00D85283" w:rsidRPr="00B13BDB">
        <w:t xml:space="preserve">are added to a </w:t>
      </w:r>
      <w:r w:rsidR="00D85283" w:rsidRPr="00B13BDB">
        <w:rPr>
          <w:i/>
        </w:rPr>
        <w:t>VALID</w:t>
      </w:r>
      <w:r w:rsidR="00D85283" w:rsidRPr="00B13BDB">
        <w:t xml:space="preserve"> set. </w:t>
      </w:r>
      <w:r w:rsidR="00CF307A" w:rsidRPr="00B13BDB">
        <w:t>Elements of the</w:t>
      </w:r>
      <w:r w:rsidR="00DC687D" w:rsidRPr="00B13BDB">
        <w:t xml:space="preserve"> </w:t>
      </w:r>
      <w:r w:rsidR="00DC687D" w:rsidRPr="00B13BDB">
        <w:rPr>
          <w:i/>
        </w:rPr>
        <w:t>VALID</w:t>
      </w:r>
      <w:r w:rsidR="00F65333" w:rsidRPr="00B13BDB">
        <w:t xml:space="preserve"> </w:t>
      </w:r>
      <w:r w:rsidR="00352425" w:rsidRPr="00B13BDB">
        <w:t xml:space="preserve">set </w:t>
      </w:r>
      <w:r w:rsidR="00CF307A" w:rsidRPr="00B13BDB">
        <w:t>are all</w:t>
      </w:r>
      <w:r w:rsidR="00F65333" w:rsidRPr="00B13BDB">
        <w:t xml:space="preserve"> </w:t>
      </w:r>
      <w:r w:rsidR="00DC687D" w:rsidRPr="00B13BDB">
        <w:t xml:space="preserve">assumed to be </w:t>
      </w:r>
      <w:r w:rsidR="00F65333" w:rsidRPr="00B13BDB">
        <w:t xml:space="preserve">free of collision </w:t>
      </w:r>
      <w:r w:rsidR="00DC687D" w:rsidRPr="00B13BDB">
        <w:t xml:space="preserve">and still </w:t>
      </w:r>
      <w:r w:rsidR="00FF05A6" w:rsidRPr="00B13BDB">
        <w:t>observe</w:t>
      </w:r>
      <w:r w:rsidR="00F65333" w:rsidRPr="00B13BDB">
        <w:t xml:space="preserve"> </w:t>
      </w:r>
      <w:r w:rsidR="00FF05A6" w:rsidRPr="00B13BDB">
        <w:t>the same</w:t>
      </w:r>
      <w:r w:rsidR="00DC687D" w:rsidRPr="00B13BDB">
        <w:t xml:space="preserve"> subset</w:t>
      </w:r>
      <w:r w:rsidR="00CF307A" w:rsidRPr="00B13BDB">
        <w:t>s</w:t>
      </w:r>
      <w:r w:rsidR="00DC687D" w:rsidRPr="00B13BDB">
        <w:t xml:space="preserve"> of</w:t>
      </w:r>
      <w:r w:rsidR="001D43B0" w:rsidRPr="00B13BDB">
        <w:t xml:space="preserve"> </w:t>
      </w:r>
      <w:r w:rsidR="001D43B0" w:rsidRPr="00B13BDB">
        <w:rPr>
          <w:i/>
        </w:rPr>
        <w:t>P</w:t>
      </w:r>
      <w:r w:rsidR="001D43B0" w:rsidRPr="00B13BDB">
        <w:t xml:space="preserve"> </w:t>
      </w:r>
      <w:r w:rsidR="00DC687D" w:rsidRPr="00B13BDB">
        <w:t>as originally calculated</w:t>
      </w:r>
      <w:r w:rsidR="00F65333" w:rsidRPr="00B13BDB">
        <w:t xml:space="preserve">. </w:t>
      </w:r>
      <w:r w:rsidR="00D85283" w:rsidRPr="00B13BDB">
        <w:t>However,</w:t>
      </w:r>
      <w:r w:rsidR="00AF14AD" w:rsidRPr="00AF14AD">
        <w:rPr>
          <w:i/>
        </w:rPr>
        <w:t xml:space="preserve"> </w:t>
      </w:r>
      <w:r w:rsidR="00AF14AD" w:rsidRPr="0030795E">
        <w:rPr>
          <w:i/>
        </w:rPr>
        <w:t>q</w:t>
      </w:r>
      <w:r w:rsidR="00AF14AD">
        <w:rPr>
          <w:i/>
          <w:vertAlign w:val="subscript"/>
        </w:rPr>
        <w:t>j</w:t>
      </w:r>
      <w:r w:rsidR="00AF14AD" w:rsidRPr="00AF14AD">
        <w:rPr>
          <w:position w:val="-4"/>
        </w:rPr>
        <w:object w:dxaOrig="180" w:dyaOrig="180" w14:anchorId="60116FD3">
          <v:shape id="_x0000_i1041" type="#_x0000_t75" style="width:9.1pt;height:9.1pt" o:ole="">
            <v:imagedata r:id="rId30" o:title=""/>
          </v:shape>
          <o:OLEObject Type="Embed" ProgID="Equation.DSMT4" ShapeID="_x0000_i1041" DrawAspect="Content" ObjectID="_1583153147" r:id="rId31"/>
        </w:object>
      </w:r>
      <w:r w:rsidR="00AF14AD">
        <w:rPr>
          <w:i/>
        </w:rPr>
        <w:t>Q</w:t>
      </w:r>
      <w:r w:rsidR="00AF14AD" w:rsidRPr="00CF1543">
        <w:rPr>
          <w:i/>
          <w:vertAlign w:val="superscript"/>
        </w:rPr>
        <w:t>ROI</w:t>
      </w:r>
      <w:r w:rsidR="00AF14AD" w:rsidRPr="00BE38F2">
        <w:t xml:space="preserve"> </w:t>
      </w:r>
      <w:r w:rsidR="00F53734" w:rsidRPr="00B13BDB">
        <w:t>will have to be revalidated for collision and visibility</w:t>
      </w:r>
      <w:r w:rsidRPr="00B13BDB">
        <w:t>.</w:t>
      </w:r>
      <w:r w:rsidR="00F53734" w:rsidRPr="00B13BDB">
        <w:t xml:space="preserve"> </w:t>
      </w:r>
      <w:r w:rsidRPr="00B13BDB">
        <w:t>D</w:t>
      </w:r>
      <w:r w:rsidR="00F53734" w:rsidRPr="00B13BDB">
        <w:t>epending on the influence of</w:t>
      </w:r>
      <w:r w:rsidR="009E7212">
        <w:t xml:space="preserve"> </w:t>
      </w:r>
      <w:r w:rsidR="009E7212" w:rsidRPr="009E7212">
        <w:rPr>
          <w:i/>
        </w:rPr>
        <w:t>P</w:t>
      </w:r>
      <w:r w:rsidR="009E7212" w:rsidRPr="009E7212">
        <w:rPr>
          <w:i/>
          <w:vertAlign w:val="superscript"/>
        </w:rPr>
        <w:t>*</w:t>
      </w:r>
      <w:r w:rsidR="00CB7C12" w:rsidRPr="00B13BDB">
        <w:t xml:space="preserve">, </w:t>
      </w:r>
      <w:r w:rsidR="00AF14AD" w:rsidRPr="0030795E">
        <w:rPr>
          <w:i/>
        </w:rPr>
        <w:t>q</w:t>
      </w:r>
      <w:r w:rsidR="00AF14AD">
        <w:rPr>
          <w:i/>
          <w:vertAlign w:val="subscript"/>
        </w:rPr>
        <w:t>j</w:t>
      </w:r>
      <w:r w:rsidR="00AF14AD" w:rsidRPr="00AF14AD">
        <w:rPr>
          <w:position w:val="-4"/>
        </w:rPr>
        <w:object w:dxaOrig="180" w:dyaOrig="180" w14:anchorId="76885268">
          <v:shape id="_x0000_i1042" type="#_x0000_t75" style="width:9.1pt;height:9.1pt" o:ole="">
            <v:imagedata r:id="rId30" o:title=""/>
          </v:shape>
          <o:OLEObject Type="Embed" ProgID="Equation.DSMT4" ShapeID="_x0000_i1042" DrawAspect="Content" ObjectID="_1583153148" r:id="rId32"/>
        </w:object>
      </w:r>
      <w:r w:rsidR="00AF14AD">
        <w:rPr>
          <w:i/>
        </w:rPr>
        <w:t>Q</w:t>
      </w:r>
      <w:r w:rsidR="00AF14AD" w:rsidRPr="00CF1543">
        <w:rPr>
          <w:i/>
          <w:vertAlign w:val="superscript"/>
        </w:rPr>
        <w:t>ROI</w:t>
      </w:r>
      <w:r w:rsidR="00AF14AD" w:rsidRPr="00BE38F2">
        <w:t xml:space="preserve"> </w:t>
      </w:r>
      <w:r w:rsidRPr="00B13BDB">
        <w:t xml:space="preserve">will either pass and </w:t>
      </w:r>
      <w:r w:rsidR="00D85283" w:rsidRPr="00B13BDB">
        <w:t xml:space="preserve">be added to </w:t>
      </w:r>
      <w:r w:rsidR="004229D5" w:rsidRPr="00B13BDB">
        <w:t>a</w:t>
      </w:r>
      <w:r w:rsidRPr="00B13BDB">
        <w:t xml:space="preserve"> </w:t>
      </w:r>
      <w:r w:rsidR="00377A16" w:rsidRPr="00B13BDB">
        <w:rPr>
          <w:i/>
        </w:rPr>
        <w:t>VIABLE</w:t>
      </w:r>
      <w:r w:rsidRPr="00B13BDB">
        <w:t xml:space="preserve"> set or fail and be marked for removal in a </w:t>
      </w:r>
      <w:r w:rsidRPr="00B13BDB">
        <w:rPr>
          <w:i/>
        </w:rPr>
        <w:t>COMPROMISED</w:t>
      </w:r>
      <w:r w:rsidRPr="00B13BDB">
        <w:t xml:space="preserve"> set. </w:t>
      </w:r>
      <w:r w:rsidR="002E0B8D" w:rsidRPr="00B13BDB">
        <w:t xml:space="preserve">All elements in </w:t>
      </w:r>
      <w:r w:rsidR="002E0B8D" w:rsidRPr="00B13BDB">
        <w:rPr>
          <w:i/>
        </w:rPr>
        <w:t>COMPROMISED</w:t>
      </w:r>
      <w:r w:rsidR="002E0B8D" w:rsidRPr="00B13BDB">
        <w:t xml:space="preserve"> are removed completely before replanning. </w:t>
      </w:r>
      <w:r w:rsidR="005A34DE" w:rsidRPr="00B13BDB">
        <w:t xml:space="preserve">As </w:t>
      </w:r>
      <w:r w:rsidRPr="00B13BDB">
        <w:rPr>
          <w:i/>
        </w:rPr>
        <w:t>VIABLE</w:t>
      </w:r>
      <w:r w:rsidRPr="00B13BDB">
        <w:t xml:space="preserve"> configuration</w:t>
      </w:r>
      <w:r w:rsidR="002E0B8D" w:rsidRPr="00B13BDB">
        <w:t>s</w:t>
      </w:r>
      <w:r w:rsidRPr="00B13BDB">
        <w:t xml:space="preserve"> may now potentially </w:t>
      </w:r>
      <w:r w:rsidR="00036FDC" w:rsidRPr="00B13BDB">
        <w:t>observe</w:t>
      </w:r>
      <w:r w:rsidR="009E7212">
        <w:t xml:space="preserve"> </w:t>
      </w:r>
      <w:r w:rsidR="009E7212" w:rsidRPr="009E7212">
        <w:rPr>
          <w:i/>
        </w:rPr>
        <w:t>P</w:t>
      </w:r>
      <w:r w:rsidR="009E7212" w:rsidRPr="009E7212">
        <w:rPr>
          <w:i/>
          <w:vertAlign w:val="superscript"/>
        </w:rPr>
        <w:t>*</w:t>
      </w:r>
      <w:r w:rsidR="004229D5" w:rsidRPr="00B13BDB">
        <w:t>,</w:t>
      </w:r>
      <w:r w:rsidRPr="00B13BDB">
        <w:t xml:space="preserve"> </w:t>
      </w:r>
      <w:r w:rsidR="005A34DE" w:rsidRPr="00B13BDB">
        <w:t xml:space="preserve">they all </w:t>
      </w:r>
      <w:r w:rsidRPr="00B13BDB">
        <w:t>become candidates for replanning</w:t>
      </w:r>
      <w:r w:rsidR="005A34DE" w:rsidRPr="00B13BDB">
        <w:t xml:space="preserve"> with</w:t>
      </w:r>
      <w:r w:rsidR="001F5300" w:rsidRPr="00B13BDB">
        <w:t>in</w:t>
      </w:r>
      <w:r w:rsidR="005A34DE" w:rsidRPr="00B13BDB">
        <w:t xml:space="preserve"> the </w:t>
      </w:r>
      <w:r w:rsidR="005A34DE" w:rsidRPr="009E7212">
        <w:rPr>
          <w:i/>
        </w:rPr>
        <w:t>ROI</w:t>
      </w:r>
      <w:r w:rsidRPr="00B13BDB">
        <w:t>.</w:t>
      </w:r>
    </w:p>
    <w:p w14:paraId="1F550F31" w14:textId="58874CBC" w:rsidR="00C7259D" w:rsidRPr="00B13BDB" w:rsidRDefault="00C7259D" w:rsidP="0091146D">
      <w:r w:rsidRPr="00B13BDB">
        <w:t xml:space="preserve">The </w:t>
      </w:r>
      <w:r w:rsidRPr="009E7212">
        <w:rPr>
          <w:i/>
        </w:rPr>
        <w:t>ROI</w:t>
      </w:r>
      <w:r w:rsidR="00BE7C6A" w:rsidRPr="00B13BDB">
        <w:t xml:space="preserve"> also serves to </w:t>
      </w:r>
      <w:r w:rsidR="00304F96" w:rsidRPr="00B13BDB">
        <w:t>determine</w:t>
      </w:r>
      <w:r w:rsidR="009E7212">
        <w:t xml:space="preserve"> </w:t>
      </w:r>
      <w:r w:rsidR="009E7212" w:rsidRPr="009E7212">
        <w:rPr>
          <w:i/>
        </w:rPr>
        <w:t>P</w:t>
      </w:r>
      <w:r w:rsidR="009E7212" w:rsidRPr="009E7212">
        <w:rPr>
          <w:i/>
          <w:vertAlign w:val="superscript"/>
        </w:rPr>
        <w:t>ROI</w:t>
      </w:r>
      <w:r w:rsidR="00FC772A" w:rsidRPr="00B13BDB">
        <w:rPr>
          <w:szCs w:val="20"/>
        </w:rPr>
        <w:t>, the subset</w:t>
      </w:r>
      <w:r w:rsidR="009E7212">
        <w:rPr>
          <w:szCs w:val="20"/>
        </w:rPr>
        <w:t xml:space="preserve"> of </w:t>
      </w:r>
      <w:r w:rsidR="009E7212" w:rsidRPr="009E7212">
        <w:rPr>
          <w:i/>
          <w:szCs w:val="20"/>
        </w:rPr>
        <w:t>P</w:t>
      </w:r>
      <w:r w:rsidR="004229D5" w:rsidRPr="00B13BDB">
        <w:t xml:space="preserve"> </w:t>
      </w:r>
      <w:r w:rsidR="00304F96" w:rsidRPr="00B13BDB">
        <w:t>that are viewed by</w:t>
      </w:r>
      <w:r w:rsidR="009E7212">
        <w:t xml:space="preserve"> </w:t>
      </w:r>
      <w:r w:rsidR="009E7212">
        <w:rPr>
          <w:i/>
        </w:rPr>
        <w:t>Q</w:t>
      </w:r>
      <w:r w:rsidR="009E7212" w:rsidRPr="00CF1543">
        <w:rPr>
          <w:i/>
          <w:vertAlign w:val="superscript"/>
        </w:rPr>
        <w:t>ROI</w:t>
      </w:r>
      <w:r w:rsidR="00154249" w:rsidRPr="00B13BDB">
        <w:t>.</w:t>
      </w:r>
      <w:r w:rsidR="000046AA" w:rsidRPr="00B13BDB">
        <w:t xml:space="preserve"> As</w:t>
      </w:r>
      <w:r w:rsidRPr="00B13BDB">
        <w:t xml:space="preserve"> </w:t>
      </w:r>
      <w:r w:rsidR="00BE38F2" w:rsidRPr="009E7212">
        <w:rPr>
          <w:i/>
        </w:rPr>
        <w:t>P</w:t>
      </w:r>
      <w:r w:rsidR="00BE38F2" w:rsidRPr="009E7212">
        <w:rPr>
          <w:i/>
          <w:vertAlign w:val="superscript"/>
        </w:rPr>
        <w:t>*</w:t>
      </w:r>
      <w:r w:rsidR="00BE38F2">
        <w:t xml:space="preserve"> </w:t>
      </w:r>
      <w:r w:rsidR="004229D5" w:rsidRPr="00B13BDB">
        <w:t xml:space="preserve">can impact the visibility of </w:t>
      </w:r>
      <w:r w:rsidR="00C56167" w:rsidRPr="00A934CB">
        <w:rPr>
          <w:i/>
        </w:rPr>
        <w:t>p</w:t>
      </w:r>
      <w:r w:rsidR="00C56167" w:rsidRPr="00A934CB">
        <w:rPr>
          <w:i/>
          <w:vertAlign w:val="subscript"/>
        </w:rPr>
        <w:t>i</w:t>
      </w:r>
      <w:r w:rsidR="00C56167">
        <w:t xml:space="preserve"> </w:t>
      </w:r>
      <w:r w:rsidR="004229D5" w:rsidRPr="00B13BDB">
        <w:t xml:space="preserve">viewed </w:t>
      </w:r>
      <w:r w:rsidR="00BE7C6A" w:rsidRPr="00B13BDB">
        <w:t>by</w:t>
      </w:r>
      <w:r w:rsidR="009E7212">
        <w:t xml:space="preserve"> </w:t>
      </w:r>
      <w:r w:rsidR="009E7212">
        <w:rPr>
          <w:i/>
        </w:rPr>
        <w:t>Q</w:t>
      </w:r>
      <w:r w:rsidR="009E7212" w:rsidRPr="00CF1543">
        <w:rPr>
          <w:i/>
          <w:vertAlign w:val="superscript"/>
        </w:rPr>
        <w:t>ROI</w:t>
      </w:r>
      <w:r w:rsidR="002711F1" w:rsidRPr="00B13BDB">
        <w:t xml:space="preserve"> it is important that </w:t>
      </w:r>
      <w:r w:rsidR="002711F1" w:rsidRPr="007F3C2D">
        <w:rPr>
          <w:i/>
        </w:rPr>
        <w:t>P</w:t>
      </w:r>
      <w:r w:rsidR="002711F1" w:rsidRPr="00B13BDB">
        <w:t xml:space="preserve"> </w:t>
      </w:r>
      <w:r w:rsidR="0065643B" w:rsidRPr="00B13BDB">
        <w:t>remains</w:t>
      </w:r>
      <w:r w:rsidR="002711F1" w:rsidRPr="00B13BDB">
        <w:t xml:space="preserve"> covered. Therefore</w:t>
      </w:r>
      <w:r w:rsidR="00DA6B79" w:rsidRPr="00B13BDB">
        <w:t>,</w:t>
      </w:r>
      <w:r w:rsidR="002711F1" w:rsidRPr="00B13BDB">
        <w:t xml:space="preserve"> all </w:t>
      </w:r>
      <w:r w:rsidR="003C6039" w:rsidRPr="00A934CB">
        <w:rPr>
          <w:i/>
        </w:rPr>
        <w:t>p</w:t>
      </w:r>
      <w:r w:rsidR="003C6039" w:rsidRPr="00A934CB">
        <w:rPr>
          <w:i/>
          <w:vertAlign w:val="subscript"/>
        </w:rPr>
        <w:t>i</w:t>
      </w:r>
      <w:r w:rsidR="003C6039">
        <w:t xml:space="preserve"> </w:t>
      </w:r>
      <w:r w:rsidR="009E7212">
        <w:t xml:space="preserve">observed by </w:t>
      </w:r>
      <w:r w:rsidR="009E7212">
        <w:rPr>
          <w:i/>
        </w:rPr>
        <w:t>Q</w:t>
      </w:r>
      <w:r w:rsidR="009E7212" w:rsidRPr="00CF1543">
        <w:rPr>
          <w:i/>
          <w:vertAlign w:val="superscript"/>
        </w:rPr>
        <w:t>ROI</w:t>
      </w:r>
      <w:r w:rsidR="00DA6B79" w:rsidRPr="00B13BDB">
        <w:t xml:space="preserve"> are marked as </w:t>
      </w:r>
      <w:r w:rsidR="002269F6" w:rsidRPr="00B13BDB">
        <w:t>unobserved</w:t>
      </w:r>
      <w:r w:rsidR="00CA1610">
        <w:t xml:space="preserve"> </w:t>
      </w:r>
      <w:r w:rsidR="00CA1610" w:rsidRPr="00CA1610">
        <w:rPr>
          <w:i/>
        </w:rPr>
        <w:t>U</w:t>
      </w:r>
      <w:r w:rsidR="00DA6B79" w:rsidRPr="00B13BDB">
        <w:t>,</w:t>
      </w:r>
      <w:r w:rsidR="00FC772A" w:rsidRPr="00B13BDB">
        <w:t xml:space="preserve"> where</w:t>
      </w:r>
      <w:r w:rsidR="00BE38F2">
        <w:t xml:space="preserve"> </w:t>
      </w:r>
      <w:r w:rsidR="00BE38F2" w:rsidRPr="00BE38F2">
        <w:rPr>
          <w:i/>
        </w:rPr>
        <w:t>U</w:t>
      </w:r>
      <w:r w:rsidR="00BE38F2">
        <w:rPr>
          <w:i/>
        </w:rPr>
        <w:t xml:space="preserve"> </w:t>
      </w:r>
      <w:r w:rsidR="00BE38F2">
        <w:t>= {</w:t>
      </w:r>
      <w:r w:rsidR="00BE38F2" w:rsidRPr="009E7212">
        <w:rPr>
          <w:i/>
        </w:rPr>
        <w:t>P</w:t>
      </w:r>
      <w:r w:rsidR="00BE38F2">
        <w:rPr>
          <w:i/>
          <w:vertAlign w:val="superscript"/>
        </w:rPr>
        <w:t>ROI</w:t>
      </w:r>
      <w:r w:rsidR="00BE38F2" w:rsidRPr="00BE38F2">
        <w:rPr>
          <w:rFonts w:ascii="Cambria Math" w:hAnsi="Cambria Math" w:cs="Cambria Math"/>
          <w:position w:val="-4"/>
        </w:rPr>
        <w:object w:dxaOrig="220" w:dyaOrig="180" w14:anchorId="18D9F724">
          <v:shape id="_x0000_i1043" type="#_x0000_t75" style="width:10.75pt;height:9.1pt" o:ole="">
            <v:imagedata r:id="rId33" o:title=""/>
          </v:shape>
          <o:OLEObject Type="Embed" ProgID="Equation.DSMT4" ShapeID="_x0000_i1043" DrawAspect="Content" ObjectID="_1583153149" r:id="rId34"/>
        </w:object>
      </w:r>
      <w:r w:rsidR="00BE38F2" w:rsidRPr="009E7212">
        <w:rPr>
          <w:i/>
        </w:rPr>
        <w:t>P</w:t>
      </w:r>
      <w:r w:rsidR="00BE38F2" w:rsidRPr="009E7212">
        <w:rPr>
          <w:i/>
          <w:vertAlign w:val="superscript"/>
        </w:rPr>
        <w:t>*</w:t>
      </w:r>
      <w:r w:rsidR="00BE38F2">
        <w:t>}</w:t>
      </w:r>
      <w:r w:rsidR="004C120E">
        <w:t>.</w:t>
      </w:r>
      <w:r w:rsidR="00FC772A" w:rsidRPr="00B13BDB">
        <w:t xml:space="preserve"> </w:t>
      </w:r>
      <w:r w:rsidR="000046AA" w:rsidRPr="00B13BDB">
        <w:t xml:space="preserve">Despite </w:t>
      </w:r>
      <w:r w:rsidR="00C51E6C" w:rsidRPr="00B13BDB">
        <w:t xml:space="preserve">elements of </w:t>
      </w:r>
      <w:r w:rsidR="000D0EA3" w:rsidRPr="00B13BDB">
        <w:rPr>
          <w:i/>
        </w:rPr>
        <w:t>VIABLE</w:t>
      </w:r>
      <w:r w:rsidR="000D0EA3" w:rsidRPr="00B13BDB">
        <w:t xml:space="preserve"> </w:t>
      </w:r>
      <w:r w:rsidR="000046AA" w:rsidRPr="00B13BDB">
        <w:t>observing</w:t>
      </w:r>
      <w:r w:rsidR="002C5265" w:rsidRPr="00B13BDB">
        <w:t xml:space="preserve"> a subset of</w:t>
      </w:r>
      <w:r w:rsidR="009E7212">
        <w:t xml:space="preserve"> </w:t>
      </w:r>
      <w:r w:rsidR="009E7212" w:rsidRPr="009E7212">
        <w:rPr>
          <w:i/>
        </w:rPr>
        <w:t>P</w:t>
      </w:r>
      <w:r w:rsidR="009E7212">
        <w:t xml:space="preserve"> and </w:t>
      </w:r>
      <w:r w:rsidR="009E7212" w:rsidRPr="009E7212">
        <w:rPr>
          <w:i/>
        </w:rPr>
        <w:t>P</w:t>
      </w:r>
      <w:r w:rsidR="009E7212" w:rsidRPr="009E7212">
        <w:rPr>
          <w:i/>
          <w:vertAlign w:val="superscript"/>
        </w:rPr>
        <w:t>*</w:t>
      </w:r>
      <w:r w:rsidR="0062701A" w:rsidRPr="00B13BDB">
        <w:t xml:space="preserve"> </w:t>
      </w:r>
      <w:r w:rsidR="000046AA" w:rsidRPr="00B13BDB">
        <w:t xml:space="preserve">during </w:t>
      </w:r>
      <w:r w:rsidR="00154249" w:rsidRPr="00B13BDB">
        <w:t>re-validation</w:t>
      </w:r>
      <w:r w:rsidR="000D0EA3" w:rsidRPr="00B13BDB">
        <w:t xml:space="preserve">, </w:t>
      </w:r>
      <w:r w:rsidR="00A71DFE" w:rsidRPr="00B13BDB">
        <w:t>these</w:t>
      </w:r>
      <w:r w:rsidR="00BC44D1" w:rsidRPr="00B13BDB">
        <w:t xml:space="preserve"> </w:t>
      </w:r>
      <w:r w:rsidR="000D0EA3" w:rsidRPr="00B13BDB">
        <w:t xml:space="preserve">primitives are not considered </w:t>
      </w:r>
      <w:r w:rsidR="00A71DFE" w:rsidRPr="00B13BDB">
        <w:t>observed</w:t>
      </w:r>
      <w:r w:rsidR="000D0EA3" w:rsidRPr="00B13BDB">
        <w:t xml:space="preserve"> until new configuration</w:t>
      </w:r>
      <w:r w:rsidR="002A2963" w:rsidRPr="00B13BDB">
        <w:t>s</w:t>
      </w:r>
      <w:r w:rsidR="00AF14AD">
        <w:t xml:space="preserve"> </w:t>
      </w:r>
      <w:r w:rsidR="00AF14AD" w:rsidRPr="0030795E">
        <w:rPr>
          <w:i/>
        </w:rPr>
        <w:t>q</w:t>
      </w:r>
      <w:r w:rsidR="00AF14AD" w:rsidRPr="00913E9D">
        <w:rPr>
          <w:i/>
          <w:spacing w:val="-100"/>
          <w:vertAlign w:val="superscript"/>
        </w:rPr>
        <w:t>*</w:t>
      </w:r>
      <w:r w:rsidR="00AF14AD">
        <w:rPr>
          <w:i/>
          <w:vertAlign w:val="subscript"/>
        </w:rPr>
        <w:t>n</w:t>
      </w:r>
      <w:r w:rsidR="002A2963" w:rsidRPr="00B13BDB">
        <w:t xml:space="preserve"> have the opportunity to</w:t>
      </w:r>
      <w:r w:rsidR="00154249" w:rsidRPr="00B13BDB">
        <w:t xml:space="preserve"> observe</w:t>
      </w:r>
      <w:r w:rsidR="00CA1610">
        <w:t xml:space="preserve"> </w:t>
      </w:r>
      <w:r w:rsidR="00CA1610" w:rsidRPr="00CA1610">
        <w:rPr>
          <w:i/>
        </w:rPr>
        <w:t>U</w:t>
      </w:r>
      <w:r w:rsidR="00CA1610">
        <w:t>.</w:t>
      </w:r>
      <w:r w:rsidR="00FC772A" w:rsidRPr="00B13BDB">
        <w:t xml:space="preserve"> This allows the configurations of the set </w:t>
      </w:r>
      <w:r w:rsidR="00E46201" w:rsidRPr="00B13BDB">
        <w:rPr>
          <w:i/>
        </w:rPr>
        <w:t>VIABLE</w:t>
      </w:r>
      <w:r w:rsidR="000D0EA3" w:rsidRPr="00B13BDB">
        <w:t xml:space="preserve"> to be replaced with </w:t>
      </w:r>
      <w:r w:rsidR="00AF14AD" w:rsidRPr="0030795E">
        <w:rPr>
          <w:i/>
        </w:rPr>
        <w:t>q</w:t>
      </w:r>
      <w:r w:rsidR="00AF14AD" w:rsidRPr="00913E9D">
        <w:rPr>
          <w:i/>
          <w:spacing w:val="-100"/>
          <w:vertAlign w:val="superscript"/>
        </w:rPr>
        <w:t>*</w:t>
      </w:r>
      <w:r w:rsidR="00AF14AD">
        <w:rPr>
          <w:i/>
          <w:vertAlign w:val="subscript"/>
        </w:rPr>
        <w:t>n</w:t>
      </w:r>
      <w:r w:rsidR="00036FDC" w:rsidRPr="00B13BDB">
        <w:rPr>
          <w:szCs w:val="20"/>
          <w:lang w:eastAsia="en-US"/>
        </w:rPr>
        <w:t xml:space="preserve"> </w:t>
      </w:r>
      <w:r w:rsidR="008034A3" w:rsidRPr="00B13BDB">
        <w:t>t</w:t>
      </w:r>
      <w:r w:rsidR="00B37D7A" w:rsidRPr="00B13BDB">
        <w:t xml:space="preserve">hat </w:t>
      </w:r>
      <w:r w:rsidR="000D0EA3" w:rsidRPr="00B13BDB">
        <w:t>provide better coverage</w:t>
      </w:r>
      <w:r w:rsidR="00E46201" w:rsidRPr="00B13BDB">
        <w:t xml:space="preserve"> of</w:t>
      </w:r>
      <w:r w:rsidR="009E7212">
        <w:t xml:space="preserve"> </w:t>
      </w:r>
      <w:r w:rsidR="009E7212" w:rsidRPr="009E7212">
        <w:rPr>
          <w:i/>
        </w:rPr>
        <w:t>U</w:t>
      </w:r>
      <w:r w:rsidR="000D0EA3" w:rsidRPr="00B13BDB">
        <w:t>.</w:t>
      </w:r>
      <w:r w:rsidR="003768A7" w:rsidRPr="00B13BDB">
        <w:t xml:space="preserve"> However, if </w:t>
      </w:r>
      <w:r w:rsidR="003768A7" w:rsidRPr="00B13BDB">
        <w:rPr>
          <w:i/>
        </w:rPr>
        <w:t>VIABLE</w:t>
      </w:r>
      <w:r w:rsidR="003768A7" w:rsidRPr="00B13BDB">
        <w:t xml:space="preserve"> </w:t>
      </w:r>
      <w:r w:rsidR="00E46201" w:rsidRPr="00B13BDB">
        <w:t>cover</w:t>
      </w:r>
      <w:r w:rsidR="005E79A2" w:rsidRPr="00B13BDB">
        <w:t>s all</w:t>
      </w:r>
      <w:r w:rsidR="00C56167">
        <w:t xml:space="preserve"> </w:t>
      </w:r>
      <w:r w:rsidR="00C56167" w:rsidRPr="009E7212">
        <w:rPr>
          <w:i/>
        </w:rPr>
        <w:t>P</w:t>
      </w:r>
      <w:r w:rsidR="00C56167" w:rsidRPr="009E7212">
        <w:rPr>
          <w:i/>
          <w:vertAlign w:val="superscript"/>
        </w:rPr>
        <w:t>*</w:t>
      </w:r>
      <w:r w:rsidR="00C56167">
        <w:t xml:space="preserve"> </w:t>
      </w:r>
      <w:r w:rsidR="002E0B8D" w:rsidRPr="00B13BDB">
        <w:t xml:space="preserve">with no </w:t>
      </w:r>
      <w:r w:rsidR="00AF14AD" w:rsidRPr="0030795E">
        <w:rPr>
          <w:i/>
        </w:rPr>
        <w:t>q</w:t>
      </w:r>
      <w:r w:rsidR="00AF14AD">
        <w:rPr>
          <w:i/>
          <w:vertAlign w:val="subscript"/>
        </w:rPr>
        <w:t>j</w:t>
      </w:r>
      <w:r w:rsidR="00AF14AD" w:rsidRPr="00AF14AD">
        <w:rPr>
          <w:position w:val="-4"/>
        </w:rPr>
        <w:object w:dxaOrig="180" w:dyaOrig="180" w14:anchorId="49AD1C83">
          <v:shape id="_x0000_i1044" type="#_x0000_t75" style="width:9.1pt;height:9.1pt" o:ole="">
            <v:imagedata r:id="rId30" o:title=""/>
          </v:shape>
          <o:OLEObject Type="Embed" ProgID="Equation.DSMT4" ShapeID="_x0000_i1044" DrawAspect="Content" ObjectID="_1583153150" r:id="rId35"/>
        </w:object>
      </w:r>
      <w:r w:rsidR="002E0B8D" w:rsidRPr="00B13BDB">
        <w:rPr>
          <w:i/>
        </w:rPr>
        <w:t>COMPROMISED</w:t>
      </w:r>
      <w:r w:rsidR="002E0B8D" w:rsidRPr="00B13BDB">
        <w:t>, n</w:t>
      </w:r>
      <w:r w:rsidR="003768A7" w:rsidRPr="00B13BDB">
        <w:t>o</w:t>
      </w:r>
      <w:r w:rsidR="00AF14AD" w:rsidRPr="00AF14AD">
        <w:rPr>
          <w:i/>
        </w:rPr>
        <w:t xml:space="preserve"> </w:t>
      </w:r>
      <w:r w:rsidR="00AF14AD" w:rsidRPr="0030795E">
        <w:rPr>
          <w:i/>
        </w:rPr>
        <w:t>q</w:t>
      </w:r>
      <w:r w:rsidR="00AF14AD" w:rsidRPr="00913E9D">
        <w:rPr>
          <w:i/>
          <w:spacing w:val="-100"/>
          <w:vertAlign w:val="superscript"/>
        </w:rPr>
        <w:t>*</w:t>
      </w:r>
      <w:r w:rsidR="00AF14AD">
        <w:rPr>
          <w:i/>
          <w:vertAlign w:val="subscript"/>
        </w:rPr>
        <w:t>n</w:t>
      </w:r>
      <w:r w:rsidR="004C120E">
        <w:t xml:space="preserve"> </w:t>
      </w:r>
      <w:r w:rsidR="00DA6B79" w:rsidRPr="00B13BDB">
        <w:t>ar</w:t>
      </w:r>
      <w:r w:rsidR="00E46201" w:rsidRPr="00B13BDB">
        <w:t>e required</w:t>
      </w:r>
      <w:r w:rsidR="00D55456" w:rsidRPr="00B13BDB">
        <w:t>.</w:t>
      </w:r>
      <w:r w:rsidR="00154249" w:rsidRPr="00B13BDB">
        <w:t xml:space="preserve"> </w:t>
      </w:r>
      <w:r w:rsidR="00D55456" w:rsidRPr="00B13BDB">
        <w:t>T</w:t>
      </w:r>
      <w:r w:rsidR="00154249" w:rsidRPr="00B13BDB">
        <w:t>herefore</w:t>
      </w:r>
      <w:r w:rsidR="00D55456" w:rsidRPr="00B13BDB">
        <w:t>,</w:t>
      </w:r>
      <w:r w:rsidR="00154249" w:rsidRPr="00B13BDB">
        <w:t xml:space="preserve"> the </w:t>
      </w:r>
      <w:r w:rsidR="00A02152" w:rsidRPr="00B13BDB">
        <w:rPr>
          <w:i/>
        </w:rPr>
        <w:t>O</w:t>
      </w:r>
      <w:r w:rsidR="00153123" w:rsidRPr="00B13BDB">
        <w:rPr>
          <w:i/>
        </w:rPr>
        <w:t xml:space="preserve">nline </w:t>
      </w:r>
      <w:r w:rsidR="00154249" w:rsidRPr="00B13BDB">
        <w:rPr>
          <w:i/>
        </w:rPr>
        <w:t>CSP</w:t>
      </w:r>
      <w:r w:rsidR="001F5300" w:rsidRPr="00B13BDB">
        <w:t xml:space="preserve"> is skipped,</w:t>
      </w:r>
      <w:r w:rsidR="005E79A2" w:rsidRPr="00B13BDB">
        <w:t xml:space="preserve"> </w:t>
      </w:r>
      <w:r w:rsidR="005E79A2" w:rsidRPr="00B13BDB">
        <w:rPr>
          <w:i/>
        </w:rPr>
        <w:t>VIABLE</w:t>
      </w:r>
      <w:r w:rsidR="001F5300" w:rsidRPr="00B13BDB">
        <w:t xml:space="preserve"> is added to </w:t>
      </w:r>
      <w:r w:rsidR="00D55456" w:rsidRPr="00B13BDB">
        <w:t xml:space="preserve">the </w:t>
      </w:r>
      <w:r w:rsidR="001F5300" w:rsidRPr="00B13BDB">
        <w:rPr>
          <w:i/>
        </w:rPr>
        <w:t>VALID</w:t>
      </w:r>
      <w:r w:rsidR="00C51E6C" w:rsidRPr="00B13BDB">
        <w:t xml:space="preserve"> </w:t>
      </w:r>
      <w:r w:rsidR="00D55456" w:rsidRPr="00B13BDB">
        <w:t xml:space="preserve">set </w:t>
      </w:r>
      <w:r w:rsidR="001F5300" w:rsidRPr="00B13BDB">
        <w:t xml:space="preserve">and is </w:t>
      </w:r>
      <w:r w:rsidR="00C51E6C" w:rsidRPr="00B13BDB">
        <w:t>accepted as the covering set</w:t>
      </w:r>
      <w:r w:rsidR="00D55456" w:rsidRPr="00B13BDB">
        <w:t xml:space="preserve"> of </w:t>
      </w:r>
      <w:r w:rsidR="00D55456" w:rsidRPr="00B13BDB">
        <w:rPr>
          <w:i/>
        </w:rPr>
        <w:t>M</w:t>
      </w:r>
      <w:r w:rsidR="003768A7" w:rsidRPr="00B13BDB">
        <w:t xml:space="preserve">. </w:t>
      </w:r>
      <w:r w:rsidR="002E0B8D" w:rsidRPr="00B13BDB">
        <w:t xml:space="preserve">Otherwise, new paths </w:t>
      </w:r>
      <w:r w:rsidR="00320712" w:rsidRPr="00B13BDB">
        <w:t xml:space="preserve">need to be recomputed </w:t>
      </w:r>
      <w:r w:rsidR="00255379">
        <w:t xml:space="preserve">for configurations in </w:t>
      </w:r>
      <w:r w:rsidR="002E0B8D" w:rsidRPr="00B13BDB">
        <w:rPr>
          <w:i/>
        </w:rPr>
        <w:t>VIABLE</w:t>
      </w:r>
      <w:r w:rsidR="002E0B8D" w:rsidRPr="00B13BDB">
        <w:t xml:space="preserve">. </w:t>
      </w:r>
    </w:p>
    <w:p w14:paraId="376F822C" w14:textId="77777777" w:rsidR="00E81812" w:rsidRPr="00B13BDB" w:rsidRDefault="0039475D" w:rsidP="00E81812">
      <w:pPr>
        <w:pStyle w:val="Heading2"/>
        <w:rPr>
          <w:rFonts w:cs="Times New Roman"/>
        </w:rPr>
      </w:pPr>
      <w:r w:rsidRPr="00B13BDB">
        <w:rPr>
          <w:rFonts w:cs="Times New Roman"/>
        </w:rPr>
        <w:t>Online CSP</w:t>
      </w:r>
    </w:p>
    <w:p w14:paraId="4BE19678" w14:textId="6B2111CC" w:rsidR="00C81080" w:rsidRPr="00B13BDB" w:rsidRDefault="0053726A" w:rsidP="005D5346">
      <w:pPr>
        <w:ind w:firstLine="0"/>
      </w:pPr>
      <w:r w:rsidRPr="00B13BDB">
        <w:t>The online CSP</w:t>
      </w:r>
      <w:r w:rsidR="000D43A2">
        <w:t xml:space="preserve"> is responsible for sampling new </w:t>
      </w:r>
      <w:r w:rsidR="000D43A2" w:rsidRPr="0030795E">
        <w:rPr>
          <w:i/>
        </w:rPr>
        <w:t>q</w:t>
      </w:r>
      <w:r w:rsidR="000D43A2" w:rsidRPr="00913E9D">
        <w:rPr>
          <w:i/>
          <w:spacing w:val="-100"/>
          <w:vertAlign w:val="superscript"/>
        </w:rPr>
        <w:t>*</w:t>
      </w:r>
      <w:r w:rsidR="000D43A2">
        <w:rPr>
          <w:i/>
          <w:vertAlign w:val="subscript"/>
        </w:rPr>
        <w:t>n</w:t>
      </w:r>
      <w:r w:rsidR="000D43A2" w:rsidRPr="00AF14AD">
        <w:rPr>
          <w:position w:val="-4"/>
        </w:rPr>
        <w:object w:dxaOrig="180" w:dyaOrig="180" w14:anchorId="46BF756E">
          <v:shape id="_x0000_i1045" type="#_x0000_t75" style="width:9.1pt;height:9.1pt" o:ole="">
            <v:imagedata r:id="rId30" o:title=""/>
          </v:shape>
          <o:OLEObject Type="Embed" ProgID="Equation.DSMT4" ShapeID="_x0000_i1045" DrawAspect="Content" ObjectID="_1583153151" r:id="rId36"/>
        </w:object>
      </w:r>
      <w:r w:rsidR="000D43A2" w:rsidRPr="000D43A2">
        <w:rPr>
          <w:i/>
        </w:rPr>
        <w:t>C</w:t>
      </w:r>
      <w:r w:rsidR="00095082" w:rsidRPr="00B13BDB">
        <w:rPr>
          <w:szCs w:val="22"/>
          <w:lang w:eastAsia="en-US"/>
        </w:rPr>
        <w:t xml:space="preserve"> to cover</w:t>
      </w:r>
      <w:r w:rsidR="00CF40E4">
        <w:rPr>
          <w:szCs w:val="22"/>
          <w:lang w:eastAsia="en-US"/>
        </w:rPr>
        <w:t xml:space="preserve"> </w:t>
      </w:r>
      <w:r w:rsidR="00CF40E4" w:rsidRPr="00CF40E4">
        <w:rPr>
          <w:i/>
          <w:szCs w:val="22"/>
          <w:lang w:eastAsia="en-US"/>
        </w:rPr>
        <w:t>U</w:t>
      </w:r>
      <w:r w:rsidRPr="00B13BDB">
        <w:rPr>
          <w:szCs w:val="22"/>
          <w:lang w:eastAsia="en-US"/>
        </w:rPr>
        <w:t xml:space="preserve">. The </w:t>
      </w:r>
      <w:r w:rsidR="005A2A50" w:rsidRPr="00B13BDB">
        <w:rPr>
          <w:szCs w:val="22"/>
          <w:lang w:eastAsia="en-US"/>
        </w:rPr>
        <w:t xml:space="preserve">same </w:t>
      </w:r>
      <w:r w:rsidRPr="00B13BDB">
        <w:rPr>
          <w:szCs w:val="22"/>
          <w:lang w:eastAsia="en-US"/>
        </w:rPr>
        <w:t xml:space="preserve">sampling procedure </w:t>
      </w:r>
      <w:r w:rsidR="005A2A50" w:rsidRPr="00B13BDB">
        <w:rPr>
          <w:szCs w:val="22"/>
          <w:lang w:eastAsia="en-US"/>
        </w:rPr>
        <w:t xml:space="preserve">is implemented as </w:t>
      </w:r>
      <w:r w:rsidR="00416415" w:rsidRPr="00B13BDB">
        <w:rPr>
          <w:szCs w:val="22"/>
          <w:lang w:eastAsia="en-US"/>
        </w:rPr>
        <w:t xml:space="preserve">in the </w:t>
      </w:r>
      <w:r w:rsidR="00B73218" w:rsidRPr="00B13BDB">
        <w:rPr>
          <w:szCs w:val="22"/>
          <w:lang w:eastAsia="en-US"/>
        </w:rPr>
        <w:t>offline algorithm</w:t>
      </w:r>
      <w:r w:rsidRPr="00B13BDB">
        <w:rPr>
          <w:szCs w:val="22"/>
          <w:lang w:eastAsia="en-US"/>
        </w:rPr>
        <w:t xml:space="preserve">, </w:t>
      </w:r>
      <w:r w:rsidR="00416415" w:rsidRPr="00B13BDB">
        <w:rPr>
          <w:szCs w:val="22"/>
          <w:lang w:eastAsia="en-US"/>
        </w:rPr>
        <w:t>except</w:t>
      </w:r>
      <w:r w:rsidR="005A2A50" w:rsidRPr="00B13BDB">
        <w:rPr>
          <w:szCs w:val="22"/>
          <w:lang w:eastAsia="en-US"/>
        </w:rPr>
        <w:t xml:space="preserve"> it is generating coverage </w:t>
      </w:r>
      <w:r w:rsidR="00C5122C" w:rsidRPr="00B13BDB">
        <w:rPr>
          <w:szCs w:val="22"/>
          <w:lang w:eastAsia="en-US"/>
        </w:rPr>
        <w:t xml:space="preserve">over </w:t>
      </w:r>
      <w:r w:rsidR="00CF40E4" w:rsidRPr="00CF40E4">
        <w:rPr>
          <w:i/>
          <w:szCs w:val="22"/>
          <w:lang w:eastAsia="en-US"/>
        </w:rPr>
        <w:t>U</w:t>
      </w:r>
      <w:r w:rsidR="00CF40E4">
        <w:rPr>
          <w:szCs w:val="22"/>
          <w:lang w:eastAsia="en-US"/>
        </w:rPr>
        <w:t xml:space="preserve"> </w:t>
      </w:r>
      <w:r w:rsidR="005E7909" w:rsidRPr="00B13BDB">
        <w:rPr>
          <w:szCs w:val="22"/>
          <w:lang w:eastAsia="en-US"/>
        </w:rPr>
        <w:t>instead of</w:t>
      </w:r>
      <w:r w:rsidR="00CF40E4">
        <w:rPr>
          <w:szCs w:val="22"/>
          <w:lang w:eastAsia="en-US"/>
        </w:rPr>
        <w:t xml:space="preserve"> </w:t>
      </w:r>
      <w:r w:rsidR="00CF40E4" w:rsidRPr="00CF40E4">
        <w:rPr>
          <w:i/>
          <w:szCs w:val="22"/>
          <w:lang w:eastAsia="en-US"/>
        </w:rPr>
        <w:t>P</w:t>
      </w:r>
      <w:r w:rsidRPr="00B13BDB">
        <w:rPr>
          <w:szCs w:val="22"/>
          <w:lang w:eastAsia="en-US"/>
        </w:rPr>
        <w:t xml:space="preserve">. </w:t>
      </w:r>
      <w:r w:rsidR="00B73218" w:rsidRPr="00B13BDB">
        <w:rPr>
          <w:szCs w:val="22"/>
          <w:lang w:eastAsia="en-US"/>
        </w:rPr>
        <w:t>Similarly,</w:t>
      </w:r>
      <w:r w:rsidR="00416415" w:rsidRPr="00B13BDB">
        <w:rPr>
          <w:szCs w:val="22"/>
          <w:lang w:eastAsia="en-US"/>
        </w:rPr>
        <w:t xml:space="preserve"> the </w:t>
      </w:r>
      <w:r w:rsidR="00B73218" w:rsidRPr="00B13BDB">
        <w:rPr>
          <w:szCs w:val="22"/>
          <w:lang w:eastAsia="en-US"/>
        </w:rPr>
        <w:t xml:space="preserve">offline </w:t>
      </w:r>
      <w:r w:rsidR="00D3730B" w:rsidRPr="00B13BDB">
        <w:rPr>
          <w:szCs w:val="22"/>
          <w:lang w:eastAsia="en-US"/>
        </w:rPr>
        <w:t xml:space="preserve">SCP and pruning procedures are applied </w:t>
      </w:r>
      <w:r w:rsidR="00416415" w:rsidRPr="00B13BDB">
        <w:rPr>
          <w:szCs w:val="22"/>
          <w:lang w:eastAsia="en-US"/>
        </w:rPr>
        <w:t>over</w:t>
      </w:r>
      <w:r w:rsidR="00D3730B" w:rsidRPr="00B13BDB">
        <w:rPr>
          <w:szCs w:val="22"/>
          <w:lang w:eastAsia="en-US"/>
        </w:rPr>
        <w:t xml:space="preserve"> </w:t>
      </w:r>
      <w:r w:rsidR="00416415" w:rsidRPr="00B13BDB">
        <w:rPr>
          <w:szCs w:val="22"/>
          <w:lang w:eastAsia="en-US"/>
        </w:rPr>
        <w:t>the combination of sets</w:t>
      </w:r>
      <w:r w:rsidR="00D3730B" w:rsidRPr="00B13BDB">
        <w:rPr>
          <w:szCs w:val="22"/>
          <w:lang w:eastAsia="en-US"/>
        </w:rPr>
        <w:t xml:space="preserve"> </w:t>
      </w:r>
      <w:r w:rsidR="00CF40E4" w:rsidRPr="00CF40E4">
        <w:rPr>
          <w:i/>
          <w:szCs w:val="22"/>
          <w:lang w:eastAsia="en-US"/>
        </w:rPr>
        <w:t>C</w:t>
      </w:r>
      <w:r w:rsidR="00D3730B" w:rsidRPr="00B13BDB">
        <w:rPr>
          <w:szCs w:val="22"/>
          <w:lang w:eastAsia="en-US"/>
        </w:rPr>
        <w:t xml:space="preserve"> and </w:t>
      </w:r>
      <w:r w:rsidR="00D3730B" w:rsidRPr="00B13BDB">
        <w:rPr>
          <w:i/>
          <w:szCs w:val="22"/>
          <w:lang w:eastAsia="en-US"/>
        </w:rPr>
        <w:t>VIABLE</w:t>
      </w:r>
      <w:r w:rsidR="00D3730B" w:rsidRPr="00B13BDB">
        <w:rPr>
          <w:szCs w:val="22"/>
          <w:lang w:eastAsia="en-US"/>
        </w:rPr>
        <w:t xml:space="preserve"> to produce </w:t>
      </w:r>
      <w:r w:rsidR="00416415" w:rsidRPr="00B13BDB">
        <w:rPr>
          <w:szCs w:val="22"/>
          <w:lang w:eastAsia="en-US"/>
        </w:rPr>
        <w:t>the</w:t>
      </w:r>
      <w:r w:rsidR="005556F4" w:rsidRPr="00B13BDB">
        <w:rPr>
          <w:szCs w:val="22"/>
          <w:lang w:eastAsia="en-US"/>
        </w:rPr>
        <w:t xml:space="preserve"> feasible </w:t>
      </w:r>
      <w:r w:rsidR="000E6B27" w:rsidRPr="00B13BDB">
        <w:rPr>
          <w:szCs w:val="22"/>
          <w:lang w:eastAsia="en-US"/>
        </w:rPr>
        <w:t>set</w:t>
      </w:r>
      <w:r w:rsidR="00CF40E4">
        <w:rPr>
          <w:szCs w:val="22"/>
          <w:lang w:eastAsia="en-US"/>
        </w:rPr>
        <w:t xml:space="preserve"> </w:t>
      </w:r>
      <w:r w:rsidR="00CF40E4" w:rsidRPr="00CF40E4">
        <w:rPr>
          <w:i/>
          <w:szCs w:val="22"/>
          <w:lang w:eastAsia="en-US"/>
        </w:rPr>
        <w:t>S</w:t>
      </w:r>
      <w:r w:rsidR="00CF40E4" w:rsidRPr="00CF40E4">
        <w:rPr>
          <w:szCs w:val="22"/>
          <w:vertAlign w:val="superscript"/>
          <w:lang w:eastAsia="en-US"/>
        </w:rPr>
        <w:t>*</w:t>
      </w:r>
      <w:r w:rsidR="00416415" w:rsidRPr="00B13BDB">
        <w:rPr>
          <w:szCs w:val="20"/>
        </w:rPr>
        <w:t>.</w:t>
      </w:r>
      <w:r w:rsidR="00095082" w:rsidRPr="00B13BDB">
        <w:rPr>
          <w:szCs w:val="22"/>
          <w:lang w:eastAsia="en-US"/>
        </w:rPr>
        <w:t xml:space="preserve"> </w:t>
      </w:r>
      <w:r w:rsidR="00416415" w:rsidRPr="00B13BDB">
        <w:t xml:space="preserve">Any members of </w:t>
      </w:r>
      <w:r w:rsidR="0039475D" w:rsidRPr="00B13BDB">
        <w:rPr>
          <w:i/>
          <w:szCs w:val="22"/>
          <w:lang w:eastAsia="en-US"/>
        </w:rPr>
        <w:t>VIABLE</w:t>
      </w:r>
      <w:r w:rsidR="00095082" w:rsidRPr="00B13BDB">
        <w:t xml:space="preserve"> </w:t>
      </w:r>
      <w:r w:rsidR="003670F5" w:rsidRPr="00B13BDB">
        <w:t xml:space="preserve">that </w:t>
      </w:r>
      <w:r w:rsidR="00095082" w:rsidRPr="00B13BDB">
        <w:t xml:space="preserve">are removed </w:t>
      </w:r>
      <w:r w:rsidR="00416415" w:rsidRPr="00B13BDB">
        <w:t xml:space="preserve">by these procedures </w:t>
      </w:r>
      <w:r w:rsidR="00CF40D2" w:rsidRPr="00B13BDB">
        <w:t>from</w:t>
      </w:r>
      <w:r w:rsidR="0006391D">
        <w:t xml:space="preserve"> </w:t>
      </w:r>
      <w:r w:rsidR="0006391D" w:rsidRPr="00CF40E4">
        <w:rPr>
          <w:i/>
          <w:szCs w:val="22"/>
          <w:lang w:eastAsia="en-US"/>
        </w:rPr>
        <w:t>S</w:t>
      </w:r>
      <w:r w:rsidR="0006391D" w:rsidRPr="00CF40E4">
        <w:rPr>
          <w:szCs w:val="22"/>
          <w:vertAlign w:val="superscript"/>
          <w:lang w:eastAsia="en-US"/>
        </w:rPr>
        <w:t>*</w:t>
      </w:r>
      <w:r w:rsidR="00095082" w:rsidRPr="00B13BDB">
        <w:t xml:space="preserve">, are </w:t>
      </w:r>
      <w:r w:rsidR="002F58D6" w:rsidRPr="00B13BDB">
        <w:t>added to</w:t>
      </w:r>
      <w:r w:rsidR="00095082" w:rsidRPr="00B13BDB">
        <w:t xml:space="preserve"> </w:t>
      </w:r>
      <w:r w:rsidR="005F1EED" w:rsidRPr="00B13BDB">
        <w:rPr>
          <w:i/>
        </w:rPr>
        <w:t>COMPROMISED</w:t>
      </w:r>
      <w:r w:rsidR="005F1EED" w:rsidRPr="00B13BDB">
        <w:t>.</w:t>
      </w:r>
    </w:p>
    <w:p w14:paraId="37865DC3" w14:textId="73AFF20F" w:rsidR="00646C6D" w:rsidRPr="00B13BDB" w:rsidRDefault="009E2D35" w:rsidP="00C81080">
      <w:r w:rsidRPr="00B13BDB">
        <w:t xml:space="preserve">In the offline </w:t>
      </w:r>
      <w:r w:rsidR="00F345E8" w:rsidRPr="00B13BDB">
        <w:t>variant</w:t>
      </w:r>
      <w:r w:rsidR="00585693" w:rsidRPr="00B13BDB">
        <w:t xml:space="preserve">, the CSP </w:t>
      </w:r>
      <w:r w:rsidRPr="00B13BDB">
        <w:t>exploit</w:t>
      </w:r>
      <w:r w:rsidR="00416415" w:rsidRPr="00B13BDB">
        <w:t>s</w:t>
      </w:r>
      <w:r w:rsidRPr="00B13BDB">
        <w:t xml:space="preserve"> areas of local planarity </w:t>
      </w:r>
      <w:r w:rsidR="00416415" w:rsidRPr="00B13BDB">
        <w:t>by generating</w:t>
      </w:r>
      <w:r w:rsidRPr="00B13BDB">
        <w:t xml:space="preserve"> </w:t>
      </w:r>
      <w:r w:rsidR="00416415" w:rsidRPr="00B13BDB">
        <w:t>sweep paths</w:t>
      </w:r>
      <w:r w:rsidR="00585693" w:rsidRPr="00B13BDB">
        <w:t xml:space="preserve"> over fl</w:t>
      </w:r>
      <w:r w:rsidRPr="00B13BDB">
        <w:t>at</w:t>
      </w:r>
      <w:r w:rsidR="00416415" w:rsidRPr="00B13BDB">
        <w:t xml:space="preserve"> </w:t>
      </w:r>
      <w:r w:rsidR="00646C6D" w:rsidRPr="00B13BDB">
        <w:t>surfaces [</w:t>
      </w:r>
      <w:r w:rsidR="003F7800" w:rsidRPr="00B13BDB">
        <w:t>12</w:t>
      </w:r>
      <w:r w:rsidR="00646C6D" w:rsidRPr="00B13BDB">
        <w:t>]</w:t>
      </w:r>
      <w:r w:rsidRPr="00B13BDB">
        <w:t>. Whilst beneficial for an offline approach</w:t>
      </w:r>
      <w:r w:rsidR="00416415" w:rsidRPr="00B13BDB">
        <w:t>,</w:t>
      </w:r>
      <w:r w:rsidRPr="00B13BDB">
        <w:t xml:space="preserve"> this online variant </w:t>
      </w:r>
      <w:r w:rsidR="00416415" w:rsidRPr="00B13BDB">
        <w:t xml:space="preserve">opts for a CSP that produces random samples instead </w:t>
      </w:r>
      <w:r w:rsidR="00646C6D" w:rsidRPr="00B13BDB">
        <w:t xml:space="preserve">of </w:t>
      </w:r>
      <w:r w:rsidRPr="00B13BDB">
        <w:t>determin</w:t>
      </w:r>
      <w:r w:rsidR="001433CB" w:rsidRPr="00B13BDB">
        <w:t>ing</w:t>
      </w:r>
      <w:r w:rsidRPr="00B13BDB">
        <w:t xml:space="preserve"> the structures </w:t>
      </w:r>
      <w:r w:rsidR="00646C6D" w:rsidRPr="00B13BDB">
        <w:t xml:space="preserve">to form sweep paths </w:t>
      </w:r>
      <w:r w:rsidR="0006391D">
        <w:t>on</w:t>
      </w:r>
      <w:r w:rsidR="0006391D" w:rsidRPr="0006391D">
        <w:rPr>
          <w:i/>
        </w:rPr>
        <w:t xml:space="preserve"> </w:t>
      </w:r>
      <w:r w:rsidR="0006391D" w:rsidRPr="009E7212">
        <w:rPr>
          <w:i/>
        </w:rPr>
        <w:t>P</w:t>
      </w:r>
      <w:r w:rsidR="0006391D" w:rsidRPr="009E7212">
        <w:rPr>
          <w:i/>
          <w:vertAlign w:val="superscript"/>
        </w:rPr>
        <w:t>*</w:t>
      </w:r>
      <w:r w:rsidRPr="00B13BDB">
        <w:t xml:space="preserve">. </w:t>
      </w:r>
    </w:p>
    <w:p w14:paraId="2522B8F8" w14:textId="77777777" w:rsidR="00550DB1" w:rsidRPr="00B13BDB" w:rsidRDefault="00550DB1" w:rsidP="00550DB1">
      <w:pPr>
        <w:pStyle w:val="Heading2"/>
        <w:rPr>
          <w:rFonts w:cs="Times New Roman"/>
        </w:rPr>
      </w:pPr>
      <w:r w:rsidRPr="00B13BDB">
        <w:rPr>
          <w:rFonts w:cs="Times New Roman"/>
        </w:rPr>
        <w:t>Region</w:t>
      </w:r>
      <w:r w:rsidR="00095082" w:rsidRPr="00B13BDB">
        <w:rPr>
          <w:rFonts w:cs="Times New Roman"/>
        </w:rPr>
        <w:t>-</w:t>
      </w:r>
      <w:r w:rsidR="0039475D" w:rsidRPr="00B13BDB">
        <w:rPr>
          <w:rFonts w:cs="Times New Roman"/>
        </w:rPr>
        <w:t>B</w:t>
      </w:r>
      <w:r w:rsidRPr="00B13BDB">
        <w:rPr>
          <w:rFonts w:cs="Times New Roman"/>
        </w:rPr>
        <w:t xml:space="preserve">ased </w:t>
      </w:r>
      <w:r w:rsidR="0039475D" w:rsidRPr="00B13BDB">
        <w:rPr>
          <w:rFonts w:cs="Times New Roman"/>
        </w:rPr>
        <w:t>R</w:t>
      </w:r>
      <w:r w:rsidRPr="00B13BDB">
        <w:rPr>
          <w:rFonts w:cs="Times New Roman"/>
        </w:rPr>
        <w:t xml:space="preserve">eplanning </w:t>
      </w:r>
      <w:r w:rsidR="0039475D" w:rsidRPr="00B13BDB">
        <w:rPr>
          <w:rFonts w:cs="Times New Roman"/>
        </w:rPr>
        <w:t>via MPP</w:t>
      </w:r>
    </w:p>
    <w:p w14:paraId="0791D69F" w14:textId="590B8BC9" w:rsidR="003670F5" w:rsidRPr="00B13BDB" w:rsidRDefault="00F600CE" w:rsidP="003E3ECD">
      <w:pPr>
        <w:ind w:firstLine="0"/>
      </w:pPr>
      <w:r w:rsidRPr="00B13BDB">
        <w:t xml:space="preserve">The generation of an </w:t>
      </w:r>
      <w:r w:rsidRPr="00B13BDB">
        <w:rPr>
          <w:i/>
        </w:rPr>
        <w:t>ordered set</w:t>
      </w:r>
      <w:r w:rsidRPr="00B13BDB">
        <w:t xml:space="preserve"> of configurations has been identified as the most expensive operation of the </w:t>
      </w:r>
      <w:r w:rsidR="00F345E8" w:rsidRPr="00B13BDB">
        <w:t>original algorithm</w:t>
      </w:r>
      <w:r w:rsidR="00DE736B" w:rsidRPr="00B13BDB">
        <w:t xml:space="preserve"> [</w:t>
      </w:r>
      <w:r w:rsidR="003F7800" w:rsidRPr="00B13BDB">
        <w:t>13</w:t>
      </w:r>
      <w:r w:rsidR="00DE736B" w:rsidRPr="00B13BDB">
        <w:t>]</w:t>
      </w:r>
      <w:r w:rsidR="003670F5" w:rsidRPr="00B13BDB">
        <w:t xml:space="preserve">. </w:t>
      </w:r>
      <w:r w:rsidRPr="00B13BDB">
        <w:t xml:space="preserve">Therefore, the preservation of paths between configurations outside the </w:t>
      </w:r>
      <w:r w:rsidRPr="00EC2259">
        <w:rPr>
          <w:i/>
        </w:rPr>
        <w:t>ROI</w:t>
      </w:r>
      <w:r w:rsidRPr="00B13BDB">
        <w:t xml:space="preserve"> will minimise the computation needed</w:t>
      </w:r>
      <w:r w:rsidR="009F7917" w:rsidRPr="00B13BDB">
        <w:t xml:space="preserve"> to</w:t>
      </w:r>
      <w:r w:rsidRPr="00B13BDB">
        <w:t xml:space="preserve"> generate</w:t>
      </w:r>
      <w:r w:rsidR="00530343">
        <w:t xml:space="preserve"> </w:t>
      </w:r>
      <w:r w:rsidR="00EC2259" w:rsidRPr="00CF1543">
        <w:rPr>
          <w:i/>
        </w:rPr>
        <w:t>T</w:t>
      </w:r>
      <w:r w:rsidR="00EC2259" w:rsidRPr="00CF1543">
        <w:rPr>
          <w:i/>
          <w:vertAlign w:val="superscript"/>
        </w:rPr>
        <w:t>*</w:t>
      </w:r>
      <w:r w:rsidRPr="00B13BDB">
        <w:t>.</w:t>
      </w:r>
      <w:r w:rsidR="000363F8" w:rsidRPr="00B13BDB">
        <w:t xml:space="preserve"> </w:t>
      </w:r>
      <w:r w:rsidRPr="00B13BDB">
        <w:t xml:space="preserve">This problem can be solved by breaking </w:t>
      </w:r>
      <w:r w:rsidR="00EC2259" w:rsidRPr="00CF1543">
        <w:rPr>
          <w:i/>
        </w:rPr>
        <w:t>T</w:t>
      </w:r>
      <w:r w:rsidR="00EC2259">
        <w:rPr>
          <w:i/>
          <w:vertAlign w:val="superscript"/>
        </w:rPr>
        <w:t xml:space="preserve"> </w:t>
      </w:r>
      <w:r w:rsidRPr="00B13BDB">
        <w:t>into path segments.</w:t>
      </w:r>
      <w:r w:rsidR="00483FC7" w:rsidRPr="00B13BDB">
        <w:t xml:space="preserve"> </w:t>
      </w:r>
      <w:r w:rsidR="009F7917" w:rsidRPr="00B13BDB">
        <w:t xml:space="preserve">When generating an </w:t>
      </w:r>
      <w:r w:rsidR="00813AEF" w:rsidRPr="00B13BDB">
        <w:t>offline</w:t>
      </w:r>
      <w:r w:rsidR="00EC2259">
        <w:t xml:space="preserve"> </w:t>
      </w:r>
      <w:r w:rsidR="00EC2259" w:rsidRPr="00CF1543">
        <w:rPr>
          <w:i/>
        </w:rPr>
        <w:t>T</w:t>
      </w:r>
      <w:r w:rsidR="002541DF" w:rsidRPr="00B13BDB">
        <w:t>, there exists only one path</w:t>
      </w:r>
      <w:r w:rsidR="009F7917" w:rsidRPr="00B13BDB">
        <w:t xml:space="preserve"> segment from start to finish. However, when replanning occurs online, </w:t>
      </w:r>
      <w:r w:rsidR="00EC2259" w:rsidRPr="00CF1543">
        <w:rPr>
          <w:i/>
        </w:rPr>
        <w:lastRenderedPageBreak/>
        <w:t>T</w:t>
      </w:r>
      <w:r w:rsidR="009F7917" w:rsidRPr="00B13BDB">
        <w:t xml:space="preserve"> may intersect multiple </w:t>
      </w:r>
      <w:r w:rsidR="009F7917" w:rsidRPr="00EC2259">
        <w:rPr>
          <w:i/>
        </w:rPr>
        <w:t>ROI</w:t>
      </w:r>
      <w:r w:rsidR="00EC2259" w:rsidRPr="00EC2259">
        <w:rPr>
          <w:i/>
          <w:vertAlign w:val="subscript"/>
        </w:rPr>
        <w:t>k</w:t>
      </w:r>
      <w:r w:rsidR="009F7917" w:rsidRPr="00B13BDB">
        <w:t xml:space="preserve">. To distinguish between paths that are </w:t>
      </w:r>
      <w:r w:rsidR="00BA189B" w:rsidRPr="00B13BDB">
        <w:t xml:space="preserve">either </w:t>
      </w:r>
      <w:r w:rsidR="009F7917" w:rsidRPr="00B13BDB">
        <w:t>outside or within</w:t>
      </w:r>
      <w:r w:rsidR="00E82D3F" w:rsidRPr="00B13BDB">
        <w:t xml:space="preserve"> the </w:t>
      </w:r>
      <w:r w:rsidR="00E82D3F" w:rsidRPr="00EC2259">
        <w:rPr>
          <w:i/>
        </w:rPr>
        <w:t>ROI</w:t>
      </w:r>
      <w:r w:rsidR="009F7917" w:rsidRPr="00B13BDB">
        <w:t xml:space="preserve">, </w:t>
      </w:r>
      <w:r w:rsidR="00EC2259" w:rsidRPr="00CF1543">
        <w:rPr>
          <w:i/>
        </w:rPr>
        <w:t>T</w:t>
      </w:r>
      <w:r w:rsidR="009F7917" w:rsidRPr="00B13BDB">
        <w:t xml:space="preserve"> </w:t>
      </w:r>
      <w:r w:rsidR="00BA189B" w:rsidRPr="00B13BDB">
        <w:t>is</w:t>
      </w:r>
      <w:r w:rsidR="009F7917" w:rsidRPr="00B13BDB">
        <w:t xml:space="preserve"> broken down </w:t>
      </w:r>
      <w:r w:rsidR="00BA189B" w:rsidRPr="00B13BDB">
        <w:t xml:space="preserve">into </w:t>
      </w:r>
      <w:r w:rsidR="009F7917" w:rsidRPr="00B13BDB">
        <w:t xml:space="preserve">multiple path segments. </w:t>
      </w:r>
      <w:r w:rsidR="00BA189B" w:rsidRPr="00B13BDB">
        <w:t>Thus, s</w:t>
      </w:r>
      <w:r w:rsidR="00EC2259">
        <w:t xml:space="preserve">eparating </w:t>
      </w:r>
      <w:r w:rsidR="00EC2259" w:rsidRPr="00CF1543">
        <w:rPr>
          <w:i/>
        </w:rPr>
        <w:t>T</w:t>
      </w:r>
      <w:r w:rsidR="009F7917" w:rsidRPr="00B13BDB">
        <w:t xml:space="preserve"> into path segments, allows segments outside the </w:t>
      </w:r>
      <w:r w:rsidR="009F7917" w:rsidRPr="00EC2259">
        <w:rPr>
          <w:i/>
        </w:rPr>
        <w:t>ROI</w:t>
      </w:r>
      <w:r w:rsidR="009F7917" w:rsidRPr="00B13BDB">
        <w:t xml:space="preserve"> to be preserved and those intersecting the </w:t>
      </w:r>
      <w:r w:rsidR="009F7917" w:rsidRPr="00EC2259">
        <w:rPr>
          <w:i/>
        </w:rPr>
        <w:t>ROI</w:t>
      </w:r>
      <w:r w:rsidR="009F7917" w:rsidRPr="00B13BDB">
        <w:t xml:space="preserve">, to be </w:t>
      </w:r>
      <w:r w:rsidR="00BA189B" w:rsidRPr="00B13BDB">
        <w:t>replanned.</w:t>
      </w:r>
      <w:r w:rsidR="003E3ECD" w:rsidRPr="00B13BDB">
        <w:t xml:space="preserve"> That is,</w:t>
      </w:r>
      <w:r w:rsidR="00BE38F2">
        <w:t xml:space="preserve"> </w:t>
      </w:r>
      <w:r w:rsidR="00530343" w:rsidRPr="00CF1543">
        <w:rPr>
          <w:i/>
        </w:rPr>
        <w:t>T</w:t>
      </w:r>
      <w:r w:rsidR="00530343">
        <w:rPr>
          <w:i/>
          <w:vertAlign w:val="superscript"/>
        </w:rPr>
        <w:t>*</w:t>
      </w:r>
      <w:r w:rsidR="00530343">
        <w:rPr>
          <w:i/>
        </w:rPr>
        <w:t>=</w:t>
      </w:r>
      <w:r w:rsidR="00530343" w:rsidRPr="00530343">
        <w:t>{</w:t>
      </w:r>
      <w:r w:rsidR="00530343" w:rsidRPr="00F734EF">
        <w:rPr>
          <w:i/>
        </w:rPr>
        <w:t>L</w:t>
      </w:r>
      <w:r w:rsidR="00530343" w:rsidRPr="00F734EF">
        <w:rPr>
          <w:i/>
          <w:vertAlign w:val="superscript"/>
        </w:rPr>
        <w:t>R</w:t>
      </w:r>
      <w:r w:rsidR="009E4849" w:rsidRPr="009E4849">
        <w:rPr>
          <w:i/>
          <w:position w:val="-4"/>
        </w:rPr>
        <w:object w:dxaOrig="220" w:dyaOrig="180" w14:anchorId="01F71F37">
          <v:shape id="_x0000_i1046" type="#_x0000_t75" style="width:10.75pt;height:9.1pt" o:ole="">
            <v:imagedata r:id="rId37" o:title=""/>
          </v:shape>
          <o:OLEObject Type="Embed" ProgID="Equation.DSMT4" ShapeID="_x0000_i1046" DrawAspect="Content" ObjectID="_1583153152" r:id="rId38"/>
        </w:object>
      </w:r>
      <w:r w:rsidR="00530343" w:rsidRPr="00F734EF">
        <w:rPr>
          <w:i/>
        </w:rPr>
        <w:t>L</w:t>
      </w:r>
      <w:r w:rsidR="00530343" w:rsidRPr="00F734EF">
        <w:rPr>
          <w:i/>
          <w:vertAlign w:val="superscript"/>
        </w:rPr>
        <w:t>U</w:t>
      </w:r>
      <w:r w:rsidR="00530343" w:rsidRPr="00530343">
        <w:t>}</w:t>
      </w:r>
      <w:r w:rsidR="00BE38F2">
        <w:t xml:space="preserve">, where </w:t>
      </w:r>
      <w:r w:rsidR="00F734EF" w:rsidRPr="00F734EF">
        <w:rPr>
          <w:i/>
        </w:rPr>
        <w:t>L</w:t>
      </w:r>
      <w:r w:rsidR="00F734EF" w:rsidRPr="00F734EF">
        <w:rPr>
          <w:i/>
          <w:vertAlign w:val="superscript"/>
        </w:rPr>
        <w:t>R</w:t>
      </w:r>
      <w:r w:rsidR="003E3ECD" w:rsidRPr="00B13BDB">
        <w:t xml:space="preserve"> is the set of </w:t>
      </w:r>
      <w:r w:rsidR="003E3ECD" w:rsidRPr="00B13BDB">
        <w:rPr>
          <w:i/>
        </w:rPr>
        <w:t>resolved path segments</w:t>
      </w:r>
      <w:r w:rsidR="00530343">
        <w:t xml:space="preserve"> </w:t>
      </w:r>
      <w:r w:rsidR="00530343">
        <w:rPr>
          <w:i/>
        </w:rPr>
        <w:t>l</w:t>
      </w:r>
      <w:r w:rsidR="00530343">
        <w:rPr>
          <w:i/>
          <w:spacing w:val="-100"/>
          <w:vertAlign w:val="superscript"/>
        </w:rPr>
        <w:t>R</w:t>
      </w:r>
      <w:r w:rsidR="00530343">
        <w:rPr>
          <w:i/>
          <w:vertAlign w:val="subscript"/>
        </w:rPr>
        <w:t>s</w:t>
      </w:r>
      <w:r w:rsidR="00530343" w:rsidRPr="00B13BDB">
        <w:t xml:space="preserve"> </w:t>
      </w:r>
      <w:r w:rsidR="003E3ECD" w:rsidRPr="00B13BDB">
        <w:t xml:space="preserve">outside the </w:t>
      </w:r>
      <w:r w:rsidR="003E3ECD" w:rsidRPr="00EC2259">
        <w:rPr>
          <w:i/>
        </w:rPr>
        <w:t>ROI</w:t>
      </w:r>
      <w:r w:rsidR="003E3ECD" w:rsidRPr="00B13BDB">
        <w:t xml:space="preserve"> and</w:t>
      </w:r>
      <w:r w:rsidR="00F734EF">
        <w:t xml:space="preserve"> </w:t>
      </w:r>
      <w:r w:rsidR="00F734EF" w:rsidRPr="00F734EF">
        <w:rPr>
          <w:i/>
        </w:rPr>
        <w:t>L</w:t>
      </w:r>
      <w:r w:rsidR="00F734EF" w:rsidRPr="00F734EF">
        <w:rPr>
          <w:i/>
          <w:vertAlign w:val="superscript"/>
        </w:rPr>
        <w:t>U</w:t>
      </w:r>
      <w:r w:rsidR="003E3ECD" w:rsidRPr="00B13BDB">
        <w:t xml:space="preserve"> is set of </w:t>
      </w:r>
      <w:r w:rsidR="003E3ECD" w:rsidRPr="00B13BDB">
        <w:rPr>
          <w:i/>
        </w:rPr>
        <w:t>unresolved path</w:t>
      </w:r>
      <w:r w:rsidR="00530343">
        <w:rPr>
          <w:i/>
        </w:rPr>
        <w:t xml:space="preserve"> segments</w:t>
      </w:r>
      <w:r w:rsidR="00530343" w:rsidRPr="00530343">
        <w:rPr>
          <w:i/>
        </w:rPr>
        <w:t xml:space="preserve"> </w:t>
      </w:r>
      <w:r w:rsidR="00530343">
        <w:rPr>
          <w:i/>
        </w:rPr>
        <w:t>l</w:t>
      </w:r>
      <w:r w:rsidR="00530343">
        <w:rPr>
          <w:i/>
          <w:spacing w:val="-100"/>
          <w:vertAlign w:val="superscript"/>
        </w:rPr>
        <w:t>U</w:t>
      </w:r>
      <w:r w:rsidR="00530343">
        <w:rPr>
          <w:i/>
          <w:vertAlign w:val="subscript"/>
        </w:rPr>
        <w:t>s</w:t>
      </w:r>
      <w:r w:rsidR="00530343" w:rsidRPr="00B13BDB">
        <w:t xml:space="preserve"> </w:t>
      </w:r>
      <w:r w:rsidR="00530343">
        <w:t xml:space="preserve"> inside</w:t>
      </w:r>
      <w:r w:rsidR="003E3ECD" w:rsidRPr="00B13BDB">
        <w:t xml:space="preserve"> the </w:t>
      </w:r>
      <w:r w:rsidR="003E3ECD" w:rsidRPr="00EC2259">
        <w:rPr>
          <w:i/>
        </w:rPr>
        <w:t>ROI</w:t>
      </w:r>
      <w:r w:rsidR="003E3ECD" w:rsidRPr="00B13BDB">
        <w:t>.</w:t>
      </w:r>
    </w:p>
    <w:p w14:paraId="1127D204" w14:textId="77777777" w:rsidR="002B65F6" w:rsidRDefault="003E3ECD" w:rsidP="005D7754">
      <w:pPr>
        <w:sectPr w:rsidR="002B65F6" w:rsidSect="002B65F6">
          <w:type w:val="continuous"/>
          <w:pgSz w:w="11907" w:h="16840" w:code="9"/>
          <w:pgMar w:top="3119" w:right="2438" w:bottom="2381" w:left="2438" w:header="851" w:footer="1134" w:gutter="0"/>
          <w:cols w:space="708"/>
          <w:docGrid w:linePitch="360"/>
        </w:sectPr>
      </w:pPr>
      <w:r w:rsidRPr="00B13BDB">
        <w:t xml:space="preserve">The </w:t>
      </w:r>
      <w:r w:rsidRPr="00B13BDB">
        <w:rPr>
          <w:i/>
        </w:rPr>
        <w:t>resolved path segments</w:t>
      </w:r>
      <w:r w:rsidR="00530343">
        <w:rPr>
          <w:i/>
        </w:rPr>
        <w:t xml:space="preserve"> l</w:t>
      </w:r>
      <w:r w:rsidR="00530343">
        <w:rPr>
          <w:i/>
          <w:spacing w:val="-100"/>
          <w:vertAlign w:val="superscript"/>
        </w:rPr>
        <w:t>R</w:t>
      </w:r>
      <w:r w:rsidR="00530343">
        <w:rPr>
          <w:i/>
          <w:vertAlign w:val="subscript"/>
        </w:rPr>
        <w:t>s</w:t>
      </w:r>
      <w:r w:rsidR="00530343" w:rsidRPr="00B13BDB">
        <w:t xml:space="preserve"> </w:t>
      </w:r>
      <w:r w:rsidR="0058627E" w:rsidRPr="00B13BDB">
        <w:t xml:space="preserve">are </w:t>
      </w:r>
      <w:r w:rsidR="00903336" w:rsidRPr="00B13BDB">
        <w:t>constructed</w:t>
      </w:r>
      <w:r w:rsidR="0058627E" w:rsidRPr="00B13BDB">
        <w:t xml:space="preserve"> from</w:t>
      </w:r>
      <w:r w:rsidR="005112AF" w:rsidRPr="00B13BDB">
        <w:t xml:space="preserve"> s</w:t>
      </w:r>
      <w:r w:rsidR="0093187B" w:rsidRPr="00B13BDB">
        <w:t xml:space="preserve">tepping </w:t>
      </w:r>
      <w:r w:rsidR="00F51B34" w:rsidRPr="00B13BDB">
        <w:t>along</w:t>
      </w:r>
      <w:r w:rsidR="00F734EF">
        <w:t xml:space="preserve"> </w:t>
      </w:r>
      <w:r w:rsidR="00F734EF" w:rsidRPr="00F734EF">
        <w:rPr>
          <w:i/>
        </w:rPr>
        <w:t>T</w:t>
      </w:r>
      <w:r w:rsidR="000F50E7" w:rsidRPr="00B13BDB">
        <w:t xml:space="preserve">, </w:t>
      </w:r>
      <w:r w:rsidR="00EA3F0A" w:rsidRPr="00B13BDB">
        <w:t xml:space="preserve">and </w:t>
      </w:r>
      <w:r w:rsidR="000F50E7" w:rsidRPr="00B13BDB">
        <w:t>add</w:t>
      </w:r>
      <w:r w:rsidR="00EA3F0A" w:rsidRPr="00B13BDB">
        <w:t>ing</w:t>
      </w:r>
      <w:r w:rsidR="000F50E7" w:rsidRPr="00B13BDB">
        <w:t xml:space="preserve"> to </w:t>
      </w:r>
      <w:r w:rsidR="00530343">
        <w:rPr>
          <w:i/>
        </w:rPr>
        <w:t>l</w:t>
      </w:r>
      <w:r w:rsidR="00530343">
        <w:rPr>
          <w:i/>
          <w:spacing w:val="-100"/>
          <w:vertAlign w:val="superscript"/>
        </w:rPr>
        <w:t>R</w:t>
      </w:r>
      <w:r w:rsidR="00530343">
        <w:rPr>
          <w:i/>
          <w:vertAlign w:val="subscript"/>
        </w:rPr>
        <w:t>s</w:t>
      </w:r>
      <w:r w:rsidR="00530343" w:rsidRPr="00B13BDB">
        <w:t xml:space="preserve"> </w:t>
      </w:r>
      <w:r w:rsidR="000F50E7" w:rsidRPr="00B13BDB">
        <w:t>all</w:t>
      </w:r>
      <w:r w:rsidR="005112AF" w:rsidRPr="00B13BDB">
        <w:t xml:space="preserve"> </w:t>
      </w:r>
      <w:r w:rsidR="00530343" w:rsidRPr="0030795E">
        <w:rPr>
          <w:i/>
        </w:rPr>
        <w:t>q</w:t>
      </w:r>
      <w:r w:rsidR="00530343">
        <w:rPr>
          <w:i/>
          <w:vertAlign w:val="subscript"/>
        </w:rPr>
        <w:t>j</w:t>
      </w:r>
      <w:r w:rsidR="00530343" w:rsidRPr="00AF14AD">
        <w:rPr>
          <w:position w:val="-4"/>
        </w:rPr>
        <w:object w:dxaOrig="180" w:dyaOrig="180" w14:anchorId="08FDDA23">
          <v:shape id="_x0000_i1047" type="#_x0000_t75" style="width:9.1pt;height:9.1pt" o:ole="">
            <v:imagedata r:id="rId30" o:title=""/>
          </v:shape>
          <o:OLEObject Type="Embed" ProgID="Equation.DSMT4" ShapeID="_x0000_i1047" DrawAspect="Content" ObjectID="_1583153153" r:id="rId39"/>
        </w:object>
      </w:r>
      <w:r w:rsidR="00A3366F" w:rsidRPr="00B13BDB">
        <w:rPr>
          <w:i/>
        </w:rPr>
        <w:t>VALID</w:t>
      </w:r>
      <w:r w:rsidR="000F50E7" w:rsidRPr="00B13BDB">
        <w:t xml:space="preserve"> until </w:t>
      </w:r>
      <w:r w:rsidR="00530343" w:rsidRPr="0030795E">
        <w:rPr>
          <w:i/>
        </w:rPr>
        <w:t>q</w:t>
      </w:r>
      <w:r w:rsidR="00530343">
        <w:rPr>
          <w:i/>
          <w:vertAlign w:val="subscript"/>
        </w:rPr>
        <w:t>j</w:t>
      </w:r>
      <w:r w:rsidR="000F50E7" w:rsidRPr="00B13BDB">
        <w:rPr>
          <w:szCs w:val="20"/>
        </w:rPr>
        <w:t xml:space="preserve"> encounters an </w:t>
      </w:r>
      <w:r w:rsidR="000F50E7" w:rsidRPr="00B13BDB">
        <w:rPr>
          <w:i/>
          <w:szCs w:val="20"/>
        </w:rPr>
        <w:t xml:space="preserve">entry </w:t>
      </w:r>
      <w:r w:rsidR="00EA3F0A" w:rsidRPr="00B13BDB">
        <w:rPr>
          <w:i/>
          <w:szCs w:val="20"/>
        </w:rPr>
        <w:t>gate</w:t>
      </w:r>
      <w:r w:rsidR="00530343">
        <w:rPr>
          <w:i/>
        </w:rPr>
        <w:t xml:space="preserve"> q</w:t>
      </w:r>
      <w:r w:rsidR="00530343" w:rsidRPr="00530343">
        <w:rPr>
          <w:i/>
          <w:spacing w:val="-100"/>
          <w:vertAlign w:val="subscript"/>
        </w:rPr>
        <w:t>g</w:t>
      </w:r>
      <w:r w:rsidR="00530343" w:rsidRPr="00530343">
        <w:rPr>
          <w:i/>
          <w:vertAlign w:val="superscript"/>
        </w:rPr>
        <w:t>Entry</w:t>
      </w:r>
      <w:r w:rsidR="000F50E7" w:rsidRPr="00B13BDB">
        <w:t>.</w:t>
      </w:r>
      <w:r w:rsidR="00015E57" w:rsidRPr="00B13BDB">
        <w:t xml:space="preserve"> </w:t>
      </w:r>
      <w:r w:rsidR="00023710" w:rsidRPr="00B13BDB">
        <w:t xml:space="preserve">A </w:t>
      </w:r>
      <w:r w:rsidR="002D2E03">
        <w:rPr>
          <w:i/>
        </w:rPr>
        <w:t>q</w:t>
      </w:r>
      <w:r w:rsidR="002D2E03" w:rsidRPr="00530343">
        <w:rPr>
          <w:i/>
          <w:spacing w:val="-100"/>
          <w:vertAlign w:val="subscript"/>
        </w:rPr>
        <w:t>g</w:t>
      </w:r>
      <w:r w:rsidR="002D2E03" w:rsidRPr="00530343">
        <w:rPr>
          <w:i/>
          <w:vertAlign w:val="superscript"/>
        </w:rPr>
        <w:t>Entry</w:t>
      </w:r>
      <w:r w:rsidR="002D2E03" w:rsidRPr="00B13BDB">
        <w:t xml:space="preserve"> </w:t>
      </w:r>
      <w:r w:rsidR="00DA0A0F" w:rsidRPr="00B13BDB">
        <w:t>is the last</w:t>
      </w:r>
      <w:r w:rsidR="00826F2D" w:rsidRPr="00B13BDB">
        <w:t xml:space="preserve"> </w:t>
      </w:r>
      <w:r w:rsidR="00530343" w:rsidRPr="0030795E">
        <w:rPr>
          <w:i/>
        </w:rPr>
        <w:t>q</w:t>
      </w:r>
      <w:r w:rsidR="00530343">
        <w:rPr>
          <w:i/>
          <w:vertAlign w:val="subscript"/>
        </w:rPr>
        <w:t>j</w:t>
      </w:r>
      <w:r w:rsidR="00530343" w:rsidRPr="00AF14AD">
        <w:rPr>
          <w:position w:val="-4"/>
        </w:rPr>
        <w:object w:dxaOrig="180" w:dyaOrig="180" w14:anchorId="1E22D9EA">
          <v:shape id="_x0000_i1048" type="#_x0000_t75" style="width:9.1pt;height:9.1pt" o:ole="">
            <v:imagedata r:id="rId30" o:title=""/>
          </v:shape>
          <o:OLEObject Type="Embed" ProgID="Equation.DSMT4" ShapeID="_x0000_i1048" DrawAspect="Content" ObjectID="_1583153154" r:id="rId40"/>
        </w:object>
      </w:r>
      <w:r w:rsidR="00530343" w:rsidRPr="00B13BDB">
        <w:rPr>
          <w:i/>
        </w:rPr>
        <w:t>VALID</w:t>
      </w:r>
      <w:r w:rsidR="00530343" w:rsidRPr="00B13BDB">
        <w:t xml:space="preserve"> </w:t>
      </w:r>
      <w:r w:rsidR="00023710" w:rsidRPr="00B13BDB">
        <w:t xml:space="preserve">before entering </w:t>
      </w:r>
      <w:r w:rsidR="00E82D3F" w:rsidRPr="00B13BDB">
        <w:t>the</w:t>
      </w:r>
      <w:r w:rsidR="00023710" w:rsidRPr="00B13BDB">
        <w:t xml:space="preserve"> </w:t>
      </w:r>
      <w:r w:rsidR="00023710" w:rsidRPr="00CF2DA1">
        <w:rPr>
          <w:i/>
        </w:rPr>
        <w:t>ROI</w:t>
      </w:r>
      <w:r w:rsidR="00023710" w:rsidRPr="00B13BDB">
        <w:t xml:space="preserve">, indicating that the path between </w:t>
      </w:r>
      <w:r w:rsidR="002D2E03" w:rsidRPr="0030795E">
        <w:rPr>
          <w:i/>
        </w:rPr>
        <w:t>q</w:t>
      </w:r>
      <w:r w:rsidR="002D2E03">
        <w:rPr>
          <w:i/>
          <w:vertAlign w:val="subscript"/>
        </w:rPr>
        <w:t>j</w:t>
      </w:r>
      <w:r w:rsidR="002D2E03" w:rsidRPr="00AF14AD">
        <w:rPr>
          <w:position w:val="-4"/>
        </w:rPr>
        <w:object w:dxaOrig="180" w:dyaOrig="180" w14:anchorId="3D96CFD7">
          <v:shape id="_x0000_i1049" type="#_x0000_t75" style="width:9.1pt;height:9.1pt" o:ole="">
            <v:imagedata r:id="rId30" o:title=""/>
          </v:shape>
          <o:OLEObject Type="Embed" ProgID="Equation.DSMT4" ShapeID="_x0000_i1049" DrawAspect="Content" ObjectID="_1583153155" r:id="rId41"/>
        </w:object>
      </w:r>
      <w:r w:rsidR="002D2E03" w:rsidRPr="00B13BDB">
        <w:rPr>
          <w:i/>
        </w:rPr>
        <w:t>VALID</w:t>
      </w:r>
      <w:r w:rsidR="002D2E03" w:rsidRPr="00B13BDB">
        <w:rPr>
          <w:szCs w:val="20"/>
        </w:rPr>
        <w:t xml:space="preserve"> </w:t>
      </w:r>
      <w:r w:rsidR="00023710" w:rsidRPr="00B13BDB">
        <w:rPr>
          <w:szCs w:val="20"/>
        </w:rPr>
        <w:t xml:space="preserve">and </w:t>
      </w:r>
      <w:r w:rsidR="002D2E03" w:rsidRPr="0030795E">
        <w:rPr>
          <w:i/>
        </w:rPr>
        <w:t>q</w:t>
      </w:r>
      <w:r w:rsidR="002D2E03">
        <w:rPr>
          <w:i/>
          <w:vertAlign w:val="subscript"/>
        </w:rPr>
        <w:t>j+1</w:t>
      </w:r>
      <w:r w:rsidR="002D2E03" w:rsidRPr="00AF14AD">
        <w:rPr>
          <w:position w:val="-4"/>
        </w:rPr>
        <w:object w:dxaOrig="180" w:dyaOrig="180" w14:anchorId="69FFA631">
          <v:shape id="_x0000_i1050" type="#_x0000_t75" style="width:9.1pt;height:9.1pt" o:ole="">
            <v:imagedata r:id="rId30" o:title=""/>
          </v:shape>
          <o:OLEObject Type="Embed" ProgID="Equation.DSMT4" ShapeID="_x0000_i1050" DrawAspect="Content" ObjectID="_1583153156" r:id="rId42"/>
        </w:object>
      </w:r>
      <w:r w:rsidR="002D2E03">
        <w:rPr>
          <w:i/>
        </w:rPr>
        <w:t>Q</w:t>
      </w:r>
      <w:r w:rsidR="002D2E03" w:rsidRPr="00CF1543">
        <w:rPr>
          <w:i/>
          <w:vertAlign w:val="superscript"/>
        </w:rPr>
        <w:t>ROI</w:t>
      </w:r>
      <w:r w:rsidR="00023710" w:rsidRPr="00B13BDB">
        <w:rPr>
          <w:szCs w:val="20"/>
        </w:rPr>
        <w:t xml:space="preserve"> </w:t>
      </w:r>
      <w:r w:rsidR="00023710" w:rsidRPr="00B13BDB">
        <w:t xml:space="preserve">will need to be replanned. </w:t>
      </w:r>
      <w:r w:rsidR="0079215C" w:rsidRPr="00B13BDB">
        <w:t>The</w:t>
      </w:r>
      <w:r w:rsidR="00EA3F0A" w:rsidRPr="00B13BDB">
        <w:t>refore, the</w:t>
      </w:r>
      <w:r w:rsidR="0079215C" w:rsidRPr="00B13BDB">
        <w:t xml:space="preserve"> se</w:t>
      </w:r>
      <w:r w:rsidR="00EA3F0A" w:rsidRPr="00B13BDB">
        <w:t xml:space="preserve">t of all </w:t>
      </w:r>
      <w:r w:rsidR="00EA3F0A" w:rsidRPr="00B13BDB">
        <w:rPr>
          <w:i/>
        </w:rPr>
        <w:t>entry gates</w:t>
      </w:r>
      <w:r w:rsidR="002B65F6">
        <w:t xml:space="preserve"> is defined as, </w:t>
      </w:r>
    </w:p>
    <w:p w14:paraId="746CAC2A" w14:textId="08C0E1BD" w:rsidR="002B65F6" w:rsidRDefault="005D7754" w:rsidP="002B65F6">
      <w:pPr>
        <w:ind w:firstLine="0"/>
        <w:sectPr w:rsidR="002B65F6" w:rsidSect="002B65F6">
          <w:type w:val="continuous"/>
          <w:pgSz w:w="11907" w:h="16840" w:code="9"/>
          <w:pgMar w:top="3119" w:right="2438" w:bottom="2381" w:left="2438" w:header="851" w:footer="1134" w:gutter="0"/>
          <w:cols w:space="708"/>
          <w:docGrid w:linePitch="360"/>
        </w:sectPr>
      </w:pPr>
      <w:r w:rsidRPr="005D7754">
        <w:rPr>
          <w:i/>
        </w:rPr>
        <w:t>q</w:t>
      </w:r>
      <w:r w:rsidRPr="005D7754">
        <w:rPr>
          <w:i/>
          <w:vertAlign w:val="superscript"/>
        </w:rPr>
        <w:t>Entry</w:t>
      </w:r>
      <w:r w:rsidR="00CF2DA1">
        <w:rPr>
          <w:i/>
          <w:vertAlign w:val="superscript"/>
        </w:rPr>
        <w:t xml:space="preserve"> </w:t>
      </w:r>
      <w:r>
        <w:t>=</w:t>
      </w:r>
      <w:r w:rsidR="00CF2DA1">
        <w:t xml:space="preserve"> </w:t>
      </w:r>
      <w:r>
        <w:t>{</w:t>
      </w:r>
      <w:r w:rsidRPr="0030795E">
        <w:rPr>
          <w:i/>
        </w:rPr>
        <w:t>q</w:t>
      </w:r>
      <w:r>
        <w:rPr>
          <w:i/>
          <w:vertAlign w:val="subscript"/>
        </w:rPr>
        <w:t>j</w:t>
      </w:r>
      <w:r w:rsidRPr="00AF14AD">
        <w:rPr>
          <w:position w:val="-4"/>
        </w:rPr>
        <w:object w:dxaOrig="180" w:dyaOrig="180" w14:anchorId="49FD72EA">
          <v:shape id="_x0000_i1051" type="#_x0000_t75" style="width:9.1pt;height:9.1pt" o:ole="">
            <v:imagedata r:id="rId30" o:title=""/>
          </v:shape>
          <o:OLEObject Type="Embed" ProgID="Equation.DSMT4" ShapeID="_x0000_i1051" DrawAspect="Content" ObjectID="_1583153157" r:id="rId43"/>
        </w:object>
      </w:r>
      <w:r w:rsidRPr="00B13BDB">
        <w:rPr>
          <w:i/>
        </w:rPr>
        <w:t>VALID</w:t>
      </w:r>
      <w:r>
        <w:rPr>
          <w:i/>
        </w:rPr>
        <w:t xml:space="preserve"> |</w:t>
      </w:r>
      <w:r w:rsidRPr="005D7754">
        <w:rPr>
          <w:i/>
        </w:rPr>
        <w:t xml:space="preserve"> </w:t>
      </w:r>
      <w:r w:rsidRPr="005D7754">
        <w:t>(</w:t>
      </w:r>
      <w:r w:rsidRPr="0030795E">
        <w:rPr>
          <w:i/>
        </w:rPr>
        <w:t>q</w:t>
      </w:r>
      <w:r>
        <w:rPr>
          <w:i/>
          <w:vertAlign w:val="subscript"/>
        </w:rPr>
        <w:t>j</w:t>
      </w:r>
      <w:r w:rsidRPr="00AF14AD">
        <w:rPr>
          <w:position w:val="-4"/>
        </w:rPr>
        <w:object w:dxaOrig="180" w:dyaOrig="180" w14:anchorId="080730C4">
          <v:shape id="_x0000_i1052" type="#_x0000_t75" style="width:9.1pt;height:9.1pt" o:ole="">
            <v:imagedata r:id="rId30" o:title=""/>
          </v:shape>
          <o:OLEObject Type="Embed" ProgID="Equation.DSMT4" ShapeID="_x0000_i1052" DrawAspect="Content" ObjectID="_1583153158" r:id="rId44"/>
        </w:object>
      </w:r>
      <w:r w:rsidRPr="00B13BDB">
        <w:rPr>
          <w:i/>
        </w:rPr>
        <w:t>VALID</w:t>
      </w:r>
      <w:r w:rsidRPr="005D7754">
        <w:t>)</w:t>
      </w:r>
      <w:r w:rsidRPr="005D7754">
        <w:rPr>
          <w:i/>
          <w:position w:val="-4"/>
        </w:rPr>
        <w:object w:dxaOrig="200" w:dyaOrig="180" w14:anchorId="711FBE54">
          <v:shape id="_x0000_i1053" type="#_x0000_t75" style="width:9.75pt;height:9.1pt" o:ole="">
            <v:imagedata r:id="rId45" o:title=""/>
          </v:shape>
          <o:OLEObject Type="Embed" ProgID="Equation.DSMT4" ShapeID="_x0000_i1053" DrawAspect="Content" ObjectID="_1583153159" r:id="rId46"/>
        </w:object>
      </w:r>
      <w:r>
        <w:t>(</w:t>
      </w:r>
      <w:r w:rsidRPr="0030795E">
        <w:rPr>
          <w:i/>
        </w:rPr>
        <w:t>q</w:t>
      </w:r>
      <w:r>
        <w:rPr>
          <w:i/>
          <w:vertAlign w:val="subscript"/>
        </w:rPr>
        <w:t>j+1</w:t>
      </w:r>
      <w:r w:rsidRPr="00AF14AD">
        <w:rPr>
          <w:position w:val="-4"/>
        </w:rPr>
        <w:object w:dxaOrig="180" w:dyaOrig="180" w14:anchorId="1A4E5289">
          <v:shape id="_x0000_i1054" type="#_x0000_t75" style="width:9.1pt;height:9.1pt" o:ole="">
            <v:imagedata r:id="rId30" o:title=""/>
          </v:shape>
          <o:OLEObject Type="Embed" ProgID="Equation.DSMT4" ShapeID="_x0000_i1054" DrawAspect="Content" ObjectID="_1583153160" r:id="rId47"/>
        </w:object>
      </w:r>
      <w:r>
        <w:rPr>
          <w:i/>
        </w:rPr>
        <w:t>Q</w:t>
      </w:r>
      <w:r w:rsidRPr="00CF1543">
        <w:rPr>
          <w:i/>
          <w:vertAlign w:val="superscript"/>
        </w:rPr>
        <w:t>ROI</w:t>
      </w:r>
      <w:r>
        <w:t>),</w:t>
      </w:r>
      <w:r w:rsidRPr="005D7754">
        <w:rPr>
          <w:position w:val="-4"/>
        </w:rPr>
        <w:object w:dxaOrig="220" w:dyaOrig="220" w14:anchorId="1EADD772">
          <v:shape id="_x0000_i1055" type="#_x0000_t75" style="width:10.75pt;height:10.75pt" o:ole="">
            <v:imagedata r:id="rId48" o:title=""/>
          </v:shape>
          <o:OLEObject Type="Embed" ProgID="Equation.DSMT4" ShapeID="_x0000_i1055" DrawAspect="Content" ObjectID="_1583153161" r:id="rId49"/>
        </w:object>
      </w:r>
      <w:r w:rsidRPr="0030795E">
        <w:rPr>
          <w:i/>
        </w:rPr>
        <w:t>q</w:t>
      </w:r>
      <w:r>
        <w:rPr>
          <w:i/>
          <w:vertAlign w:val="subscript"/>
        </w:rPr>
        <w:t>j</w:t>
      </w:r>
      <w:r w:rsidRPr="00AF14AD">
        <w:rPr>
          <w:position w:val="-4"/>
        </w:rPr>
        <w:object w:dxaOrig="180" w:dyaOrig="180" w14:anchorId="26EB6F23">
          <v:shape id="_x0000_i1056" type="#_x0000_t75" style="width:9.1pt;height:9.1pt" o:ole="">
            <v:imagedata r:id="rId30" o:title=""/>
          </v:shape>
          <o:OLEObject Type="Embed" ProgID="Equation.DSMT4" ShapeID="_x0000_i1056" DrawAspect="Content" ObjectID="_1583153162" r:id="rId50"/>
        </w:object>
      </w:r>
      <w:r w:rsidRPr="005D7754">
        <w:rPr>
          <w:i/>
        </w:rPr>
        <w:t>T</w:t>
      </w:r>
      <w:r>
        <w:t>}</w:t>
      </w:r>
      <w:r w:rsidR="00EA3F0A" w:rsidRPr="00B13BDB">
        <w:t>.</w:t>
      </w:r>
      <w:r w:rsidR="00DA0A0F" w:rsidRPr="00B13BDB">
        <w:t xml:space="preserve"> </w:t>
      </w:r>
      <w:r w:rsidR="00015E57" w:rsidRPr="00B13BDB">
        <w:t xml:space="preserve">Conversely, the path </w:t>
      </w:r>
      <w:r w:rsidR="003D78BB" w:rsidRPr="00B13BDB">
        <w:t>from</w:t>
      </w:r>
      <w:r w:rsidR="003D78BB" w:rsidRPr="005D7754">
        <w:rPr>
          <w:i/>
        </w:rPr>
        <w:t xml:space="preserve"> </w:t>
      </w:r>
      <w:r w:rsidR="005F5F3B">
        <w:rPr>
          <w:i/>
        </w:rPr>
        <w:t xml:space="preserve"> </w:t>
      </w:r>
      <w:r w:rsidR="003D78BB">
        <w:rPr>
          <w:i/>
        </w:rPr>
        <w:t>qj</w:t>
      </w:r>
      <w:r w:rsidRPr="00AF14AD">
        <w:rPr>
          <w:position w:val="-4"/>
        </w:rPr>
        <w:object w:dxaOrig="180" w:dyaOrig="180" w14:anchorId="5765C1C8">
          <v:shape id="_x0000_i1057" type="#_x0000_t75" style="width:9.1pt;height:9.1pt" o:ole="">
            <v:imagedata r:id="rId30" o:title=""/>
          </v:shape>
          <o:OLEObject Type="Embed" ProgID="Equation.DSMT4" ShapeID="_x0000_i1057" DrawAspect="Content" ObjectID="_1583153163" r:id="rId51"/>
        </w:object>
      </w:r>
      <w:r>
        <w:rPr>
          <w:i/>
        </w:rPr>
        <w:t>Q</w:t>
      </w:r>
      <w:r w:rsidRPr="00CF1543">
        <w:rPr>
          <w:i/>
          <w:vertAlign w:val="superscript"/>
        </w:rPr>
        <w:t>ROI</w:t>
      </w:r>
      <w:r w:rsidR="000741A8" w:rsidRPr="00B13BDB">
        <w:rPr>
          <w:szCs w:val="20"/>
        </w:rPr>
        <w:t xml:space="preserve"> </w:t>
      </w:r>
      <w:r w:rsidR="00EA3F0A" w:rsidRPr="00B13BDB">
        <w:rPr>
          <w:szCs w:val="20"/>
        </w:rPr>
        <w:t>to</w:t>
      </w:r>
      <w:r w:rsidR="000741A8" w:rsidRPr="00B13BDB">
        <w:rPr>
          <w:szCs w:val="20"/>
        </w:rPr>
        <w:t xml:space="preserve"> </w:t>
      </w:r>
      <w:r w:rsidR="007A4897" w:rsidRPr="0030795E">
        <w:rPr>
          <w:i/>
        </w:rPr>
        <w:t>q</w:t>
      </w:r>
      <w:r w:rsidR="007A4897">
        <w:rPr>
          <w:i/>
          <w:vertAlign w:val="subscript"/>
        </w:rPr>
        <w:t>j+1</w:t>
      </w:r>
      <w:r w:rsidR="007A4897" w:rsidRPr="00AF14AD">
        <w:rPr>
          <w:position w:val="-4"/>
        </w:rPr>
        <w:object w:dxaOrig="180" w:dyaOrig="180" w14:anchorId="0713B987">
          <v:shape id="_x0000_i1058" type="#_x0000_t75" style="width:9.1pt;height:9.1pt" o:ole="">
            <v:imagedata r:id="rId30" o:title=""/>
          </v:shape>
          <o:OLEObject Type="Embed" ProgID="Equation.DSMT4" ShapeID="_x0000_i1058" DrawAspect="Content" ObjectID="_1583153164" r:id="rId52"/>
        </w:object>
      </w:r>
      <w:r w:rsidR="007A4897" w:rsidRPr="00B13BDB">
        <w:rPr>
          <w:i/>
        </w:rPr>
        <w:t>VALID</w:t>
      </w:r>
      <w:r w:rsidR="00245ADE" w:rsidRPr="00B13BDB">
        <w:rPr>
          <w:szCs w:val="20"/>
        </w:rPr>
        <w:t xml:space="preserve"> w</w:t>
      </w:r>
      <w:r w:rsidR="00245ADE" w:rsidRPr="00B13BDB">
        <w:t>ill indicate the departure o</w:t>
      </w:r>
      <w:r w:rsidR="000741A8" w:rsidRPr="00B13BDB">
        <w:t>f</w:t>
      </w:r>
      <w:r w:rsidR="00245ADE" w:rsidRPr="00B13BDB">
        <w:t xml:space="preserve"> the </w:t>
      </w:r>
      <w:r w:rsidR="00245ADE" w:rsidRPr="00CF2DA1">
        <w:rPr>
          <w:i/>
        </w:rPr>
        <w:t>ROI</w:t>
      </w:r>
      <w:r w:rsidR="00245ADE" w:rsidRPr="00B13BDB">
        <w:t xml:space="preserve"> </w:t>
      </w:r>
      <w:r w:rsidR="004F1F14" w:rsidRPr="00B13BDB">
        <w:t xml:space="preserve">and </w:t>
      </w:r>
      <w:r w:rsidR="00DA0A0F" w:rsidRPr="00B13BDB">
        <w:t xml:space="preserve">will create an </w:t>
      </w:r>
      <w:r w:rsidR="00DA0A0F" w:rsidRPr="00B13BDB">
        <w:rPr>
          <w:i/>
        </w:rPr>
        <w:t>exit gate</w:t>
      </w:r>
      <w:r w:rsidR="007A4897" w:rsidRPr="007A4897">
        <w:rPr>
          <w:i/>
        </w:rPr>
        <w:t xml:space="preserve"> </w:t>
      </w:r>
      <w:r w:rsidR="007A4897">
        <w:rPr>
          <w:i/>
        </w:rPr>
        <w:t>q</w:t>
      </w:r>
      <w:r w:rsidR="007A4897" w:rsidRPr="00530343">
        <w:rPr>
          <w:i/>
          <w:spacing w:val="-100"/>
          <w:vertAlign w:val="subscript"/>
        </w:rPr>
        <w:t>g</w:t>
      </w:r>
      <w:r w:rsidR="007A4897">
        <w:rPr>
          <w:i/>
          <w:vertAlign w:val="superscript"/>
        </w:rPr>
        <w:t>Exit</w:t>
      </w:r>
      <w:r w:rsidR="00DA0A0F" w:rsidRPr="00B13BDB">
        <w:t>.</w:t>
      </w:r>
      <w:r w:rsidR="00245ADE" w:rsidRPr="00B13BDB">
        <w:t xml:space="preserve"> </w:t>
      </w:r>
      <w:r w:rsidR="00DA0A0F" w:rsidRPr="00B13BDB">
        <w:t>T</w:t>
      </w:r>
      <w:r w:rsidR="00245ADE" w:rsidRPr="00B13BDB">
        <w:t>herefore</w:t>
      </w:r>
      <w:r w:rsidR="00DA0A0F" w:rsidRPr="00B13BDB">
        <w:t>,</w:t>
      </w:r>
      <w:r w:rsidR="00245ADE" w:rsidRPr="00B13BDB">
        <w:t xml:space="preserve"> the set of </w:t>
      </w:r>
      <w:r w:rsidR="00245ADE" w:rsidRPr="00B13BDB">
        <w:rPr>
          <w:i/>
        </w:rPr>
        <w:t>exit gates</w:t>
      </w:r>
      <w:r w:rsidR="00245ADE" w:rsidRPr="00B13BDB">
        <w:t xml:space="preserve"> </w:t>
      </w:r>
      <w:r w:rsidR="007A4897">
        <w:rPr>
          <w:i/>
        </w:rPr>
        <w:t>q</w:t>
      </w:r>
      <w:r w:rsidR="007A4897" w:rsidRPr="00530343">
        <w:rPr>
          <w:i/>
          <w:spacing w:val="-100"/>
          <w:vertAlign w:val="subscript"/>
        </w:rPr>
        <w:t>g</w:t>
      </w:r>
      <w:r w:rsidR="007A4897">
        <w:rPr>
          <w:i/>
          <w:vertAlign w:val="superscript"/>
        </w:rPr>
        <w:t>Exit</w:t>
      </w:r>
      <w:r w:rsidR="00245ADE" w:rsidRPr="00B13BDB">
        <w:t xml:space="preserve"> </w:t>
      </w:r>
      <w:r w:rsidR="00757CFD" w:rsidRPr="00B13BDB">
        <w:t>is</w:t>
      </w:r>
      <w:r w:rsidR="00245ADE" w:rsidRPr="00B13BDB">
        <w:t xml:space="preserve"> defined as</w:t>
      </w:r>
      <w:r w:rsidR="00F34018">
        <w:t>,</w:t>
      </w:r>
      <w:r w:rsidR="002B65F6">
        <w:t xml:space="preserve"> </w:t>
      </w:r>
    </w:p>
    <w:p w14:paraId="3338C3A2" w14:textId="7A4BD2B4" w:rsidR="003670F5" w:rsidRPr="00B13BDB" w:rsidRDefault="00F34018" w:rsidP="002B65F6">
      <w:pPr>
        <w:ind w:firstLine="0"/>
      </w:pPr>
      <w:r w:rsidRPr="005D7754">
        <w:rPr>
          <w:i/>
        </w:rPr>
        <w:t>q</w:t>
      </w:r>
      <w:r w:rsidR="002B65F6">
        <w:rPr>
          <w:i/>
          <w:vertAlign w:val="superscript"/>
        </w:rPr>
        <w:t>Exit</w:t>
      </w:r>
      <w:r w:rsidR="002B65F6">
        <w:rPr>
          <w:i/>
        </w:rPr>
        <w:t xml:space="preserve"> </w:t>
      </w:r>
      <w:r>
        <w:t>=</w:t>
      </w:r>
      <w:r w:rsidR="001E20A8">
        <w:t xml:space="preserve"> </w:t>
      </w:r>
      <w:r>
        <w:t>{</w:t>
      </w:r>
      <w:r w:rsidRPr="0030795E">
        <w:rPr>
          <w:i/>
        </w:rPr>
        <w:t>q</w:t>
      </w:r>
      <w:r>
        <w:rPr>
          <w:i/>
          <w:vertAlign w:val="subscript"/>
        </w:rPr>
        <w:t>j</w:t>
      </w:r>
      <w:r w:rsidRPr="00AF14AD">
        <w:rPr>
          <w:position w:val="-4"/>
        </w:rPr>
        <w:object w:dxaOrig="180" w:dyaOrig="180" w14:anchorId="21CD6C4E">
          <v:shape id="_x0000_i1059" type="#_x0000_t75" style="width:9.1pt;height:9.1pt" o:ole="">
            <v:imagedata r:id="rId30" o:title=""/>
          </v:shape>
          <o:OLEObject Type="Embed" ProgID="Equation.DSMT4" ShapeID="_x0000_i1059" DrawAspect="Content" ObjectID="_1583153165" r:id="rId53"/>
        </w:object>
      </w:r>
      <w:r w:rsidRPr="00B13BDB">
        <w:rPr>
          <w:i/>
        </w:rPr>
        <w:t>VALID</w:t>
      </w:r>
      <w:r>
        <w:rPr>
          <w:i/>
        </w:rPr>
        <w:t xml:space="preserve"> |</w:t>
      </w:r>
      <w:r w:rsidRPr="005D7754">
        <w:rPr>
          <w:i/>
        </w:rPr>
        <w:t xml:space="preserve"> </w:t>
      </w:r>
      <w:r w:rsidRPr="005D7754">
        <w:t>(</w:t>
      </w:r>
      <w:r w:rsidRPr="0030795E">
        <w:rPr>
          <w:i/>
        </w:rPr>
        <w:t>q</w:t>
      </w:r>
      <w:r>
        <w:rPr>
          <w:i/>
          <w:vertAlign w:val="subscript"/>
        </w:rPr>
        <w:t>j</w:t>
      </w:r>
      <w:r w:rsidRPr="00AF14AD">
        <w:rPr>
          <w:position w:val="-4"/>
        </w:rPr>
        <w:object w:dxaOrig="180" w:dyaOrig="180" w14:anchorId="60C0B038">
          <v:shape id="_x0000_i1060" type="#_x0000_t75" style="width:9.1pt;height:9.1pt" o:ole="">
            <v:imagedata r:id="rId30" o:title=""/>
          </v:shape>
          <o:OLEObject Type="Embed" ProgID="Equation.DSMT4" ShapeID="_x0000_i1060" DrawAspect="Content" ObjectID="_1583153166" r:id="rId54"/>
        </w:object>
      </w:r>
      <w:r>
        <w:rPr>
          <w:i/>
        </w:rPr>
        <w:t>Q</w:t>
      </w:r>
      <w:r w:rsidRPr="00CF1543">
        <w:rPr>
          <w:i/>
          <w:vertAlign w:val="superscript"/>
        </w:rPr>
        <w:t>ROI</w:t>
      </w:r>
      <w:r w:rsidRPr="005D7754">
        <w:t>)</w:t>
      </w:r>
      <w:r w:rsidRPr="005D7754">
        <w:rPr>
          <w:i/>
          <w:position w:val="-4"/>
        </w:rPr>
        <w:object w:dxaOrig="200" w:dyaOrig="180" w14:anchorId="5B3543E9">
          <v:shape id="_x0000_i1061" type="#_x0000_t75" style="width:9.75pt;height:9.1pt" o:ole="">
            <v:imagedata r:id="rId45" o:title=""/>
          </v:shape>
          <o:OLEObject Type="Embed" ProgID="Equation.DSMT4" ShapeID="_x0000_i1061" DrawAspect="Content" ObjectID="_1583153167" r:id="rId55"/>
        </w:object>
      </w:r>
      <w:r>
        <w:t>(</w:t>
      </w:r>
      <w:r w:rsidRPr="0030795E">
        <w:rPr>
          <w:i/>
        </w:rPr>
        <w:t>q</w:t>
      </w:r>
      <w:r>
        <w:rPr>
          <w:i/>
          <w:vertAlign w:val="subscript"/>
        </w:rPr>
        <w:t>j+1</w:t>
      </w:r>
      <w:r w:rsidRPr="00AF14AD">
        <w:rPr>
          <w:position w:val="-4"/>
        </w:rPr>
        <w:object w:dxaOrig="180" w:dyaOrig="180" w14:anchorId="257B2D3E">
          <v:shape id="_x0000_i1062" type="#_x0000_t75" style="width:9.1pt;height:9.1pt" o:ole="">
            <v:imagedata r:id="rId30" o:title=""/>
          </v:shape>
          <o:OLEObject Type="Embed" ProgID="Equation.DSMT4" ShapeID="_x0000_i1062" DrawAspect="Content" ObjectID="_1583153168" r:id="rId56"/>
        </w:object>
      </w:r>
      <w:r w:rsidRPr="00B13BDB">
        <w:rPr>
          <w:i/>
        </w:rPr>
        <w:t>VALID</w:t>
      </w:r>
      <w:r>
        <w:t>),</w:t>
      </w:r>
      <w:r w:rsidRPr="005D7754">
        <w:rPr>
          <w:position w:val="-4"/>
        </w:rPr>
        <w:object w:dxaOrig="220" w:dyaOrig="220" w14:anchorId="01837713">
          <v:shape id="_x0000_i1063" type="#_x0000_t75" style="width:10.75pt;height:10.75pt" o:ole="">
            <v:imagedata r:id="rId48" o:title=""/>
          </v:shape>
          <o:OLEObject Type="Embed" ProgID="Equation.DSMT4" ShapeID="_x0000_i1063" DrawAspect="Content" ObjectID="_1583153169" r:id="rId57"/>
        </w:object>
      </w:r>
      <w:r w:rsidRPr="0030795E">
        <w:rPr>
          <w:i/>
        </w:rPr>
        <w:t>q</w:t>
      </w:r>
      <w:r>
        <w:rPr>
          <w:i/>
          <w:vertAlign w:val="subscript"/>
        </w:rPr>
        <w:t>j</w:t>
      </w:r>
      <w:r w:rsidRPr="00AF14AD">
        <w:rPr>
          <w:position w:val="-4"/>
        </w:rPr>
        <w:object w:dxaOrig="180" w:dyaOrig="180" w14:anchorId="2B7BB552">
          <v:shape id="_x0000_i1064" type="#_x0000_t75" style="width:9.1pt;height:9.1pt" o:ole="">
            <v:imagedata r:id="rId30" o:title=""/>
          </v:shape>
          <o:OLEObject Type="Embed" ProgID="Equation.DSMT4" ShapeID="_x0000_i1064" DrawAspect="Content" ObjectID="_1583153170" r:id="rId58"/>
        </w:object>
      </w:r>
      <w:r w:rsidRPr="005D7754">
        <w:rPr>
          <w:i/>
        </w:rPr>
        <w:t>T</w:t>
      </w:r>
      <w:r>
        <w:t>}</w:t>
      </w:r>
      <w:r w:rsidRPr="00B13BDB">
        <w:t>.</w:t>
      </w:r>
      <w:r>
        <w:t xml:space="preserve"> </w:t>
      </w:r>
      <w:r w:rsidR="00757CFD" w:rsidRPr="00B13BDB">
        <w:t>New</w:t>
      </w:r>
      <w:r w:rsidR="00245ADE" w:rsidRPr="00B13BDB">
        <w:t xml:space="preserve"> </w:t>
      </w:r>
      <w:r w:rsidR="005D7754">
        <w:rPr>
          <w:i/>
        </w:rPr>
        <w:t>l</w:t>
      </w:r>
      <w:r w:rsidR="005D7754">
        <w:rPr>
          <w:i/>
          <w:spacing w:val="-100"/>
          <w:vertAlign w:val="superscript"/>
        </w:rPr>
        <w:t>R</w:t>
      </w:r>
      <w:r w:rsidR="005D7754">
        <w:rPr>
          <w:i/>
          <w:vertAlign w:val="subscript"/>
        </w:rPr>
        <w:t>s</w:t>
      </w:r>
      <w:r w:rsidR="00245ADE" w:rsidRPr="00B13BDB">
        <w:t xml:space="preserve"> will resume construct</w:t>
      </w:r>
      <w:r w:rsidR="0079215C" w:rsidRPr="00B13BDB">
        <w:t>ion</w:t>
      </w:r>
      <w:r w:rsidR="00245ADE" w:rsidRPr="00B13BDB">
        <w:t xml:space="preserve"> upon encountering the next </w:t>
      </w:r>
      <w:r w:rsidR="007A4897" w:rsidRPr="0030795E">
        <w:rPr>
          <w:i/>
        </w:rPr>
        <w:t>q</w:t>
      </w:r>
      <w:r w:rsidR="007A4897">
        <w:rPr>
          <w:i/>
          <w:vertAlign w:val="subscript"/>
        </w:rPr>
        <w:t>j</w:t>
      </w:r>
      <w:r w:rsidR="007A4897" w:rsidRPr="00AF14AD">
        <w:rPr>
          <w:position w:val="-4"/>
        </w:rPr>
        <w:object w:dxaOrig="180" w:dyaOrig="180" w14:anchorId="0E75A213">
          <v:shape id="_x0000_i1065" type="#_x0000_t75" style="width:9.1pt;height:9.1pt" o:ole="">
            <v:imagedata r:id="rId30" o:title=""/>
          </v:shape>
          <o:OLEObject Type="Embed" ProgID="Equation.DSMT4" ShapeID="_x0000_i1065" DrawAspect="Content" ObjectID="_1583153171" r:id="rId59"/>
        </w:object>
      </w:r>
      <w:r w:rsidR="007A4897" w:rsidRPr="00B13BDB">
        <w:rPr>
          <w:i/>
        </w:rPr>
        <w:t>VALID</w:t>
      </w:r>
      <w:r w:rsidR="0079215C" w:rsidRPr="00B13BDB">
        <w:rPr>
          <w:szCs w:val="20"/>
        </w:rPr>
        <w:t xml:space="preserve"> </w:t>
      </w:r>
      <w:r w:rsidR="004F1F14" w:rsidRPr="00B13BDB">
        <w:rPr>
          <w:szCs w:val="20"/>
        </w:rPr>
        <w:t>in</w:t>
      </w:r>
      <w:r>
        <w:rPr>
          <w:szCs w:val="20"/>
        </w:rPr>
        <w:t xml:space="preserve"> </w:t>
      </w:r>
      <w:r w:rsidRPr="00F34018">
        <w:rPr>
          <w:i/>
          <w:szCs w:val="20"/>
        </w:rPr>
        <w:t>T</w:t>
      </w:r>
      <w:r w:rsidR="00245ADE" w:rsidRPr="00B13BDB">
        <w:rPr>
          <w:szCs w:val="20"/>
        </w:rPr>
        <w:t>.</w:t>
      </w:r>
    </w:p>
    <w:p w14:paraId="4E5B441B" w14:textId="77777777" w:rsidR="002B65F6" w:rsidRDefault="00DA0A0F" w:rsidP="00283FFC">
      <w:pPr>
        <w:sectPr w:rsidR="002B65F6" w:rsidSect="002B65F6">
          <w:type w:val="continuous"/>
          <w:pgSz w:w="11907" w:h="16840" w:code="9"/>
          <w:pgMar w:top="3119" w:right="2438" w:bottom="2381" w:left="2438" w:header="851" w:footer="1134" w:gutter="0"/>
          <w:cols w:space="708"/>
          <w:docGrid w:linePitch="360"/>
        </w:sectPr>
      </w:pPr>
      <w:r w:rsidRPr="00B13BDB">
        <w:rPr>
          <w:i/>
        </w:rPr>
        <w:t>Unresolved path segments</w:t>
      </w:r>
      <w:r w:rsidRPr="00B13BDB">
        <w:t xml:space="preserve"> </w:t>
      </w:r>
      <w:r w:rsidR="005D7754" w:rsidRPr="002B65F6">
        <w:rPr>
          <w:i/>
        </w:rPr>
        <w:t>l</w:t>
      </w:r>
      <w:r w:rsidR="005D7754" w:rsidRPr="002B65F6">
        <w:rPr>
          <w:i/>
          <w:spacing w:val="-100"/>
          <w:vertAlign w:val="superscript"/>
        </w:rPr>
        <w:t>U</w:t>
      </w:r>
      <w:r w:rsidR="005D7754" w:rsidRPr="002B65F6">
        <w:rPr>
          <w:i/>
          <w:vertAlign w:val="subscript"/>
        </w:rPr>
        <w:t>s</w:t>
      </w:r>
      <w:r w:rsidR="002B65F6">
        <w:rPr>
          <w:i/>
        </w:rPr>
        <w:t xml:space="preserve"> </w:t>
      </w:r>
      <w:r w:rsidR="002B65F6" w:rsidRPr="002B65F6">
        <w:t>a</w:t>
      </w:r>
      <w:r w:rsidR="00A013A5" w:rsidRPr="002B65F6">
        <w:t>re</w:t>
      </w:r>
      <w:r w:rsidR="00A013A5" w:rsidRPr="00B13BDB">
        <w:t xml:space="preserve"> constructed from the pairing of </w:t>
      </w:r>
      <w:r w:rsidR="00A013A5" w:rsidRPr="00CF2DA1">
        <w:rPr>
          <w:i/>
        </w:rPr>
        <w:t>ROI</w:t>
      </w:r>
      <w:r w:rsidR="00A013A5" w:rsidRPr="00B13BDB">
        <w:t xml:space="preserve"> </w:t>
      </w:r>
      <w:r w:rsidR="00A013A5" w:rsidRPr="00B13BDB">
        <w:rPr>
          <w:i/>
        </w:rPr>
        <w:t>entry</w:t>
      </w:r>
      <w:r w:rsidR="00A013A5" w:rsidRPr="00B13BDB">
        <w:t xml:space="preserve"> and </w:t>
      </w:r>
      <w:r w:rsidR="00A013A5" w:rsidRPr="00B13BDB">
        <w:rPr>
          <w:i/>
        </w:rPr>
        <w:t>exit gates</w:t>
      </w:r>
      <w:r w:rsidR="00A013A5" w:rsidRPr="00B13BDB">
        <w:t xml:space="preserve"> and serve as </w:t>
      </w:r>
      <w:r w:rsidR="00565E3A">
        <w:t xml:space="preserve">a path segment to plan into </w:t>
      </w:r>
      <w:r w:rsidR="00565E3A" w:rsidRPr="00CF1543">
        <w:rPr>
          <w:i/>
        </w:rPr>
        <w:t>T</w:t>
      </w:r>
      <w:r w:rsidR="002B65F6">
        <w:rPr>
          <w:i/>
          <w:vertAlign w:val="superscript"/>
        </w:rPr>
        <w:t>*</w:t>
      </w:r>
      <w:r w:rsidR="002B65F6">
        <w:rPr>
          <w:i/>
        </w:rPr>
        <w:t xml:space="preserve"> </w:t>
      </w:r>
      <w:r w:rsidR="00C8093A" w:rsidRPr="00B13BDB">
        <w:t>subsets</w:t>
      </w:r>
      <w:r w:rsidR="005D7754">
        <w:t xml:space="preserve"> </w:t>
      </w:r>
      <w:r w:rsidR="005D7754" w:rsidRPr="001F3822">
        <w:rPr>
          <w:i/>
        </w:rPr>
        <w:t>r</w:t>
      </w:r>
      <w:r w:rsidR="005D7754" w:rsidRPr="001F3822">
        <w:rPr>
          <w:i/>
          <w:vertAlign w:val="subscript"/>
        </w:rPr>
        <w:t>a</w:t>
      </w:r>
      <w:r w:rsidR="005D7754" w:rsidRPr="005D7754">
        <w:rPr>
          <w:i/>
          <w:position w:val="-4"/>
          <w:vertAlign w:val="subscript"/>
        </w:rPr>
        <w:object w:dxaOrig="220" w:dyaOrig="180" w14:anchorId="1E6959DB">
          <v:shape id="_x0000_i1066" type="#_x0000_t75" style="width:10.75pt;height:9.1pt" o:ole="">
            <v:imagedata r:id="rId60" o:title=""/>
          </v:shape>
          <o:OLEObject Type="Embed" ProgID="Equation.DSMT4" ShapeID="_x0000_i1066" DrawAspect="Content" ObjectID="_1583153172" r:id="rId61"/>
        </w:object>
      </w:r>
      <w:r w:rsidR="005D7754">
        <w:rPr>
          <w:i/>
        </w:rPr>
        <w:t>S</w:t>
      </w:r>
      <w:r w:rsidR="005D7754" w:rsidRPr="005D7754">
        <w:rPr>
          <w:i/>
          <w:vertAlign w:val="superscript"/>
        </w:rPr>
        <w:t>*</w:t>
      </w:r>
      <w:r w:rsidR="003670F5" w:rsidRPr="00B13BDB">
        <w:t xml:space="preserve">, </w:t>
      </w:r>
      <w:r w:rsidR="00C8093A" w:rsidRPr="00B13BDB">
        <w:t>therefore</w:t>
      </w:r>
      <w:r w:rsidR="003670F5" w:rsidRPr="00B13BDB">
        <w:t xml:space="preserve"> defining</w:t>
      </w:r>
      <w:r w:rsidR="00CF2DA1">
        <w:t xml:space="preserve"> </w:t>
      </w:r>
    </w:p>
    <w:p w14:paraId="314E8BA4" w14:textId="59A948D0" w:rsidR="0065123F" w:rsidRPr="00B13BDB" w:rsidRDefault="006B61ED" w:rsidP="002B65F6">
      <w:pPr>
        <w:ind w:firstLine="0"/>
        <w:rPr>
          <w:szCs w:val="20"/>
        </w:rPr>
      </w:pPr>
      <w:r w:rsidRPr="006B61ED">
        <w:rPr>
          <w:i/>
        </w:rPr>
        <w:t>L</w:t>
      </w:r>
      <w:r w:rsidRPr="006B61ED">
        <w:rPr>
          <w:i/>
          <w:vertAlign w:val="superscript"/>
        </w:rPr>
        <w:t>U</w:t>
      </w:r>
      <w:r w:rsidR="002B65F6">
        <w:rPr>
          <w:i/>
        </w:rPr>
        <w:t xml:space="preserve"> </w:t>
      </w:r>
      <w:r>
        <w:t>=</w:t>
      </w:r>
      <w:r w:rsidR="00CF2DA1">
        <w:t xml:space="preserve"> </w:t>
      </w:r>
      <w:r>
        <w:t>{</w:t>
      </w:r>
      <w:r>
        <w:rPr>
          <w:i/>
        </w:rPr>
        <w:t>q</w:t>
      </w:r>
      <w:r w:rsidRPr="00530343">
        <w:rPr>
          <w:i/>
          <w:vertAlign w:val="superscript"/>
        </w:rPr>
        <w:t>Entry</w:t>
      </w:r>
      <w:r w:rsidR="009E4849" w:rsidRPr="009E4849">
        <w:rPr>
          <w:position w:val="-4"/>
        </w:rPr>
        <w:object w:dxaOrig="220" w:dyaOrig="180" w14:anchorId="7A72D50F">
          <v:shape id="_x0000_i1067" type="#_x0000_t75" style="width:10.75pt;height:9.1pt" o:ole="">
            <v:imagedata r:id="rId62" o:title=""/>
          </v:shape>
          <o:OLEObject Type="Embed" ProgID="Equation.DSMT4" ShapeID="_x0000_i1067" DrawAspect="Content" ObjectID="_1583153173" r:id="rId63"/>
        </w:object>
      </w:r>
      <w:r w:rsidRPr="001F3822">
        <w:rPr>
          <w:i/>
        </w:rPr>
        <w:t>r</w:t>
      </w:r>
      <w:r w:rsidRPr="001F3822">
        <w:rPr>
          <w:i/>
          <w:vertAlign w:val="subscript"/>
        </w:rPr>
        <w:t>a</w:t>
      </w:r>
      <w:r w:rsidRPr="005D7754">
        <w:rPr>
          <w:i/>
          <w:position w:val="-4"/>
          <w:vertAlign w:val="subscript"/>
        </w:rPr>
        <w:object w:dxaOrig="220" w:dyaOrig="180" w14:anchorId="56E53EF2">
          <v:shape id="_x0000_i1068" type="#_x0000_t75" style="width:10.75pt;height:9.1pt" o:ole="">
            <v:imagedata r:id="rId60" o:title=""/>
          </v:shape>
          <o:OLEObject Type="Embed" ProgID="Equation.DSMT4" ShapeID="_x0000_i1068" DrawAspect="Content" ObjectID="_1583153174" r:id="rId64"/>
        </w:object>
      </w:r>
      <w:r>
        <w:rPr>
          <w:i/>
        </w:rPr>
        <w:t>S</w:t>
      </w:r>
      <w:r w:rsidRPr="005D7754">
        <w:rPr>
          <w:i/>
          <w:vertAlign w:val="superscript"/>
        </w:rPr>
        <w:t>*</w:t>
      </w:r>
      <w:r w:rsidR="009E4849" w:rsidRPr="009E4849">
        <w:rPr>
          <w:position w:val="-4"/>
        </w:rPr>
        <w:object w:dxaOrig="220" w:dyaOrig="180" w14:anchorId="57FC7E85">
          <v:shape id="_x0000_i1069" type="#_x0000_t75" style="width:10.75pt;height:9.1pt" o:ole="">
            <v:imagedata r:id="rId65" o:title=""/>
          </v:shape>
          <o:OLEObject Type="Embed" ProgID="Equation.DSMT4" ShapeID="_x0000_i1069" DrawAspect="Content" ObjectID="_1583153175" r:id="rId66"/>
        </w:object>
      </w:r>
      <w:r>
        <w:rPr>
          <w:i/>
        </w:rPr>
        <w:t>q</w:t>
      </w:r>
      <w:r>
        <w:rPr>
          <w:i/>
          <w:vertAlign w:val="superscript"/>
        </w:rPr>
        <w:t>Exit</w:t>
      </w:r>
      <w:r>
        <w:t>}.</w:t>
      </w:r>
      <w:r w:rsidR="00C8093A" w:rsidRPr="00B13BDB">
        <w:t xml:space="preserve"> </w:t>
      </w:r>
      <w:r w:rsidR="000F6ACA" w:rsidRPr="00B13BDB">
        <w:t xml:space="preserve">The </w:t>
      </w:r>
      <w:r w:rsidR="001F3822">
        <w:t xml:space="preserve">subset </w:t>
      </w:r>
      <w:r w:rsidR="001F3822" w:rsidRPr="001F3822">
        <w:rPr>
          <w:i/>
        </w:rPr>
        <w:t>r</w:t>
      </w:r>
      <w:r w:rsidR="001F3822" w:rsidRPr="001F3822">
        <w:rPr>
          <w:i/>
          <w:vertAlign w:val="subscript"/>
        </w:rPr>
        <w:t>a</w:t>
      </w:r>
      <w:r w:rsidR="000F6ACA" w:rsidRPr="00B13BDB">
        <w:t xml:space="preserve"> </w:t>
      </w:r>
      <w:r w:rsidR="003670F5" w:rsidRPr="00B13BDB">
        <w:t>is</w:t>
      </w:r>
      <w:r w:rsidR="000F6ACA" w:rsidRPr="00B13BDB">
        <w:t xml:space="preserve"> </w:t>
      </w:r>
      <w:r w:rsidR="008F51FA" w:rsidRPr="00B13BDB">
        <w:t xml:space="preserve">added into each </w:t>
      </w:r>
      <w:r w:rsidR="007A4897">
        <w:rPr>
          <w:i/>
        </w:rPr>
        <w:t>l</w:t>
      </w:r>
      <w:r w:rsidR="007A4897">
        <w:rPr>
          <w:i/>
          <w:spacing w:val="-100"/>
          <w:vertAlign w:val="superscript"/>
        </w:rPr>
        <w:t>U</w:t>
      </w:r>
      <w:r w:rsidR="007A4897">
        <w:rPr>
          <w:i/>
          <w:vertAlign w:val="subscript"/>
        </w:rPr>
        <w:t>s</w:t>
      </w:r>
      <w:r w:rsidR="002B65F6">
        <w:t xml:space="preserve"> </w:t>
      </w:r>
      <w:r w:rsidR="00811BB5" w:rsidRPr="00B13BDB">
        <w:t>by naïvely evaluating the point to line di</w:t>
      </w:r>
      <w:r w:rsidR="000E2365">
        <w:t>stances between each element of</w:t>
      </w:r>
      <w:r w:rsidR="000E2365" w:rsidRPr="000E2365">
        <w:rPr>
          <w:i/>
          <w:szCs w:val="22"/>
          <w:lang w:eastAsia="en-US"/>
        </w:rPr>
        <w:t xml:space="preserve"> </w:t>
      </w:r>
      <w:r w:rsidR="000E2365" w:rsidRPr="00CF40E4">
        <w:rPr>
          <w:i/>
          <w:szCs w:val="22"/>
          <w:lang w:eastAsia="en-US"/>
        </w:rPr>
        <w:t>S</w:t>
      </w:r>
      <w:r w:rsidR="000E2365" w:rsidRPr="00CF40E4">
        <w:rPr>
          <w:szCs w:val="22"/>
          <w:vertAlign w:val="superscript"/>
          <w:lang w:eastAsia="en-US"/>
        </w:rPr>
        <w:t>*</w:t>
      </w:r>
      <w:r w:rsidR="00811BB5" w:rsidRPr="00B13BDB">
        <w:t xml:space="preserve"> </w:t>
      </w:r>
      <w:r w:rsidR="002E0B8D" w:rsidRPr="00B13BDB">
        <w:t xml:space="preserve">between </w:t>
      </w:r>
      <w:r w:rsidR="00811BB5" w:rsidRPr="00B13BDB">
        <w:t xml:space="preserve">each </w:t>
      </w:r>
      <w:r w:rsidR="00BE35CE" w:rsidRPr="00B13BDB">
        <w:t>pair</w:t>
      </w:r>
      <w:r w:rsidR="00811BB5" w:rsidRPr="00B13BDB">
        <w:t xml:space="preserve"> of </w:t>
      </w:r>
      <w:r w:rsidR="007A4897">
        <w:rPr>
          <w:i/>
        </w:rPr>
        <w:t>q</w:t>
      </w:r>
      <w:r w:rsidR="007A4897" w:rsidRPr="00530343">
        <w:rPr>
          <w:i/>
          <w:spacing w:val="-100"/>
          <w:vertAlign w:val="subscript"/>
        </w:rPr>
        <w:t>g</w:t>
      </w:r>
      <w:r w:rsidR="007A4897" w:rsidRPr="00530343">
        <w:rPr>
          <w:i/>
          <w:vertAlign w:val="superscript"/>
        </w:rPr>
        <w:t>Entry</w:t>
      </w:r>
      <w:r w:rsidR="007A4897" w:rsidRPr="00B13BDB">
        <w:t xml:space="preserve"> and</w:t>
      </w:r>
      <w:r w:rsidR="007A4897" w:rsidRPr="007A4897">
        <w:rPr>
          <w:i/>
        </w:rPr>
        <w:t xml:space="preserve"> </w:t>
      </w:r>
      <w:r w:rsidR="007A4897">
        <w:rPr>
          <w:i/>
        </w:rPr>
        <w:t>q</w:t>
      </w:r>
      <w:r w:rsidR="007A4897" w:rsidRPr="00530343">
        <w:rPr>
          <w:i/>
          <w:spacing w:val="-100"/>
          <w:vertAlign w:val="subscript"/>
        </w:rPr>
        <w:t>g</w:t>
      </w:r>
      <w:r w:rsidR="007A4897">
        <w:rPr>
          <w:i/>
          <w:vertAlign w:val="superscript"/>
        </w:rPr>
        <w:t>Exit</w:t>
      </w:r>
      <w:r w:rsidR="00624D7C" w:rsidRPr="00B13BDB">
        <w:t xml:space="preserve">. </w:t>
      </w:r>
      <w:r w:rsidR="00811BB5" w:rsidRPr="00B13BDB">
        <w:t xml:space="preserve">When </w:t>
      </w:r>
      <w:r w:rsidR="00283FFC" w:rsidRPr="00B13BDB">
        <w:t xml:space="preserve">all </w:t>
      </w:r>
      <w:r w:rsidR="007A4897">
        <w:rPr>
          <w:i/>
        </w:rPr>
        <w:t>l</w:t>
      </w:r>
      <w:r w:rsidR="007A4897">
        <w:rPr>
          <w:i/>
          <w:spacing w:val="-100"/>
          <w:vertAlign w:val="superscript"/>
        </w:rPr>
        <w:t>U</w:t>
      </w:r>
      <w:r w:rsidR="007A4897">
        <w:rPr>
          <w:i/>
          <w:vertAlign w:val="subscript"/>
        </w:rPr>
        <w:t>s</w:t>
      </w:r>
      <w:r w:rsidR="007A4897" w:rsidRPr="00B13BDB">
        <w:t xml:space="preserve"> </w:t>
      </w:r>
      <w:r w:rsidR="007A4897" w:rsidRPr="007A4897">
        <w:rPr>
          <w:position w:val="-4"/>
        </w:rPr>
        <w:object w:dxaOrig="180" w:dyaOrig="180" w14:anchorId="09685628">
          <v:shape id="_x0000_i1070" type="#_x0000_t75" style="width:9.1pt;height:9.1pt" o:ole="">
            <v:imagedata r:id="rId67" o:title=""/>
          </v:shape>
          <o:OLEObject Type="Embed" ProgID="Equation.DSMT4" ShapeID="_x0000_i1070" DrawAspect="Content" ObjectID="_1583153176" r:id="rId68"/>
        </w:object>
      </w:r>
      <w:r w:rsidR="007A4897" w:rsidRPr="00F734EF">
        <w:rPr>
          <w:i/>
        </w:rPr>
        <w:t>L</w:t>
      </w:r>
      <w:r w:rsidR="007A4897" w:rsidRPr="00F734EF">
        <w:rPr>
          <w:i/>
          <w:vertAlign w:val="superscript"/>
        </w:rPr>
        <w:t>U</w:t>
      </w:r>
      <w:r w:rsidR="007A4897" w:rsidRPr="00B13BDB">
        <w:t xml:space="preserve"> </w:t>
      </w:r>
      <w:r w:rsidR="00283FFC" w:rsidRPr="00B13BDB">
        <w:t>are created</w:t>
      </w:r>
      <w:r w:rsidR="00624D7C" w:rsidRPr="00B13BDB">
        <w:t>,</w:t>
      </w:r>
      <w:r w:rsidR="00811BB5" w:rsidRPr="00B13BDB">
        <w:t xml:space="preserve"> </w:t>
      </w:r>
      <w:r w:rsidR="00283FFC" w:rsidRPr="00B13BDB">
        <w:t>eac</w:t>
      </w:r>
      <w:r w:rsidR="007A4897">
        <w:t xml:space="preserve">h </w:t>
      </w:r>
      <w:r w:rsidR="007A4897">
        <w:rPr>
          <w:i/>
        </w:rPr>
        <w:t>l</w:t>
      </w:r>
      <w:r w:rsidR="007A4897">
        <w:rPr>
          <w:i/>
          <w:spacing w:val="-100"/>
          <w:vertAlign w:val="superscript"/>
        </w:rPr>
        <w:t>U</w:t>
      </w:r>
      <w:r w:rsidR="007A4897">
        <w:rPr>
          <w:i/>
          <w:vertAlign w:val="subscript"/>
        </w:rPr>
        <w:t>s</w:t>
      </w:r>
      <w:r w:rsidR="007A4897">
        <w:t xml:space="preserve"> r</w:t>
      </w:r>
      <w:r w:rsidR="007A4897" w:rsidRPr="00B13BDB">
        <w:t>epresents</w:t>
      </w:r>
      <w:r w:rsidR="00056AF5" w:rsidRPr="00B13BDB">
        <w:t xml:space="preserve"> a</w:t>
      </w:r>
      <w:r w:rsidR="00C8093A" w:rsidRPr="00B13BDB">
        <w:t>n</w:t>
      </w:r>
      <w:r w:rsidR="00056AF5" w:rsidRPr="00B13BDB">
        <w:t xml:space="preserve"> </w:t>
      </w:r>
      <w:r w:rsidR="00C8093A" w:rsidRPr="00B13BDB">
        <w:t>unordered</w:t>
      </w:r>
      <w:r w:rsidR="00056AF5" w:rsidRPr="00B13BDB">
        <w:t xml:space="preserve"> sub-plan that can be individually </w:t>
      </w:r>
      <w:r w:rsidR="00624D7C" w:rsidRPr="00B13BDB">
        <w:t xml:space="preserve">ordered back into </w:t>
      </w:r>
      <w:r w:rsidR="00EC2259" w:rsidRPr="00CF1543">
        <w:rPr>
          <w:i/>
        </w:rPr>
        <w:t>T</w:t>
      </w:r>
      <w:r w:rsidR="00EC2259" w:rsidRPr="00CF1543">
        <w:rPr>
          <w:i/>
          <w:vertAlign w:val="superscript"/>
        </w:rPr>
        <w:t>*</w:t>
      </w:r>
      <w:r w:rsidR="00624D7C" w:rsidRPr="00B13BDB">
        <w:t xml:space="preserve"> u</w:t>
      </w:r>
      <w:r w:rsidR="00056AF5" w:rsidRPr="00B13BDB">
        <w:t xml:space="preserve">sing the MPP. </w:t>
      </w:r>
      <w:r w:rsidR="00DF4B72" w:rsidRPr="00B13BDB">
        <w:t>To restrict the TSP solver</w:t>
      </w:r>
      <w:r w:rsidR="0065123F" w:rsidRPr="00B13BDB">
        <w:t xml:space="preserve"> in the </w:t>
      </w:r>
      <w:r w:rsidR="0065123F" w:rsidRPr="00B13BDB">
        <w:rPr>
          <w:i/>
        </w:rPr>
        <w:t>lazy point-to-point planner</w:t>
      </w:r>
      <w:r w:rsidR="00DF4B72" w:rsidRPr="00B13BDB">
        <w:t xml:space="preserve"> </w:t>
      </w:r>
      <w:r w:rsidR="00B27577" w:rsidRPr="00B13BDB">
        <w:t xml:space="preserve">from </w:t>
      </w:r>
      <w:r w:rsidR="00DF4B72" w:rsidRPr="00B13BDB">
        <w:t>forming a loop</w:t>
      </w:r>
      <w:r w:rsidR="0065123F" w:rsidRPr="00B13BDB">
        <w:t>ed</w:t>
      </w:r>
      <w:r w:rsidR="00DF4B72" w:rsidRPr="00B13BDB">
        <w:t xml:space="preserve"> sub</w:t>
      </w:r>
      <w:r w:rsidR="00056AF5" w:rsidRPr="00B13BDB">
        <w:t>-</w:t>
      </w:r>
      <w:r w:rsidR="00DF4B72" w:rsidRPr="00B13BDB">
        <w:t>p</w:t>
      </w:r>
      <w:r w:rsidR="007A4897">
        <w:t xml:space="preserve">lan but start and finish at the </w:t>
      </w:r>
      <w:r w:rsidR="007A4897">
        <w:rPr>
          <w:i/>
        </w:rPr>
        <w:t>q</w:t>
      </w:r>
      <w:r w:rsidR="007A4897" w:rsidRPr="00530343">
        <w:rPr>
          <w:i/>
          <w:spacing w:val="-100"/>
          <w:vertAlign w:val="subscript"/>
        </w:rPr>
        <w:t>g</w:t>
      </w:r>
      <w:r w:rsidR="007A4897" w:rsidRPr="00530343">
        <w:rPr>
          <w:i/>
          <w:vertAlign w:val="superscript"/>
        </w:rPr>
        <w:t>Entry</w:t>
      </w:r>
      <w:r w:rsidR="00314FAF" w:rsidRPr="00B13BDB">
        <w:t xml:space="preserve"> and</w:t>
      </w:r>
      <w:r w:rsidR="007A4897" w:rsidRPr="007A4897">
        <w:rPr>
          <w:i/>
        </w:rPr>
        <w:t xml:space="preserve"> </w:t>
      </w:r>
      <w:r w:rsidR="007A4897">
        <w:rPr>
          <w:i/>
        </w:rPr>
        <w:t>q</w:t>
      </w:r>
      <w:r w:rsidR="007A4897" w:rsidRPr="00530343">
        <w:rPr>
          <w:i/>
          <w:spacing w:val="-100"/>
          <w:vertAlign w:val="subscript"/>
        </w:rPr>
        <w:t>g</w:t>
      </w:r>
      <w:r w:rsidR="007A4897">
        <w:rPr>
          <w:i/>
          <w:vertAlign w:val="superscript"/>
        </w:rPr>
        <w:t>Exit</w:t>
      </w:r>
      <w:r w:rsidR="002B65F6">
        <w:t xml:space="preserve"> </w:t>
      </w:r>
      <w:r w:rsidR="00056AF5" w:rsidRPr="00B13BDB">
        <w:t>respectively,</w:t>
      </w:r>
      <w:r w:rsidR="00DF4B72" w:rsidRPr="00B13BDB">
        <w:t xml:space="preserve"> calls on a solution </w:t>
      </w:r>
      <w:r w:rsidR="00911B99" w:rsidRPr="00B13BDB">
        <w:t xml:space="preserve">to finding the shortest </w:t>
      </w:r>
      <w:r w:rsidR="00DF4B72" w:rsidRPr="00B13BDB">
        <w:t xml:space="preserve">Hamiltonian path </w:t>
      </w:r>
      <w:r w:rsidR="00911B99" w:rsidRPr="00B13BDB">
        <w:t>b</w:t>
      </w:r>
      <w:r w:rsidR="00DF4B72" w:rsidRPr="00B13BDB">
        <w:t>y intro</w:t>
      </w:r>
      <w:r w:rsidR="00450038" w:rsidRPr="00B13BDB">
        <w:t>d</w:t>
      </w:r>
      <w:r w:rsidR="00433F87" w:rsidRPr="00B13BDB">
        <w:t xml:space="preserve">ucing a </w:t>
      </w:r>
      <w:r w:rsidR="00450038" w:rsidRPr="00B13BDB">
        <w:rPr>
          <w:i/>
        </w:rPr>
        <w:t>dummy configuration</w:t>
      </w:r>
      <w:r w:rsidR="003F7800" w:rsidRPr="00B13BDB">
        <w:t xml:space="preserve"> [5</w:t>
      </w:r>
      <w:r w:rsidR="00911B99" w:rsidRPr="00B13BDB">
        <w:t xml:space="preserve">]. A </w:t>
      </w:r>
      <w:r w:rsidR="00911B99" w:rsidRPr="00B13BDB">
        <w:rPr>
          <w:i/>
        </w:rPr>
        <w:t>dummy configuration</w:t>
      </w:r>
      <w:r w:rsidR="00911B99" w:rsidRPr="00B13BDB">
        <w:t xml:space="preserve"> </w:t>
      </w:r>
      <w:r w:rsidR="00450038" w:rsidRPr="00B13BDB">
        <w:t>tie</w:t>
      </w:r>
      <w:r w:rsidR="00911B99" w:rsidRPr="00B13BDB">
        <w:t>s</w:t>
      </w:r>
      <w:r w:rsidR="00450038" w:rsidRPr="00B13BDB">
        <w:t xml:space="preserve"> both</w:t>
      </w:r>
      <w:r w:rsidR="00DF4B72" w:rsidRPr="00B13BDB">
        <w:t xml:space="preserve"> </w:t>
      </w:r>
      <w:r w:rsidR="00624D7C" w:rsidRPr="00B13BDB">
        <w:t>gates</w:t>
      </w:r>
      <w:r w:rsidR="00DF4B72" w:rsidRPr="00B13BDB">
        <w:t xml:space="preserve"> together in an artificial loop</w:t>
      </w:r>
      <w:r w:rsidR="00911B99" w:rsidRPr="00B13BDB">
        <w:t xml:space="preserve"> resulting</w:t>
      </w:r>
      <w:r w:rsidR="00450038" w:rsidRPr="00B13BDB">
        <w:t xml:space="preserve"> </w:t>
      </w:r>
      <w:r w:rsidR="00624D7C" w:rsidRPr="00B13BDB">
        <w:t>in the ordering of</w:t>
      </w:r>
      <w:r w:rsidR="007A4897" w:rsidRPr="007A4897">
        <w:rPr>
          <w:i/>
        </w:rPr>
        <w:t xml:space="preserve"> </w:t>
      </w:r>
      <w:r w:rsidR="007A4897">
        <w:rPr>
          <w:i/>
        </w:rPr>
        <w:t>l</w:t>
      </w:r>
      <w:r w:rsidR="007A4897">
        <w:rPr>
          <w:i/>
          <w:spacing w:val="-100"/>
          <w:vertAlign w:val="superscript"/>
        </w:rPr>
        <w:t>U</w:t>
      </w:r>
      <w:r w:rsidR="007A4897">
        <w:rPr>
          <w:i/>
          <w:vertAlign w:val="subscript"/>
        </w:rPr>
        <w:t>s</w:t>
      </w:r>
      <w:r w:rsidR="00450038" w:rsidRPr="00B13BDB">
        <w:t>.</w:t>
      </w:r>
      <w:r w:rsidR="008205D3" w:rsidRPr="00B13BDB">
        <w:t xml:space="preserve"> </w:t>
      </w:r>
      <w:r w:rsidR="003670F5" w:rsidRPr="00B13BDB">
        <w:t>A sim</w:t>
      </w:r>
      <w:r w:rsidR="00D43F04" w:rsidRPr="00B13BDB">
        <w:t>i</w:t>
      </w:r>
      <w:r w:rsidR="003670F5" w:rsidRPr="00B13BDB">
        <w:t>lar method was present</w:t>
      </w:r>
      <w:r w:rsidR="00B4627B" w:rsidRPr="00B13BDB">
        <w:t>ed</w:t>
      </w:r>
      <w:r w:rsidR="003670F5" w:rsidRPr="00B13BDB">
        <w:t xml:space="preserve"> in [</w:t>
      </w:r>
      <w:r w:rsidR="003F7800" w:rsidRPr="00B13BDB">
        <w:t>12</w:t>
      </w:r>
      <w:r w:rsidR="003670F5" w:rsidRPr="00B13BDB">
        <w:t>].</w:t>
      </w:r>
      <w:r w:rsidR="003C23F1" w:rsidRPr="00B13BDB">
        <w:t xml:space="preserve"> </w:t>
      </w:r>
      <w:r w:rsidR="00C12318" w:rsidRPr="00B13BDB">
        <w:t xml:space="preserve">As the path segments </w:t>
      </w:r>
      <w:r w:rsidR="00624D7C" w:rsidRPr="00B13BDB">
        <w:t xml:space="preserve">of </w:t>
      </w:r>
      <w:r w:rsidR="00EC2259" w:rsidRPr="00CF1543">
        <w:rPr>
          <w:i/>
        </w:rPr>
        <w:t>T</w:t>
      </w:r>
      <w:r w:rsidR="00624D7C" w:rsidRPr="00B13BDB">
        <w:t xml:space="preserve"> are generated </w:t>
      </w:r>
      <w:r w:rsidR="008205D3" w:rsidRPr="00B13BDB">
        <w:t xml:space="preserve">in </w:t>
      </w:r>
      <w:r w:rsidR="00624D7C" w:rsidRPr="00B13BDB">
        <w:t xml:space="preserve">order, </w:t>
      </w:r>
      <w:r w:rsidR="00594B88">
        <w:t xml:space="preserve">upon completing each </w:t>
      </w:r>
      <w:r w:rsidR="007A4897">
        <w:rPr>
          <w:i/>
        </w:rPr>
        <w:t>l</w:t>
      </w:r>
      <w:r w:rsidR="007A4897">
        <w:rPr>
          <w:i/>
          <w:spacing w:val="-100"/>
          <w:vertAlign w:val="superscript"/>
        </w:rPr>
        <w:t>U</w:t>
      </w:r>
      <w:r w:rsidR="007A4897">
        <w:rPr>
          <w:i/>
          <w:vertAlign w:val="subscript"/>
        </w:rPr>
        <w:t>s</w:t>
      </w:r>
      <w:r w:rsidR="00C12318" w:rsidRPr="00B13BDB">
        <w:t xml:space="preserve"> </w:t>
      </w:r>
      <w:r w:rsidR="007A4897" w:rsidRPr="007A4897">
        <w:rPr>
          <w:position w:val="-4"/>
        </w:rPr>
        <w:object w:dxaOrig="180" w:dyaOrig="180" w14:anchorId="45087EC9">
          <v:shape id="_x0000_i1071" type="#_x0000_t75" style="width:9.1pt;height:9.1pt" o:ole="">
            <v:imagedata r:id="rId67" o:title=""/>
          </v:shape>
          <o:OLEObject Type="Embed" ProgID="Equation.DSMT4" ShapeID="_x0000_i1071" DrawAspect="Content" ObjectID="_1583153177" r:id="rId69"/>
        </w:object>
      </w:r>
      <w:r w:rsidR="007A4897" w:rsidRPr="00F734EF">
        <w:rPr>
          <w:i/>
        </w:rPr>
        <w:t>L</w:t>
      </w:r>
      <w:r w:rsidR="007A4897" w:rsidRPr="00F734EF">
        <w:rPr>
          <w:i/>
          <w:vertAlign w:val="superscript"/>
        </w:rPr>
        <w:t>U</w:t>
      </w:r>
      <w:r w:rsidR="007A4897" w:rsidRPr="00B13BDB">
        <w:t xml:space="preserve"> </w:t>
      </w:r>
      <w:r w:rsidR="008205D3" w:rsidRPr="00B13BDB">
        <w:t xml:space="preserve">the result </w:t>
      </w:r>
      <w:r w:rsidR="0065123F" w:rsidRPr="00B13BDB">
        <w:t>forms</w:t>
      </w:r>
      <w:r w:rsidR="00EC2259" w:rsidRPr="00EC2259">
        <w:rPr>
          <w:i/>
        </w:rPr>
        <w:t xml:space="preserve"> </w:t>
      </w:r>
      <w:r w:rsidR="00EC2259" w:rsidRPr="00CF1543">
        <w:rPr>
          <w:i/>
        </w:rPr>
        <w:t>T</w:t>
      </w:r>
      <w:r w:rsidR="00EC2259" w:rsidRPr="00CF1543">
        <w:rPr>
          <w:i/>
          <w:vertAlign w:val="superscript"/>
        </w:rPr>
        <w:t>*</w:t>
      </w:r>
      <w:r w:rsidR="00AC1C1F" w:rsidRPr="00B13BDB">
        <w:t xml:space="preserve">. </w:t>
      </w:r>
      <w:r w:rsidR="008205D3" w:rsidRPr="00B13BDB">
        <w:t>The updated solution is provided to</w:t>
      </w:r>
      <w:r w:rsidR="000E2365">
        <w:t xml:space="preserve"> the robot and before the next</w:t>
      </w:r>
      <w:r w:rsidR="008205D3" w:rsidRPr="00B13BDB">
        <w:t xml:space="preserve"> </w:t>
      </w:r>
      <w:r w:rsidR="000E2365" w:rsidRPr="000E2365">
        <w:rPr>
          <w:i/>
        </w:rPr>
        <w:t>M</w:t>
      </w:r>
      <w:r w:rsidR="000E2365">
        <w:t xml:space="preserve"> </w:t>
      </w:r>
      <w:r w:rsidR="008205D3" w:rsidRPr="00B13BDB">
        <w:t>is suppl</w:t>
      </w:r>
      <w:r w:rsidR="00D43F04" w:rsidRPr="00B13BDB">
        <w:t>i</w:t>
      </w:r>
      <w:r w:rsidR="008205D3" w:rsidRPr="00B13BDB">
        <w:t>ed, the current</w:t>
      </w:r>
      <w:r w:rsidR="007A4897">
        <w:t xml:space="preserve"> </w:t>
      </w:r>
      <w:r w:rsidR="007A4897" w:rsidRPr="007A4897">
        <w:rPr>
          <w:i/>
        </w:rPr>
        <w:t>M</w:t>
      </w:r>
      <w:r w:rsidR="007A4897">
        <w:t xml:space="preserve"> </w:t>
      </w:r>
      <w:r w:rsidR="007A4897" w:rsidRPr="007A4897">
        <w:rPr>
          <w:position w:val="-6"/>
        </w:rPr>
        <w:object w:dxaOrig="279" w:dyaOrig="220" w14:anchorId="1D7DD12E">
          <v:shape id="_x0000_i1072" type="#_x0000_t75" style="width:14pt;height:10.75pt" o:ole="">
            <v:imagedata r:id="rId70" o:title=""/>
          </v:shape>
          <o:OLEObject Type="Embed" ProgID="Equation.DSMT4" ShapeID="_x0000_i1072" DrawAspect="Content" ObjectID="_1583153178" r:id="rId71"/>
        </w:object>
      </w:r>
      <w:r w:rsidR="007A4897" w:rsidRPr="007A4897">
        <w:rPr>
          <w:i/>
        </w:rPr>
        <w:t>P</w:t>
      </w:r>
      <w:r w:rsidR="007A4897">
        <w:t xml:space="preserve"> </w:t>
      </w:r>
      <w:r w:rsidR="003670F5" w:rsidRPr="00B13BDB">
        <w:t>and</w:t>
      </w:r>
      <w:r w:rsidR="007A4897" w:rsidRPr="007A4897">
        <w:rPr>
          <w:i/>
        </w:rPr>
        <w:t xml:space="preserve"> </w:t>
      </w:r>
      <w:r w:rsidR="007A4897">
        <w:rPr>
          <w:i/>
        </w:rPr>
        <w:t>T</w:t>
      </w:r>
      <w:r w:rsidR="007A4897">
        <w:t xml:space="preserve"> </w:t>
      </w:r>
      <w:r w:rsidR="007A4897" w:rsidRPr="007A4897">
        <w:rPr>
          <w:position w:val="-6"/>
        </w:rPr>
        <w:object w:dxaOrig="279" w:dyaOrig="220" w14:anchorId="7C0D5B86">
          <v:shape id="_x0000_i1073" type="#_x0000_t75" style="width:14pt;height:10.75pt" o:ole="">
            <v:imagedata r:id="rId70" o:title=""/>
          </v:shape>
          <o:OLEObject Type="Embed" ProgID="Equation.DSMT4" ShapeID="_x0000_i1073" DrawAspect="Content" ObjectID="_1583153179" r:id="rId72"/>
        </w:object>
      </w:r>
      <w:r w:rsidR="007A4897">
        <w:rPr>
          <w:i/>
        </w:rPr>
        <w:t>T</w:t>
      </w:r>
      <w:r w:rsidR="007A4897" w:rsidRPr="007A4897">
        <w:rPr>
          <w:i/>
          <w:vertAlign w:val="superscript"/>
        </w:rPr>
        <w:t>*</w:t>
      </w:r>
      <w:r w:rsidR="003670F5" w:rsidRPr="00B13BDB">
        <w:t>.</w:t>
      </w:r>
      <w:r w:rsidR="008205D3" w:rsidRPr="00B13BDB">
        <w:t xml:space="preserve"> </w:t>
      </w:r>
      <w:r w:rsidR="003670F5" w:rsidRPr="00B13BDB">
        <w:t>This</w:t>
      </w:r>
      <w:r w:rsidR="008205D3" w:rsidRPr="00B13BDB">
        <w:t xml:space="preserve"> process continue</w:t>
      </w:r>
      <w:r w:rsidR="003670F5" w:rsidRPr="00B13BDB">
        <w:t>s</w:t>
      </w:r>
      <w:r w:rsidR="008205D3" w:rsidRPr="00B13BDB">
        <w:t xml:space="preserve"> until robot has reached its final configuration and no map updates are detected. </w:t>
      </w:r>
    </w:p>
    <w:p w14:paraId="13AF0C02" w14:textId="77777777" w:rsidR="00B95923" w:rsidRPr="00B13BDB" w:rsidRDefault="00D507E7" w:rsidP="0027261D">
      <w:pPr>
        <w:pStyle w:val="Heading1"/>
        <w:rPr>
          <w:rFonts w:cs="Times New Roman"/>
        </w:rPr>
      </w:pPr>
      <w:r w:rsidRPr="00B13BDB">
        <w:rPr>
          <w:rFonts w:cs="Times New Roman"/>
        </w:rPr>
        <w:t>Results and Discussion</w:t>
      </w:r>
    </w:p>
    <w:p w14:paraId="5FC3BADA" w14:textId="5E26A473" w:rsidR="0039037B" w:rsidRPr="00B13BDB" w:rsidRDefault="00C81080" w:rsidP="00D05338">
      <w:pPr>
        <w:ind w:firstLine="0"/>
      </w:pPr>
      <w:r w:rsidRPr="00B13BDB">
        <w:t>To demonstrate the</w:t>
      </w:r>
      <w:r w:rsidR="0004464E" w:rsidRPr="00B13BDB">
        <w:t xml:space="preserve"> </w:t>
      </w:r>
      <w:r w:rsidR="004612C9" w:rsidRPr="00B13BDB">
        <w:t xml:space="preserve">capability of the </w:t>
      </w:r>
      <w:r w:rsidR="00325F77" w:rsidRPr="00B13BDB">
        <w:t>adaptive planner</w:t>
      </w:r>
      <w:r w:rsidR="0004464E" w:rsidRPr="00B13BDB">
        <w:t xml:space="preserve"> </w:t>
      </w:r>
      <w:r w:rsidRPr="00B13BDB">
        <w:t>it is</w:t>
      </w:r>
      <w:r w:rsidR="00636411" w:rsidRPr="00B13BDB">
        <w:t xml:space="preserve"> compared against a naïve planner. The naïve </w:t>
      </w:r>
      <w:r w:rsidR="00B3018C" w:rsidRPr="00B13BDB">
        <w:t>planner implement</w:t>
      </w:r>
      <w:r w:rsidRPr="00B13BDB">
        <w:t>s</w:t>
      </w:r>
      <w:r w:rsidR="00B3018C" w:rsidRPr="00B13BDB">
        <w:t xml:space="preserve"> the offline CSP and MPP procedures to replan everything</w:t>
      </w:r>
      <w:r w:rsidRPr="00B13BDB">
        <w:t xml:space="preserve"> </w:t>
      </w:r>
      <w:r w:rsidR="003C23F1" w:rsidRPr="00B13BDB">
        <w:t>except</w:t>
      </w:r>
      <w:r w:rsidRPr="00B13BDB">
        <w:t xml:space="preserve"> the start and finish locations</w:t>
      </w:r>
      <w:r w:rsidR="00B3018C" w:rsidRPr="00B13BDB">
        <w:t xml:space="preserve"> </w:t>
      </w:r>
      <w:r w:rsidR="00636411" w:rsidRPr="00B13BDB">
        <w:t>upon receiving</w:t>
      </w:r>
      <w:r w:rsidR="0036769C" w:rsidRPr="00B13BDB">
        <w:t xml:space="preserve"> </w:t>
      </w:r>
      <w:r w:rsidR="0036769C" w:rsidRPr="00B13BDB">
        <w:rPr>
          <w:i/>
        </w:rPr>
        <w:t>M</w:t>
      </w:r>
      <w:r w:rsidR="0036769C" w:rsidRPr="00B13BDB">
        <w:t xml:space="preserve">. </w:t>
      </w:r>
      <w:r w:rsidR="00B467A9" w:rsidRPr="00B13BDB">
        <w:t xml:space="preserve">The complexity of the environment and robot model are simplified to demonstrate the capability of the algorithm in the simplest form. It can be inferred that planning for a higher DOF robot in a complex environment will only increase computation time for both the CSP and MPP procedures. The first experiment demonstrates the scalability of the </w:t>
      </w:r>
      <w:r w:rsidR="006D2824" w:rsidRPr="00B13BDB">
        <w:t>adaptive planner</w:t>
      </w:r>
      <w:r w:rsidR="00B467A9" w:rsidRPr="00B13BDB">
        <w:t xml:space="preserve">. A singular change (represented by a cylinder) is placed centrally in both a 2x2m and 4x4m box. </w:t>
      </w:r>
      <w:r w:rsidR="00C35342" w:rsidRPr="00B13BDB">
        <w:t>T</w:t>
      </w:r>
      <w:r w:rsidR="006D2824" w:rsidRPr="00B13BDB">
        <w:t>his experiment demonstrates the planner’s</w:t>
      </w:r>
      <w:r w:rsidR="00C35342" w:rsidRPr="00B13BDB">
        <w:t xml:space="preserve"> ability to preserve pre-calculated plans for small changes in increasing sizes of environments (Figure 2a). A second experiment demonstrates the ability to handle multi-regions as it plans for three simultaneous changes</w:t>
      </w:r>
      <w:r w:rsidR="005602E7" w:rsidRPr="00B13BDB">
        <w:t xml:space="preserve"> </w:t>
      </w:r>
      <w:r w:rsidR="002B2988" w:rsidRPr="00B13BDB">
        <w:t xml:space="preserve">concurrently </w:t>
      </w:r>
      <w:r w:rsidR="00C35342" w:rsidRPr="00B13BDB">
        <w:t>(Figure 2b)</w:t>
      </w:r>
      <w:r w:rsidR="00454EBC" w:rsidRPr="00B13BDB">
        <w:t xml:space="preserve"> within the 4x4 environment</w:t>
      </w:r>
      <w:r w:rsidR="00C35342" w:rsidRPr="00B13BDB">
        <w:t xml:space="preserve">. </w:t>
      </w:r>
      <w:r w:rsidR="00636411" w:rsidRPr="00B13BDB">
        <w:t xml:space="preserve">Both planners </w:t>
      </w:r>
      <w:r w:rsidRPr="00B13BDB">
        <w:t>were</w:t>
      </w:r>
      <w:r w:rsidR="00636411" w:rsidRPr="00B13BDB">
        <w:t xml:space="preserve"> </w:t>
      </w:r>
      <w:r w:rsidRPr="00B13BDB">
        <w:t>supplied</w:t>
      </w:r>
      <w:r w:rsidR="00636411" w:rsidRPr="00B13BDB">
        <w:t xml:space="preserve"> with </w:t>
      </w:r>
      <w:r w:rsidR="003C23F1" w:rsidRPr="00B13BDB">
        <w:t xml:space="preserve">the </w:t>
      </w:r>
      <w:r w:rsidR="00636411" w:rsidRPr="00B13BDB">
        <w:t>same pre-ca</w:t>
      </w:r>
      <w:r w:rsidR="001F7453" w:rsidRPr="00B13BDB">
        <w:t xml:space="preserve">lculated raster inspection plan, </w:t>
      </w:r>
      <w:r w:rsidR="00C35342" w:rsidRPr="00B13BDB">
        <w:t xml:space="preserve">required to </w:t>
      </w:r>
      <w:r w:rsidR="001F7453" w:rsidRPr="00B13BDB">
        <w:t xml:space="preserve">replan with </w:t>
      </w:r>
      <w:r w:rsidR="00C35342" w:rsidRPr="00B13BDB">
        <w:t xml:space="preserve">a </w:t>
      </w:r>
      <w:r w:rsidR="001F7453" w:rsidRPr="00B13BDB">
        <w:t xml:space="preserve">3-redundancy </w:t>
      </w:r>
      <w:r w:rsidR="00C35342" w:rsidRPr="00B13BDB">
        <w:t xml:space="preserve">using only random samples </w:t>
      </w:r>
      <w:r w:rsidR="001F7453" w:rsidRPr="00B13BDB">
        <w:t>and provided with the same sensor configuration (</w:t>
      </w:r>
      <w:r w:rsidR="00BE38F2" w:rsidRPr="005963A2">
        <w:rPr>
          <w:i/>
        </w:rPr>
        <w:t>FO</w:t>
      </w:r>
      <w:r w:rsidR="00BE38F2">
        <w:rPr>
          <w:i/>
        </w:rPr>
        <w:t>D</w:t>
      </w:r>
      <w:r w:rsidR="00BE38F2" w:rsidRPr="005963A2">
        <w:rPr>
          <w:i/>
          <w:vertAlign w:val="subscript"/>
        </w:rPr>
        <w:t>MAX</w:t>
      </w:r>
      <w:r w:rsidR="00BE38F2" w:rsidRPr="00B13BDB">
        <w:t xml:space="preserve"> </w:t>
      </w:r>
      <w:r w:rsidR="00BE38F2">
        <w:t xml:space="preserve">= </w:t>
      </w:r>
      <w:r w:rsidR="001F7453" w:rsidRPr="00B13BDB">
        <w:t xml:space="preserve">340mm). </w:t>
      </w:r>
      <w:r w:rsidR="00C35342" w:rsidRPr="00B13BDB">
        <w:t>Each planner was initiated for replanning upon reaching the first</w:t>
      </w:r>
      <w:r w:rsidR="008A47D1">
        <w:t xml:space="preserve"> </w:t>
      </w:r>
      <w:r w:rsidR="008A47D1" w:rsidRPr="008A47D1">
        <w:rPr>
          <w:i/>
        </w:rPr>
        <w:t>q</w:t>
      </w:r>
      <w:r w:rsidR="008A47D1" w:rsidRPr="008A47D1">
        <w:rPr>
          <w:i/>
          <w:vertAlign w:val="subscript"/>
        </w:rPr>
        <w:t>j</w:t>
      </w:r>
      <w:r w:rsidR="00C35342" w:rsidRPr="00B13BDB">
        <w:t xml:space="preserve">. Each </w:t>
      </w:r>
      <w:r w:rsidR="007A4897" w:rsidRPr="00B13BDB">
        <w:t>planner</w:t>
      </w:r>
      <w:r w:rsidR="0036769C" w:rsidRPr="00B13BDB">
        <w:t xml:space="preserve"> </w:t>
      </w:r>
      <w:r w:rsidR="00C35342" w:rsidRPr="00B13BDB">
        <w:t>was</w:t>
      </w:r>
      <w:r w:rsidR="0036769C" w:rsidRPr="00B13BDB">
        <w:t xml:space="preserve"> executed 50 times </w:t>
      </w:r>
      <w:r w:rsidR="00C35342" w:rsidRPr="00B13BDB">
        <w:t xml:space="preserve">for each case experiment. </w:t>
      </w:r>
      <w:r w:rsidR="003C23F1" w:rsidRPr="00B13BDB">
        <w:t>The results for both planners are compared in</w:t>
      </w:r>
      <w:r w:rsidR="004C32AE" w:rsidRPr="00B13BDB">
        <w:t xml:space="preserve"> Table 1</w:t>
      </w:r>
      <w:r w:rsidR="00C35342" w:rsidRPr="00B13BDB">
        <w:t>.</w:t>
      </w:r>
    </w:p>
    <w:p w14:paraId="23A59543" w14:textId="0B654663" w:rsidR="006406DD" w:rsidRPr="00B13BDB" w:rsidRDefault="00D52C1B" w:rsidP="00D05338">
      <w:pPr>
        <w:ind w:firstLine="0"/>
      </w:pPr>
      <w:r>
        <w:rPr>
          <w:noProof/>
          <w:lang w:eastAsia="en-AU"/>
        </w:rPr>
        <mc:AlternateContent>
          <mc:Choice Requires="wpg">
            <w:drawing>
              <wp:anchor distT="0" distB="0" distL="114300" distR="114300" simplePos="0" relativeHeight="251677696" behindDoc="0" locked="0" layoutInCell="1" allowOverlap="1" wp14:anchorId="4749F7BD" wp14:editId="74B966E1">
                <wp:simplePos x="0" y="0"/>
                <wp:positionH relativeFrom="margin">
                  <wp:align>center</wp:align>
                </wp:positionH>
                <wp:positionV relativeFrom="paragraph">
                  <wp:posOffset>1541780</wp:posOffset>
                </wp:positionV>
                <wp:extent cx="3850640" cy="215900"/>
                <wp:effectExtent l="0" t="0" r="0" b="12700"/>
                <wp:wrapNone/>
                <wp:docPr id="52" name="Group 52"/>
                <wp:cNvGraphicFramePr/>
                <a:graphic xmlns:a="http://schemas.openxmlformats.org/drawingml/2006/main">
                  <a:graphicData uri="http://schemas.microsoft.com/office/word/2010/wordprocessingGroup">
                    <wpg:wgp>
                      <wpg:cNvGrpSpPr/>
                      <wpg:grpSpPr>
                        <a:xfrm>
                          <a:off x="0" y="0"/>
                          <a:ext cx="3850640" cy="215900"/>
                          <a:chOff x="0" y="0"/>
                          <a:chExt cx="3850640" cy="215900"/>
                        </a:xfrm>
                      </wpg:grpSpPr>
                      <wpg:grpSp>
                        <wpg:cNvPr id="1" name="Group 1"/>
                        <wpg:cNvGrpSpPr/>
                        <wpg:grpSpPr>
                          <a:xfrm>
                            <a:off x="2909888" y="52387"/>
                            <a:ext cx="270510" cy="105410"/>
                            <a:chOff x="0" y="0"/>
                            <a:chExt cx="270510" cy="105410"/>
                          </a:xfrm>
                        </wpg:grpSpPr>
                        <wps:wsp>
                          <wps:cNvPr id="22" name="TextBox 2"/>
                          <wps:cNvSpPr txBox="1"/>
                          <wps:spPr>
                            <a:xfrm>
                              <a:off x="171450" y="0"/>
                              <a:ext cx="99060" cy="105410"/>
                            </a:xfrm>
                            <a:prstGeom prst="rect">
                              <a:avLst/>
                            </a:prstGeom>
                            <a:noFill/>
                            <a:ln w="6350">
                              <a:noFill/>
                            </a:ln>
                          </wps:spPr>
                          <wps:txbx>
                            <w:txbxContent>
                              <w:p w14:paraId="247C91F1" w14:textId="51327E61" w:rsidR="005D7754" w:rsidRPr="009E4849" w:rsidRDefault="009E4849" w:rsidP="009D2939">
                                <w:pPr>
                                  <w:pStyle w:val="NormalWeb"/>
                                  <w:spacing w:before="0" w:beforeAutospacing="0" w:after="0" w:afterAutospacing="0"/>
                                  <w:rPr>
                                    <w:b/>
                                    <w:i/>
                                    <w:sz w:val="14"/>
                                    <w:szCs w:val="14"/>
                                  </w:rPr>
                                </w:pPr>
                                <w:r w:rsidRPr="009E4849">
                                  <w:rPr>
                                    <w:b/>
                                    <w:i/>
                                    <w:sz w:val="14"/>
                                    <w:szCs w:val="14"/>
                                  </w:rPr>
                                  <w:t>L</w:t>
                                </w:r>
                                <w:r w:rsidRPr="009E4849">
                                  <w:rPr>
                                    <w:b/>
                                    <w:i/>
                                    <w:sz w:val="14"/>
                                    <w:szCs w:val="14"/>
                                    <w:vertAlign w:val="superscript"/>
                                  </w:rPr>
                                  <w:t>R</w:t>
                                </w:r>
                              </w:p>
                            </w:txbxContent>
                          </wps:txbx>
                          <wps:bodyPr rot="0" spcFirstLastPara="0" vert="horz" wrap="none" lIns="0" tIns="0" rIns="0" bIns="0" numCol="1" spcCol="0" rtlCol="0" fromWordArt="0" anchor="t" anchorCtr="0" forceAA="0" compatLnSpc="1">
                            <a:prstTxWarp prst="textNoShape">
                              <a:avLst/>
                            </a:prstTxWarp>
                            <a:noAutofit/>
                          </wps:bodyPr>
                        </wps:wsp>
                        <wps:wsp>
                          <wps:cNvPr id="23" name="Straight Connector 23"/>
                          <wps:cNvCnPr/>
                          <wps:spPr>
                            <a:xfrm>
                              <a:off x="0" y="57150"/>
                              <a:ext cx="158346" cy="0"/>
                            </a:xfrm>
                            <a:prstGeom prst="line">
                              <a:avLst/>
                            </a:prstGeom>
                            <a:ln w="38100">
                              <a:solidFill>
                                <a:srgbClr val="A9F961"/>
                              </a:solidFill>
                            </a:ln>
                          </wps:spPr>
                          <wps:style>
                            <a:lnRef idx="1">
                              <a:schemeClr val="accent6"/>
                            </a:lnRef>
                            <a:fillRef idx="0">
                              <a:schemeClr val="accent6"/>
                            </a:fillRef>
                            <a:effectRef idx="0">
                              <a:schemeClr val="accent6"/>
                            </a:effectRef>
                            <a:fontRef idx="minor">
                              <a:schemeClr val="tx1"/>
                            </a:fontRef>
                          </wps:style>
                          <wps:bodyPr/>
                        </wps:wsp>
                      </wpg:grpSp>
                      <wpg:grpSp>
                        <wpg:cNvPr id="2" name="Group 2"/>
                        <wpg:cNvGrpSpPr/>
                        <wpg:grpSpPr>
                          <a:xfrm>
                            <a:off x="3219450" y="52387"/>
                            <a:ext cx="631190" cy="114300"/>
                            <a:chOff x="0" y="0"/>
                            <a:chExt cx="631190" cy="114300"/>
                          </a:xfrm>
                        </wpg:grpSpPr>
                        <wps:wsp>
                          <wps:cNvPr id="26" name="TextBox 2"/>
                          <wps:cNvSpPr txBox="1"/>
                          <wps:spPr>
                            <a:xfrm>
                              <a:off x="180975" y="0"/>
                              <a:ext cx="450215" cy="114300"/>
                            </a:xfrm>
                            <a:prstGeom prst="rect">
                              <a:avLst/>
                            </a:prstGeom>
                            <a:noFill/>
                            <a:ln w="6350">
                              <a:noFill/>
                            </a:ln>
                          </wps:spPr>
                          <wps:txbx>
                            <w:txbxContent>
                              <w:p w14:paraId="6FD85AB2" w14:textId="6EF54872" w:rsidR="005D7754" w:rsidRPr="005B28D2" w:rsidRDefault="009E4849" w:rsidP="009D2939">
                                <w:pPr>
                                  <w:pStyle w:val="NormalWeb"/>
                                  <w:spacing w:before="0" w:beforeAutospacing="0" w:after="0" w:afterAutospacing="0"/>
                                  <w:rPr>
                                    <w:b/>
                                    <w:sz w:val="14"/>
                                    <w:szCs w:val="14"/>
                                  </w:rPr>
                                </w:pPr>
                                <w:r w:rsidRPr="005B28D2">
                                  <w:rPr>
                                    <w:b/>
                                    <w:sz w:val="14"/>
                                    <w:szCs w:val="14"/>
                                  </w:rPr>
                                  <w:t xml:space="preserve">Ordered </w:t>
                                </w:r>
                                <w:r w:rsidRPr="005B28D2">
                                  <w:rPr>
                                    <w:b/>
                                    <w:i/>
                                    <w:sz w:val="14"/>
                                    <w:szCs w:val="14"/>
                                  </w:rPr>
                                  <w:t>L</w:t>
                                </w:r>
                                <w:r w:rsidRPr="005B28D2">
                                  <w:rPr>
                                    <w:b/>
                                    <w:i/>
                                    <w:sz w:val="14"/>
                                    <w:szCs w:val="14"/>
                                    <w:vertAlign w:val="superscript"/>
                                  </w:rPr>
                                  <w:t>U</w:t>
                                </w:r>
                              </w:p>
                            </w:txbxContent>
                          </wps:txbx>
                          <wps:bodyPr rot="0" spcFirstLastPara="0" vert="horz" wrap="none" lIns="0" tIns="0" rIns="0" bIns="0" numCol="1" spcCol="0" rtlCol="0" fromWordArt="0" anchor="t" anchorCtr="0" forceAA="0" compatLnSpc="1">
                            <a:prstTxWarp prst="textNoShape">
                              <a:avLst/>
                            </a:prstTxWarp>
                            <a:noAutofit/>
                          </wps:bodyPr>
                        </wps:wsp>
                        <wps:wsp>
                          <wps:cNvPr id="27" name="Straight Connector 27"/>
                          <wps:cNvCnPr/>
                          <wps:spPr>
                            <a:xfrm>
                              <a:off x="0" y="57150"/>
                              <a:ext cx="158354" cy="0"/>
                            </a:xfrm>
                            <a:prstGeom prst="line">
                              <a:avLst/>
                            </a:prstGeom>
                            <a:ln w="38100">
                              <a:solidFill>
                                <a:srgbClr val="F95DEE"/>
                              </a:solidFill>
                            </a:ln>
                          </wps:spPr>
                          <wps:style>
                            <a:lnRef idx="1">
                              <a:schemeClr val="accent6"/>
                            </a:lnRef>
                            <a:fillRef idx="0">
                              <a:schemeClr val="accent6"/>
                            </a:fillRef>
                            <a:effectRef idx="0">
                              <a:schemeClr val="accent6"/>
                            </a:effectRef>
                            <a:fontRef idx="minor">
                              <a:schemeClr val="tx1"/>
                            </a:fontRef>
                          </wps:style>
                          <wps:bodyPr/>
                        </wps:wsp>
                      </wpg:grpSp>
                      <wpg:grpSp>
                        <wpg:cNvPr id="8" name="Group 5"/>
                        <wpg:cNvGrpSpPr/>
                        <wpg:grpSpPr>
                          <a:xfrm>
                            <a:off x="414338" y="47625"/>
                            <a:ext cx="385445" cy="109855"/>
                            <a:chOff x="-25965" y="31508"/>
                            <a:chExt cx="237598" cy="110014"/>
                          </a:xfrm>
                        </wpg:grpSpPr>
                        <wps:wsp>
                          <wps:cNvPr id="9" name="Oval 9"/>
                          <wps:cNvSpPr/>
                          <wps:spPr>
                            <a:xfrm>
                              <a:off x="-25965" y="54142"/>
                              <a:ext cx="46407" cy="70795"/>
                            </a:xfrm>
                            <a:prstGeom prst="ellipse">
                              <a:avLst/>
                            </a:prstGeom>
                            <a:solidFill>
                              <a:srgbClr val="A9F961"/>
                            </a:solidFill>
                            <a:ln w="6350">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E2E3485" w14:textId="77777777" w:rsidR="005D7754" w:rsidRDefault="005D7754" w:rsidP="00BE38F2">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TextBox 2"/>
                          <wps:cNvSpPr txBox="1"/>
                          <wps:spPr>
                            <a:xfrm>
                              <a:off x="30912" y="31508"/>
                              <a:ext cx="180721" cy="110014"/>
                            </a:xfrm>
                            <a:prstGeom prst="rect">
                              <a:avLst/>
                            </a:prstGeom>
                            <a:noFill/>
                            <a:ln w="6350">
                              <a:noFill/>
                            </a:ln>
                          </wps:spPr>
                          <wps:txbx>
                            <w:txbxContent>
                              <w:p w14:paraId="400E6251" w14:textId="77777777" w:rsidR="005D7754" w:rsidRPr="009E4849" w:rsidRDefault="005D7754" w:rsidP="00420E45">
                                <w:pPr>
                                  <w:pStyle w:val="NormalWeb"/>
                                  <w:spacing w:before="0" w:beforeAutospacing="0" w:after="0" w:afterAutospacing="0"/>
                                  <w:rPr>
                                    <w:sz w:val="14"/>
                                    <w:szCs w:val="14"/>
                                  </w:rPr>
                                </w:pPr>
                                <w:r w:rsidRPr="009E4849">
                                  <w:rPr>
                                    <w:rFonts w:eastAsia="Calibri"/>
                                    <w:b/>
                                    <w:bCs/>
                                    <w:color w:val="000000" w:themeColor="text1"/>
                                    <w:kern w:val="24"/>
                                    <w:sz w:val="14"/>
                                    <w:szCs w:val="14"/>
                                  </w:rPr>
                                  <w:t>VALID</w:t>
                                </w:r>
                              </w:p>
                            </w:txbxContent>
                          </wps:txbx>
                          <wps:bodyPr rot="0" spcFirstLastPara="0" vert="horz" wrap="none" lIns="0" tIns="0" rIns="0" bIns="0" numCol="1" spcCol="0" rtlCol="0" fromWordArt="0" anchor="t" anchorCtr="0" forceAA="0" compatLnSpc="1">
                            <a:prstTxWarp prst="textNoShape">
                              <a:avLst/>
                            </a:prstTxWarp>
                            <a:noAutofit/>
                          </wps:bodyPr>
                        </wps:wsp>
                      </wpg:grpSp>
                      <wpg:grpSp>
                        <wpg:cNvPr id="11" name="Group 5"/>
                        <wpg:cNvGrpSpPr/>
                        <wpg:grpSpPr>
                          <a:xfrm>
                            <a:off x="852488" y="47625"/>
                            <a:ext cx="436245" cy="97790"/>
                            <a:chOff x="-23516" y="32968"/>
                            <a:chExt cx="268904" cy="97452"/>
                          </a:xfrm>
                        </wpg:grpSpPr>
                        <wps:wsp>
                          <wps:cNvPr id="12" name="Oval 12"/>
                          <wps:cNvSpPr/>
                          <wps:spPr>
                            <a:xfrm>
                              <a:off x="-23516" y="54142"/>
                              <a:ext cx="46407" cy="70795"/>
                            </a:xfrm>
                            <a:prstGeom prst="ellipse">
                              <a:avLst/>
                            </a:prstGeom>
                            <a:solidFill>
                              <a:srgbClr val="FFFF00"/>
                            </a:solidFill>
                            <a:ln w="6350">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1C7B6E4" w14:textId="77777777" w:rsidR="005D7754" w:rsidRDefault="005D7754" w:rsidP="00BE38F2">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TextBox 2"/>
                          <wps:cNvSpPr txBox="1"/>
                          <wps:spPr>
                            <a:xfrm>
                              <a:off x="31460" y="32968"/>
                              <a:ext cx="213928" cy="97452"/>
                            </a:xfrm>
                            <a:prstGeom prst="rect">
                              <a:avLst/>
                            </a:prstGeom>
                            <a:noFill/>
                            <a:ln w="6350">
                              <a:noFill/>
                            </a:ln>
                          </wps:spPr>
                          <wps:txbx>
                            <w:txbxContent>
                              <w:p w14:paraId="4E54A387" w14:textId="273EA61E" w:rsidR="005D7754" w:rsidRPr="009E4849" w:rsidRDefault="005D7754" w:rsidP="00420E45">
                                <w:pPr>
                                  <w:pStyle w:val="NormalWeb"/>
                                  <w:spacing w:before="0" w:beforeAutospacing="0" w:after="0" w:afterAutospacing="0"/>
                                  <w:rPr>
                                    <w:sz w:val="14"/>
                                    <w:szCs w:val="14"/>
                                  </w:rPr>
                                </w:pPr>
                                <w:r w:rsidRPr="009E4849">
                                  <w:rPr>
                                    <w:rFonts w:eastAsia="Calibri"/>
                                    <w:b/>
                                    <w:bCs/>
                                    <w:color w:val="000000" w:themeColor="text1"/>
                                    <w:kern w:val="24"/>
                                    <w:sz w:val="14"/>
                                    <w:szCs w:val="14"/>
                                  </w:rPr>
                                  <w:t>VIABLE</w:t>
                                </w:r>
                              </w:p>
                            </w:txbxContent>
                          </wps:txbx>
                          <wps:bodyPr rot="0" spcFirstLastPara="0" vert="horz" wrap="none" lIns="0" tIns="0" rIns="0" bIns="0" numCol="1" spcCol="0" rtlCol="0" fromWordArt="0" anchor="t" anchorCtr="0" forceAA="0" compatLnSpc="1">
                            <a:prstTxWarp prst="textNoShape">
                              <a:avLst/>
                            </a:prstTxWarp>
                            <a:noAutofit/>
                          </wps:bodyPr>
                        </wps:wsp>
                      </wpg:grpSp>
                      <wpg:grpSp>
                        <wpg:cNvPr id="14" name="Group 5"/>
                        <wpg:cNvGrpSpPr/>
                        <wpg:grpSpPr>
                          <a:xfrm>
                            <a:off x="1319213" y="47942"/>
                            <a:ext cx="796997" cy="109855"/>
                            <a:chOff x="-16182" y="32429"/>
                            <a:chExt cx="491032" cy="109877"/>
                          </a:xfrm>
                        </wpg:grpSpPr>
                        <wps:wsp>
                          <wps:cNvPr id="15" name="Oval 15"/>
                          <wps:cNvSpPr/>
                          <wps:spPr>
                            <a:xfrm>
                              <a:off x="-16182" y="54142"/>
                              <a:ext cx="46407" cy="70795"/>
                            </a:xfrm>
                            <a:prstGeom prst="ellipse">
                              <a:avLst/>
                            </a:prstGeom>
                            <a:solidFill>
                              <a:srgbClr val="FF0000"/>
                            </a:solidFill>
                            <a:ln w="6350">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A43180A" w14:textId="77777777" w:rsidR="005D7754" w:rsidRDefault="005D7754" w:rsidP="00BE38F2">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TextBox 2"/>
                          <wps:cNvSpPr txBox="1"/>
                          <wps:spPr>
                            <a:xfrm>
                              <a:off x="41963" y="32429"/>
                              <a:ext cx="432887" cy="109877"/>
                            </a:xfrm>
                            <a:prstGeom prst="rect">
                              <a:avLst/>
                            </a:prstGeom>
                            <a:noFill/>
                            <a:ln w="6350">
                              <a:noFill/>
                            </a:ln>
                          </wps:spPr>
                          <wps:txbx>
                            <w:txbxContent>
                              <w:p w14:paraId="7C03D351" w14:textId="3176A296" w:rsidR="005D7754" w:rsidRPr="009E4849" w:rsidRDefault="005D7754" w:rsidP="00420E45">
                                <w:pPr>
                                  <w:pStyle w:val="NormalWeb"/>
                                  <w:spacing w:before="0" w:beforeAutospacing="0" w:after="0" w:afterAutospacing="0"/>
                                  <w:rPr>
                                    <w:sz w:val="14"/>
                                    <w:szCs w:val="14"/>
                                  </w:rPr>
                                </w:pPr>
                                <w:r w:rsidRPr="009E4849">
                                  <w:rPr>
                                    <w:rFonts w:eastAsia="Calibri"/>
                                    <w:b/>
                                    <w:bCs/>
                                    <w:color w:val="000000" w:themeColor="text1"/>
                                    <w:kern w:val="24"/>
                                    <w:sz w:val="14"/>
                                    <w:szCs w:val="14"/>
                                  </w:rPr>
                                  <w:t>COMPROMISED</w:t>
                                </w:r>
                              </w:p>
                            </w:txbxContent>
                          </wps:txbx>
                          <wps:bodyPr rot="0" spcFirstLastPara="0" vert="horz" wrap="none" lIns="0" tIns="0" rIns="0" bIns="0" numCol="1" spcCol="0" rtlCol="0" fromWordArt="0" anchor="t" anchorCtr="0" forceAA="0" compatLnSpc="1">
                            <a:prstTxWarp prst="textNoShape">
                              <a:avLst/>
                            </a:prstTxWarp>
                            <a:noAutofit/>
                          </wps:bodyPr>
                        </wps:wsp>
                      </wpg:grpSp>
                      <wpg:grpSp>
                        <wpg:cNvPr id="17" name="Group 5"/>
                        <wpg:cNvGrpSpPr/>
                        <wpg:grpSpPr>
                          <a:xfrm>
                            <a:off x="2162175" y="28575"/>
                            <a:ext cx="193224" cy="120015"/>
                            <a:chOff x="-6431" y="14831"/>
                            <a:chExt cx="119582" cy="119621"/>
                          </a:xfrm>
                        </wpg:grpSpPr>
                        <wps:wsp>
                          <wps:cNvPr id="18" name="Oval 18"/>
                          <wps:cNvSpPr/>
                          <wps:spPr>
                            <a:xfrm>
                              <a:off x="-6431" y="54142"/>
                              <a:ext cx="46407" cy="70795"/>
                            </a:xfrm>
                            <a:prstGeom prst="ellipse">
                              <a:avLst/>
                            </a:prstGeom>
                            <a:solidFill>
                              <a:srgbClr val="0070C0"/>
                            </a:solidFill>
                            <a:ln w="6350">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7FCC870" w14:textId="77777777" w:rsidR="005D7754" w:rsidRDefault="005D7754" w:rsidP="00BE38F2">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TextBox 2"/>
                          <wps:cNvSpPr txBox="1"/>
                          <wps:spPr>
                            <a:xfrm>
                              <a:off x="55775" y="14831"/>
                              <a:ext cx="57376" cy="119621"/>
                            </a:xfrm>
                            <a:prstGeom prst="rect">
                              <a:avLst/>
                            </a:prstGeom>
                            <a:noFill/>
                            <a:ln w="6350">
                              <a:noFill/>
                            </a:ln>
                          </wps:spPr>
                          <wps:txbx>
                            <w:txbxContent>
                              <w:p w14:paraId="7E9C01D2" w14:textId="6A2EA512" w:rsidR="005D7754" w:rsidRPr="009E4849" w:rsidRDefault="009E4849" w:rsidP="00420E45">
                                <w:pPr>
                                  <w:pStyle w:val="NormalWeb"/>
                                  <w:spacing w:before="0" w:beforeAutospacing="0" w:after="0" w:afterAutospacing="0"/>
                                  <w:rPr>
                                    <w:b/>
                                    <w:sz w:val="16"/>
                                    <w:szCs w:val="16"/>
                                  </w:rPr>
                                </w:pPr>
                                <w:r w:rsidRPr="009E4849">
                                  <w:rPr>
                                    <w:b/>
                                    <w:i/>
                                    <w:sz w:val="16"/>
                                    <w:szCs w:val="16"/>
                                  </w:rPr>
                                  <w:t>q</w:t>
                                </w:r>
                                <w:r w:rsidRPr="009E4849">
                                  <w:rPr>
                                    <w:b/>
                                    <w:i/>
                                    <w:spacing w:val="-100"/>
                                    <w:sz w:val="16"/>
                                    <w:szCs w:val="16"/>
                                    <w:vertAlign w:val="superscript"/>
                                  </w:rPr>
                                  <w:t>*</w:t>
                                </w:r>
                                <w:r w:rsidRPr="009E4849">
                                  <w:rPr>
                                    <w:b/>
                                    <w:i/>
                                    <w:sz w:val="16"/>
                                    <w:szCs w:val="16"/>
                                    <w:vertAlign w:val="subscript"/>
                                  </w:rPr>
                                  <w:t>n</w:t>
                                </w:r>
                              </w:p>
                            </w:txbxContent>
                          </wps:txbx>
                          <wps:bodyPr rot="0" spcFirstLastPara="0" vert="horz" wrap="none" lIns="0" tIns="0" rIns="0" bIns="0" numCol="1" spcCol="0" rtlCol="0" fromWordArt="0" anchor="t" anchorCtr="0" forceAA="0" compatLnSpc="1">
                            <a:prstTxWarp prst="textNoShape">
                              <a:avLst/>
                            </a:prstTxWarp>
                            <a:noAutofit/>
                          </wps:bodyPr>
                        </wps:wsp>
                      </wpg:grpSp>
                      <wpg:grpSp>
                        <wpg:cNvPr id="28" name="Group 5"/>
                        <wpg:cNvGrpSpPr/>
                        <wpg:grpSpPr>
                          <a:xfrm>
                            <a:off x="2419350" y="28575"/>
                            <a:ext cx="439847" cy="147320"/>
                            <a:chOff x="8263" y="15781"/>
                            <a:chExt cx="271646" cy="146800"/>
                          </a:xfrm>
                        </wpg:grpSpPr>
                        <wps:wsp>
                          <wps:cNvPr id="29" name="Oval 29"/>
                          <wps:cNvSpPr/>
                          <wps:spPr>
                            <a:xfrm>
                              <a:off x="8263" y="54142"/>
                              <a:ext cx="46407" cy="70795"/>
                            </a:xfrm>
                            <a:prstGeom prst="ellipse">
                              <a:avLst/>
                            </a:prstGeom>
                            <a:solidFill>
                              <a:srgbClr val="F95DEE"/>
                            </a:solidFill>
                            <a:ln w="6350">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0AD4FA4" w14:textId="77777777" w:rsidR="005D7754" w:rsidRDefault="005D7754" w:rsidP="00BE38F2">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TextBox 2"/>
                          <wps:cNvSpPr txBox="1"/>
                          <wps:spPr>
                            <a:xfrm>
                              <a:off x="74019" y="15781"/>
                              <a:ext cx="205890" cy="146800"/>
                            </a:xfrm>
                            <a:prstGeom prst="rect">
                              <a:avLst/>
                            </a:prstGeom>
                            <a:noFill/>
                            <a:ln w="6350">
                              <a:noFill/>
                            </a:ln>
                          </wps:spPr>
                          <wps:txbx>
                            <w:txbxContent>
                              <w:p w14:paraId="245A1C17" w14:textId="60DACD71" w:rsidR="005D7754" w:rsidRPr="009E4849" w:rsidRDefault="009E4849" w:rsidP="009D2939">
                                <w:pPr>
                                  <w:pStyle w:val="NormalWeb"/>
                                  <w:spacing w:before="0" w:beforeAutospacing="0" w:after="0" w:afterAutospacing="0"/>
                                  <w:rPr>
                                    <w:rFonts w:asciiTheme="minorHAnsi" w:hAnsiTheme="minorHAnsi" w:cstheme="minorBidi"/>
                                    <w:b/>
                                    <w:sz w:val="16"/>
                                    <w:szCs w:val="16"/>
                                  </w:rPr>
                                </w:pPr>
                                <w:r w:rsidRPr="009E4849">
                                  <w:rPr>
                                    <w:b/>
                                    <w:i/>
                                    <w:sz w:val="16"/>
                                    <w:szCs w:val="16"/>
                                  </w:rPr>
                                  <w:t>q</w:t>
                                </w:r>
                                <w:r w:rsidRPr="009E4849">
                                  <w:rPr>
                                    <w:b/>
                                    <w:i/>
                                    <w:spacing w:val="-100"/>
                                    <w:sz w:val="16"/>
                                    <w:szCs w:val="16"/>
                                    <w:vertAlign w:val="subscript"/>
                                  </w:rPr>
                                  <w:t>g</w:t>
                                </w:r>
                                <w:r w:rsidRPr="009E4849">
                                  <w:rPr>
                                    <w:b/>
                                    <w:i/>
                                    <w:sz w:val="16"/>
                                    <w:szCs w:val="16"/>
                                    <w:vertAlign w:val="superscript"/>
                                  </w:rPr>
                                  <w:t>E</w:t>
                                </w:r>
                                <w:r>
                                  <w:rPr>
                                    <w:b/>
                                    <w:i/>
                                    <w:sz w:val="16"/>
                                    <w:szCs w:val="16"/>
                                    <w:vertAlign w:val="superscript"/>
                                  </w:rPr>
                                  <w:t>ntry/Exit</w:t>
                                </w:r>
                              </w:p>
                            </w:txbxContent>
                          </wps:txbx>
                          <wps:bodyPr rot="0" spcFirstLastPara="0" vert="horz" wrap="none" lIns="0" tIns="0" rIns="0" bIns="0" numCol="1" spcCol="0" rtlCol="0" fromWordArt="0" anchor="t" anchorCtr="0" forceAA="0" compatLnSpc="1">
                            <a:prstTxWarp prst="textNoShape">
                              <a:avLst/>
                            </a:prstTxWarp>
                            <a:noAutofit/>
                          </wps:bodyPr>
                        </wps:wsp>
                      </wpg:grpSp>
                      <wpg:grpSp>
                        <wpg:cNvPr id="63" name="Group 5"/>
                        <wpg:cNvGrpSpPr/>
                        <wpg:grpSpPr>
                          <a:xfrm>
                            <a:off x="0" y="0"/>
                            <a:ext cx="347458" cy="215900"/>
                            <a:chOff x="19421" y="-12238"/>
                            <a:chExt cx="214043" cy="215142"/>
                          </a:xfrm>
                        </wpg:grpSpPr>
                        <wps:wsp>
                          <wps:cNvPr id="64" name="Oval 64"/>
                          <wps:cNvSpPr/>
                          <wps:spPr>
                            <a:xfrm>
                              <a:off x="19421" y="54142"/>
                              <a:ext cx="46407" cy="70795"/>
                            </a:xfrm>
                            <a:prstGeom prst="ellipse">
                              <a:avLst/>
                            </a:prstGeom>
                            <a:solidFill>
                              <a:schemeClr val="tx1"/>
                            </a:solidFill>
                            <a:ln w="6350">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ADCFDA6" w14:textId="77777777" w:rsidR="005D7754" w:rsidRDefault="005D7754" w:rsidP="00BE38F2">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TextBox 2"/>
                          <wps:cNvSpPr txBox="1"/>
                          <wps:spPr>
                            <a:xfrm>
                              <a:off x="83252" y="-12238"/>
                              <a:ext cx="150212" cy="215142"/>
                            </a:xfrm>
                            <a:prstGeom prst="rect">
                              <a:avLst/>
                            </a:prstGeom>
                            <a:noFill/>
                            <a:ln w="6350">
                              <a:noFill/>
                            </a:ln>
                          </wps:spPr>
                          <wps:txbx>
                            <w:txbxContent>
                              <w:p w14:paraId="07C0D902" w14:textId="1845E248" w:rsidR="005D7754" w:rsidRPr="009E4849" w:rsidRDefault="005D7754" w:rsidP="005B28D2">
                                <w:pPr>
                                  <w:pStyle w:val="NormalWeb"/>
                                  <w:spacing w:before="0" w:beforeAutospacing="0" w:after="0" w:afterAutospacing="0"/>
                                  <w:rPr>
                                    <w:rFonts w:eastAsia="Calibri"/>
                                    <w:b/>
                                    <w:bCs/>
                                    <w:color w:val="000000" w:themeColor="text1"/>
                                    <w:kern w:val="24"/>
                                    <w:sz w:val="14"/>
                                    <w:szCs w:val="14"/>
                                  </w:rPr>
                                </w:pPr>
                                <w:r w:rsidRPr="009E4849">
                                  <w:rPr>
                                    <w:rFonts w:eastAsia="Calibri"/>
                                    <w:b/>
                                    <w:bCs/>
                                    <w:color w:val="000000" w:themeColor="text1"/>
                                    <w:kern w:val="24"/>
                                    <w:sz w:val="14"/>
                                    <w:szCs w:val="14"/>
                                  </w:rPr>
                                  <w:t>Start</w:t>
                                </w:r>
                              </w:p>
                              <w:p w14:paraId="7581BED5" w14:textId="69C3F4D6" w:rsidR="005D7754" w:rsidRPr="009E4849" w:rsidRDefault="005D7754" w:rsidP="005B28D2">
                                <w:pPr>
                                  <w:pStyle w:val="NormalWeb"/>
                                  <w:spacing w:before="0" w:beforeAutospacing="0" w:after="0" w:afterAutospacing="0"/>
                                  <w:rPr>
                                    <w:sz w:val="14"/>
                                    <w:szCs w:val="14"/>
                                  </w:rPr>
                                </w:pPr>
                                <w:r w:rsidRPr="009E4849">
                                  <w:rPr>
                                    <w:rFonts w:eastAsia="Calibri"/>
                                    <w:b/>
                                    <w:bCs/>
                                    <w:color w:val="000000" w:themeColor="text1"/>
                                    <w:kern w:val="24"/>
                                    <w:sz w:val="14"/>
                                    <w:szCs w:val="14"/>
                                  </w:rPr>
                                  <w:t>Finish</w:t>
                                </w:r>
                              </w:p>
                            </w:txbxContent>
                          </wps:txbx>
                          <wps:bodyPr rot="0" spcFirstLastPara="0"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4749F7BD" id="Group 52" o:spid="_x0000_s1027" style="position:absolute;left:0;text-align:left;margin-left:0;margin-top:121.4pt;width:303.2pt;height:17pt;z-index:251677696;mso-position-horizontal:center;mso-position-horizontal-relative:margin" coordsize="38506,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">
                <v:group id="Group 1" o:spid="_x0000_s1028" style="position:absolute;left:29098;top:523;width:2705;height:1054" coordsize="27051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2" o:spid="_x0000_s1029" type="#_x0000_t202" style="position:absolute;left:171450;width:99060;height:105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247C91F1" w14:textId="51327E61" w:rsidR="005D7754" w:rsidRPr="009E4849" w:rsidRDefault="009E4849" w:rsidP="009D2939">
                          <w:pPr>
                            <w:pStyle w:val="NormalWeb"/>
                            <w:spacing w:before="0" w:beforeAutospacing="0" w:after="0" w:afterAutospacing="0"/>
                            <w:rPr>
                              <w:b/>
                              <w:i/>
                              <w:sz w:val="14"/>
                              <w:szCs w:val="14"/>
                            </w:rPr>
                          </w:pPr>
                          <w:r w:rsidRPr="009E4849">
                            <w:rPr>
                              <w:b/>
                              <w:i/>
                              <w:sz w:val="14"/>
                              <w:szCs w:val="14"/>
                            </w:rPr>
                            <w:t>L</w:t>
                          </w:r>
                          <w:r w:rsidRPr="009E4849">
                            <w:rPr>
                              <w:b/>
                              <w:i/>
                              <w:sz w:val="14"/>
                              <w:szCs w:val="14"/>
                              <w:vertAlign w:val="superscript"/>
                            </w:rPr>
                            <w:t>R</w:t>
                          </w:r>
                        </w:p>
                      </w:txbxContent>
                    </v:textbox>
                  </v:shape>
                  <v:line id="Straight Connector 23" o:spid="_x0000_s1030" style="position:absolute;visibility:visible;mso-wrap-style:square" from="0,57150" to="158346,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" strokecolor="#a9f961" strokeweight="3pt">
                    <v:stroke joinstyle="miter"/>
                  </v:line>
                </v:group>
                <v:group id="Group 2" o:spid="_x0000_s1031" style="position:absolute;left:32194;top:523;width:6312;height:1143" coordsize="631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Box 2" o:spid="_x0000_s1032" type="#_x0000_t202" style="position:absolute;left:1809;width:4502;height:1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" filled="f" stroked="f" strokeweight=".5pt">
                    <v:textbox inset="0,0,0,0">
                      <w:txbxContent>
                        <w:p w14:paraId="6FD85AB2" w14:textId="6EF54872" w:rsidR="005D7754" w:rsidRPr="005B28D2" w:rsidRDefault="009E4849" w:rsidP="009D2939">
                          <w:pPr>
                            <w:pStyle w:val="NormalWeb"/>
                            <w:spacing w:before="0" w:beforeAutospacing="0" w:after="0" w:afterAutospacing="0"/>
                            <w:rPr>
                              <w:b/>
                              <w:sz w:val="14"/>
                              <w:szCs w:val="14"/>
                            </w:rPr>
                          </w:pPr>
                          <w:r w:rsidRPr="005B28D2">
                            <w:rPr>
                              <w:b/>
                              <w:sz w:val="14"/>
                              <w:szCs w:val="14"/>
                            </w:rPr>
                            <w:t xml:space="preserve">Ordered </w:t>
                          </w:r>
                          <w:r w:rsidRPr="005B28D2">
                            <w:rPr>
                              <w:b/>
                              <w:i/>
                              <w:sz w:val="14"/>
                              <w:szCs w:val="14"/>
                            </w:rPr>
                            <w:t>L</w:t>
                          </w:r>
                          <w:r w:rsidRPr="005B28D2">
                            <w:rPr>
                              <w:b/>
                              <w:i/>
                              <w:sz w:val="14"/>
                              <w:szCs w:val="14"/>
                              <w:vertAlign w:val="superscript"/>
                            </w:rPr>
                            <w:t>U</w:t>
                          </w:r>
                        </w:p>
                      </w:txbxContent>
                    </v:textbox>
                  </v:shape>
                  <v:line id="Straight Connector 27" o:spid="_x0000_s1033" style="position:absolute;visibility:visible;mso-wrap-style:square" from="0,571" to="158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" strokecolor="#f95dee" strokeweight="3pt">
                    <v:stroke joinstyle="miter"/>
                  </v:line>
                </v:group>
                <v:group id="Group 5" o:spid="_x0000_s1034" style="position:absolute;left:4143;top:476;width:3854;height:1098" coordorigin="-25965,31508" coordsize="237598,11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9" o:spid="_x0000_s1035" style="position:absolute;left:-25965;top:54142;width:46407;height:7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" fillcolor="#a9f961" strokecolor="black [3213]" strokeweight=".5pt">
                    <v:stroke joinstyle="miter"/>
                    <v:textbox>
                      <w:txbxContent>
                        <w:p w14:paraId="5E2E3485" w14:textId="77777777" w:rsidR="005D7754" w:rsidRDefault="005D7754" w:rsidP="00BE38F2">
                          <w:pPr>
                            <w:jc w:val="center"/>
                          </w:pPr>
                        </w:p>
                      </w:txbxContent>
                    </v:textbox>
                  </v:oval>
                  <v:shape id="TextBox 2" o:spid="_x0000_s1036" type="#_x0000_t202" style="position:absolute;left:30912;top:31508;width:180721;height:1100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" filled="f" stroked="f" strokeweight=".5pt">
                    <v:textbox inset="0,0,0,0">
                      <w:txbxContent>
                        <w:p w14:paraId="400E6251" w14:textId="77777777" w:rsidR="005D7754" w:rsidRPr="009E4849" w:rsidRDefault="005D7754" w:rsidP="00420E45">
                          <w:pPr>
                            <w:pStyle w:val="NormalWeb"/>
                            <w:spacing w:before="0" w:beforeAutospacing="0" w:after="0" w:afterAutospacing="0"/>
                            <w:rPr>
                              <w:sz w:val="14"/>
                              <w:szCs w:val="14"/>
                            </w:rPr>
                          </w:pPr>
                          <w:r w:rsidRPr="009E4849">
                            <w:rPr>
                              <w:rFonts w:eastAsia="Calibri"/>
                              <w:b/>
                              <w:bCs/>
                              <w:color w:val="000000" w:themeColor="text1"/>
                              <w:kern w:val="24"/>
                              <w:sz w:val="14"/>
                              <w:szCs w:val="14"/>
                            </w:rPr>
                            <w:t>VALID</w:t>
                          </w:r>
                        </w:p>
                      </w:txbxContent>
                    </v:textbox>
                  </v:shape>
                </v:group>
                <v:group id="Group 5" o:spid="_x0000_s1037" style="position:absolute;left:8524;top:476;width:4363;height:978" coordorigin="-23516,32968" coordsize="268904,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12" o:spid="_x0000_s1038" style="position:absolute;left:-23516;top:54142;width:46407;height:7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" fillcolor="yellow" strokecolor="black [3213]" strokeweight=".5pt">
                    <v:stroke joinstyle="miter"/>
                    <v:textbox>
                      <w:txbxContent>
                        <w:p w14:paraId="11C7B6E4" w14:textId="77777777" w:rsidR="005D7754" w:rsidRDefault="005D7754" w:rsidP="00BE38F2">
                          <w:pPr>
                            <w:jc w:val="center"/>
                          </w:pPr>
                        </w:p>
                      </w:txbxContent>
                    </v:textbox>
                  </v:oval>
                  <v:shape id="TextBox 2" o:spid="_x0000_s1039" type="#_x0000_t202" style="position:absolute;left:31460;top:32968;width:213928;height:974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" filled="f" stroked="f" strokeweight=".5pt">
                    <v:textbox inset="0,0,0,0">
                      <w:txbxContent>
                        <w:p w14:paraId="4E54A387" w14:textId="273EA61E" w:rsidR="005D7754" w:rsidRPr="009E4849" w:rsidRDefault="005D7754" w:rsidP="00420E45">
                          <w:pPr>
                            <w:pStyle w:val="NormalWeb"/>
                            <w:spacing w:before="0" w:beforeAutospacing="0" w:after="0" w:afterAutospacing="0"/>
                            <w:rPr>
                              <w:sz w:val="14"/>
                              <w:szCs w:val="14"/>
                            </w:rPr>
                          </w:pPr>
                          <w:r w:rsidRPr="009E4849">
                            <w:rPr>
                              <w:rFonts w:eastAsia="Calibri"/>
                              <w:b/>
                              <w:bCs/>
                              <w:color w:val="000000" w:themeColor="text1"/>
                              <w:kern w:val="24"/>
                              <w:sz w:val="14"/>
                              <w:szCs w:val="14"/>
                            </w:rPr>
                            <w:t>VIABLE</w:t>
                          </w:r>
                        </w:p>
                      </w:txbxContent>
                    </v:textbox>
                  </v:shape>
                </v:group>
                <v:group id="Group 5" o:spid="_x0000_s1040" style="position:absolute;left:13192;top:479;width:7970;height:1098" coordorigin="-16182,32429" coordsize="491032,10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5" o:spid="_x0000_s1041" style="position:absolute;left:-16182;top:54142;width:46407;height:7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" fillcolor="red" strokecolor="black [3213]" strokeweight=".5pt">
                    <v:stroke joinstyle="miter"/>
                    <v:textbox>
                      <w:txbxContent>
                        <w:p w14:paraId="3A43180A" w14:textId="77777777" w:rsidR="005D7754" w:rsidRDefault="005D7754" w:rsidP="00BE38F2">
                          <w:pPr>
                            <w:jc w:val="center"/>
                          </w:pPr>
                        </w:p>
                      </w:txbxContent>
                    </v:textbox>
                  </v:oval>
                  <v:shape id="TextBox 2" o:spid="_x0000_s1042" type="#_x0000_t202" style="position:absolute;left:41963;top:32429;width:432887;height:109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" filled="f" stroked="f" strokeweight=".5pt">
                    <v:textbox inset="0,0,0,0">
                      <w:txbxContent>
                        <w:p w14:paraId="7C03D351" w14:textId="3176A296" w:rsidR="005D7754" w:rsidRPr="009E4849" w:rsidRDefault="005D7754" w:rsidP="00420E45">
                          <w:pPr>
                            <w:pStyle w:val="NormalWeb"/>
                            <w:spacing w:before="0" w:beforeAutospacing="0" w:after="0" w:afterAutospacing="0"/>
                            <w:rPr>
                              <w:sz w:val="14"/>
                              <w:szCs w:val="14"/>
                            </w:rPr>
                          </w:pPr>
                          <w:r w:rsidRPr="009E4849">
                            <w:rPr>
                              <w:rFonts w:eastAsia="Calibri"/>
                              <w:b/>
                              <w:bCs/>
                              <w:color w:val="000000" w:themeColor="text1"/>
                              <w:kern w:val="24"/>
                              <w:sz w:val="14"/>
                              <w:szCs w:val="14"/>
                            </w:rPr>
                            <w:t>COMPROMISED</w:t>
                          </w:r>
                        </w:p>
                      </w:txbxContent>
                    </v:textbox>
                  </v:shape>
                </v:group>
                <v:group id="Group 5" o:spid="_x0000_s1043" style="position:absolute;left:21621;top:285;width:1932;height:1200" coordorigin="-6431,14831" coordsize="119582,1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44" style="position:absolute;left:-6431;top:54142;width:46407;height:7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" fillcolor="#0070c0" strokecolor="black [3213]" strokeweight=".5pt">
                    <v:stroke joinstyle="miter"/>
                    <v:textbox>
                      <w:txbxContent>
                        <w:p w14:paraId="47FCC870" w14:textId="77777777" w:rsidR="005D7754" w:rsidRDefault="005D7754" w:rsidP="00BE38F2">
                          <w:pPr>
                            <w:jc w:val="center"/>
                          </w:pPr>
                        </w:p>
                      </w:txbxContent>
                    </v:textbox>
                  </v:oval>
                  <v:shape id="TextBox 2" o:spid="_x0000_s1045" type="#_x0000_t202" style="position:absolute;left:55775;top:14831;width:57376;height:1196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" filled="f" stroked="f" strokeweight=".5pt">
                    <v:textbox inset="0,0,0,0">
                      <w:txbxContent>
                        <w:p w14:paraId="7E9C01D2" w14:textId="6A2EA512" w:rsidR="005D7754" w:rsidRPr="009E4849" w:rsidRDefault="009E4849" w:rsidP="00420E45">
                          <w:pPr>
                            <w:pStyle w:val="NormalWeb"/>
                            <w:spacing w:before="0" w:beforeAutospacing="0" w:after="0" w:afterAutospacing="0"/>
                            <w:rPr>
                              <w:b/>
                              <w:sz w:val="16"/>
                              <w:szCs w:val="16"/>
                            </w:rPr>
                          </w:pPr>
                          <w:r w:rsidRPr="009E4849">
                            <w:rPr>
                              <w:b/>
                              <w:i/>
                              <w:sz w:val="16"/>
                              <w:szCs w:val="16"/>
                            </w:rPr>
                            <w:t>q</w:t>
                          </w:r>
                          <w:r w:rsidRPr="009E4849">
                            <w:rPr>
                              <w:b/>
                              <w:i/>
                              <w:spacing w:val="-100"/>
                              <w:sz w:val="16"/>
                              <w:szCs w:val="16"/>
                              <w:vertAlign w:val="superscript"/>
                            </w:rPr>
                            <w:t>*</w:t>
                          </w:r>
                          <w:r w:rsidRPr="009E4849">
                            <w:rPr>
                              <w:b/>
                              <w:i/>
                              <w:sz w:val="16"/>
                              <w:szCs w:val="16"/>
                              <w:vertAlign w:val="subscript"/>
                            </w:rPr>
                            <w:t>n</w:t>
                          </w:r>
                        </w:p>
                      </w:txbxContent>
                    </v:textbox>
                  </v:shape>
                </v:group>
                <v:group id="Group 5" o:spid="_x0000_s1046" style="position:absolute;left:24193;top:285;width:4398;height:1473" coordorigin="8263,15781" coordsize="271646,14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Oval 29" o:spid="_x0000_s1047" style="position:absolute;left:8263;top:54142;width:46407;height:7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" fillcolor="#f95dee" strokecolor="black [3213]" strokeweight=".5pt">
                    <v:stroke joinstyle="miter"/>
                    <v:textbox>
                      <w:txbxContent>
                        <w:p w14:paraId="30AD4FA4" w14:textId="77777777" w:rsidR="005D7754" w:rsidRDefault="005D7754" w:rsidP="00BE38F2">
                          <w:pPr>
                            <w:jc w:val="center"/>
                          </w:pPr>
                        </w:p>
                      </w:txbxContent>
                    </v:textbox>
                  </v:oval>
                  <v:shape id="TextBox 2" o:spid="_x0000_s1048" type="#_x0000_t202" style="position:absolute;left:74019;top:15781;width:205890;height:146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" filled="f" stroked="f" strokeweight=".5pt">
                    <v:textbox inset="0,0,0,0">
                      <w:txbxContent>
                        <w:p w14:paraId="245A1C17" w14:textId="60DACD71" w:rsidR="005D7754" w:rsidRPr="009E4849" w:rsidRDefault="009E4849" w:rsidP="009D2939">
                          <w:pPr>
                            <w:pStyle w:val="NormalWeb"/>
                            <w:spacing w:before="0" w:beforeAutospacing="0" w:after="0" w:afterAutospacing="0"/>
                            <w:rPr>
                              <w:rFonts w:asciiTheme="minorHAnsi" w:hAnsiTheme="minorHAnsi" w:cstheme="minorBidi"/>
                              <w:b/>
                              <w:sz w:val="16"/>
                              <w:szCs w:val="16"/>
                            </w:rPr>
                          </w:pPr>
                          <w:r w:rsidRPr="009E4849">
                            <w:rPr>
                              <w:b/>
                              <w:i/>
                              <w:sz w:val="16"/>
                              <w:szCs w:val="16"/>
                            </w:rPr>
                            <w:t>q</w:t>
                          </w:r>
                          <w:r w:rsidRPr="009E4849">
                            <w:rPr>
                              <w:b/>
                              <w:i/>
                              <w:spacing w:val="-100"/>
                              <w:sz w:val="16"/>
                              <w:szCs w:val="16"/>
                              <w:vertAlign w:val="subscript"/>
                            </w:rPr>
                            <w:t>g</w:t>
                          </w:r>
                          <w:r w:rsidRPr="009E4849">
                            <w:rPr>
                              <w:b/>
                              <w:i/>
                              <w:sz w:val="16"/>
                              <w:szCs w:val="16"/>
                              <w:vertAlign w:val="superscript"/>
                            </w:rPr>
                            <w:t>E</w:t>
                          </w:r>
                          <w:r>
                            <w:rPr>
                              <w:b/>
                              <w:i/>
                              <w:sz w:val="16"/>
                              <w:szCs w:val="16"/>
                              <w:vertAlign w:val="superscript"/>
                            </w:rPr>
                            <w:t>ntry/Exit</w:t>
                          </w:r>
                        </w:p>
                      </w:txbxContent>
                    </v:textbox>
                  </v:shape>
                </v:group>
                <v:group id="Group 5" o:spid="_x0000_s1049" style="position:absolute;width:3474;height:2159" coordorigin="19421,-12238" coordsize="214043,21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oval id="Oval 64" o:spid="_x0000_s1050" style="position:absolute;left:19421;top:54142;width:46407;height:7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" fillcolor="black [3213]" strokecolor="black [3213]" strokeweight=".5pt">
                    <v:stroke joinstyle="miter"/>
                    <v:textbox>
                      <w:txbxContent>
                        <w:p w14:paraId="6ADCFDA6" w14:textId="77777777" w:rsidR="005D7754" w:rsidRDefault="005D7754" w:rsidP="00BE38F2">
                          <w:pPr>
                            <w:jc w:val="center"/>
                          </w:pPr>
                        </w:p>
                      </w:txbxContent>
                    </v:textbox>
                  </v:oval>
                  <v:shape id="TextBox 2" o:spid="_x0000_s1051" type="#_x0000_t202" style="position:absolute;left:83252;top:-12238;width:150212;height:2151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" filled="f" stroked="f" strokeweight=".5pt">
                    <v:textbox inset="0,0,0,0">
                      <w:txbxContent>
                        <w:p w14:paraId="07C0D902" w14:textId="1845E248" w:rsidR="005D7754" w:rsidRPr="009E4849" w:rsidRDefault="005D7754" w:rsidP="005B28D2">
                          <w:pPr>
                            <w:pStyle w:val="NormalWeb"/>
                            <w:spacing w:before="0" w:beforeAutospacing="0" w:after="0" w:afterAutospacing="0"/>
                            <w:rPr>
                              <w:rFonts w:eastAsia="Calibri"/>
                              <w:b/>
                              <w:bCs/>
                              <w:color w:val="000000" w:themeColor="text1"/>
                              <w:kern w:val="24"/>
                              <w:sz w:val="14"/>
                              <w:szCs w:val="14"/>
                            </w:rPr>
                          </w:pPr>
                          <w:r w:rsidRPr="009E4849">
                            <w:rPr>
                              <w:rFonts w:eastAsia="Calibri"/>
                              <w:b/>
                              <w:bCs/>
                              <w:color w:val="000000" w:themeColor="text1"/>
                              <w:kern w:val="24"/>
                              <w:sz w:val="14"/>
                              <w:szCs w:val="14"/>
                            </w:rPr>
                            <w:t>Start</w:t>
                          </w:r>
                        </w:p>
                        <w:p w14:paraId="7581BED5" w14:textId="69C3F4D6" w:rsidR="005D7754" w:rsidRPr="009E4849" w:rsidRDefault="005D7754" w:rsidP="005B28D2">
                          <w:pPr>
                            <w:pStyle w:val="NormalWeb"/>
                            <w:spacing w:before="0" w:beforeAutospacing="0" w:after="0" w:afterAutospacing="0"/>
                            <w:rPr>
                              <w:sz w:val="14"/>
                              <w:szCs w:val="14"/>
                            </w:rPr>
                          </w:pPr>
                          <w:r w:rsidRPr="009E4849">
                            <w:rPr>
                              <w:rFonts w:eastAsia="Calibri"/>
                              <w:b/>
                              <w:bCs/>
                              <w:color w:val="000000" w:themeColor="text1"/>
                              <w:kern w:val="24"/>
                              <w:sz w:val="14"/>
                              <w:szCs w:val="14"/>
                            </w:rPr>
                            <w:t>Finish</w:t>
                          </w:r>
                        </w:p>
                      </w:txbxContent>
                    </v:textbox>
                  </v:shape>
                </v:group>
                <w10:wrap anchorx="margin"/>
              </v:group>
            </w:pict>
          </mc:Fallback>
        </mc:AlternateContent>
      </w:r>
      <w:r w:rsidR="006406DD" w:rsidRPr="00B13BDB">
        <w:rPr>
          <w:noProof/>
          <w:lang w:eastAsia="en-AU"/>
        </w:rPr>
        <mc:AlternateContent>
          <mc:Choice Requires="wps">
            <w:drawing>
              <wp:anchor distT="0" distB="0" distL="114300" distR="114300" simplePos="0" relativeHeight="251648000" behindDoc="0" locked="0" layoutInCell="1" allowOverlap="1" wp14:anchorId="2629466D" wp14:editId="1AAC73D1">
                <wp:simplePos x="0" y="0"/>
                <wp:positionH relativeFrom="margin">
                  <wp:align>right</wp:align>
                </wp:positionH>
                <wp:positionV relativeFrom="paragraph">
                  <wp:posOffset>200660</wp:posOffset>
                </wp:positionV>
                <wp:extent cx="4465955" cy="16256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4465955" cy="162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92EEE" w14:textId="77777777" w:rsidR="005D7754" w:rsidRDefault="005D7754" w:rsidP="0039037B">
                            <w:pPr>
                              <w:ind w:firstLine="0"/>
                              <w:jc w:val="center"/>
                              <w:rPr>
                                <w:b/>
                                <w:sz w:val="16"/>
                                <w:szCs w:val="16"/>
                              </w:rPr>
                            </w:pPr>
                            <w:r w:rsidRPr="0039037B">
                              <w:rPr>
                                <w:noProof/>
                                <w:lang w:eastAsia="en-AU"/>
                              </w:rPr>
                              <w:drawing>
                                <wp:inline distT="0" distB="0" distL="0" distR="0" wp14:anchorId="0E57ADA7" wp14:editId="6C014685">
                                  <wp:extent cx="4413195" cy="1191402"/>
                                  <wp:effectExtent l="0" t="0" r="698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13195" cy="1191402"/>
                                          </a:xfrm>
                                          <a:prstGeom prst="rect">
                                            <a:avLst/>
                                          </a:prstGeom>
                                          <a:noFill/>
                                          <a:ln>
                                            <a:noFill/>
                                          </a:ln>
                                        </pic:spPr>
                                      </pic:pic>
                                    </a:graphicData>
                                  </a:graphic>
                                </wp:inline>
                              </w:drawing>
                            </w:r>
                            <w:r w:rsidRPr="00D65EEA">
                              <w:rPr>
                                <w:b/>
                                <w:sz w:val="16"/>
                                <w:szCs w:val="16"/>
                              </w:rPr>
                              <w:t>(a</w:t>
                            </w:r>
                            <w:r>
                              <w:rPr>
                                <w:b/>
                                <w:sz w:val="16"/>
                                <w:szCs w:val="16"/>
                              </w:rPr>
                              <w:t xml:space="preserve">)          </w:t>
                            </w:r>
                            <w:r>
                              <w:rPr>
                                <w:b/>
                                <w:sz w:val="16"/>
                                <w:szCs w:val="16"/>
                              </w:rPr>
                              <w:tab/>
                            </w:r>
                            <w:r>
                              <w:rPr>
                                <w:b/>
                                <w:sz w:val="16"/>
                                <w:szCs w:val="16"/>
                              </w:rPr>
                              <w:tab/>
                            </w:r>
                            <w:r>
                              <w:rPr>
                                <w:b/>
                                <w:sz w:val="16"/>
                                <w:szCs w:val="16"/>
                              </w:rPr>
                              <w:tab/>
                            </w:r>
                            <w:r>
                              <w:rPr>
                                <w:b/>
                                <w:sz w:val="16"/>
                                <w:szCs w:val="16"/>
                              </w:rPr>
                              <w:tab/>
                              <w:t xml:space="preserve">     </w:t>
                            </w:r>
                            <w:r w:rsidRPr="00D65EEA">
                              <w:rPr>
                                <w:b/>
                                <w:sz w:val="16"/>
                                <w:szCs w:val="16"/>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9466D" id="Text Box 5" o:spid="_x0000_s1052" type="#_x0000_t202" style="position:absolute;left:0;text-align:left;margin-left:300.45pt;margin-top:15.8pt;width:351.65pt;height:128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" fillcolor="white [3201]" stroked="f" strokeweight=".5pt">
                <v:textbox inset="0,0,0,0">
                  <w:txbxContent>
                    <w:p w14:paraId="40492EEE" w14:textId="77777777" w:rsidR="005D7754" w:rsidRDefault="005D7754" w:rsidP="0039037B">
                      <w:pPr>
                        <w:ind w:firstLine="0"/>
                        <w:jc w:val="center"/>
                        <w:rPr>
                          <w:b/>
                          <w:sz w:val="16"/>
                          <w:szCs w:val="16"/>
                        </w:rPr>
                      </w:pPr>
                      <w:r w:rsidRPr="0039037B">
                        <w:rPr>
                          <w:noProof/>
                          <w:lang w:eastAsia="en-AU"/>
                        </w:rPr>
                        <w:drawing>
                          <wp:inline distT="0" distB="0" distL="0" distR="0" wp14:anchorId="0E57ADA7" wp14:editId="6C014685">
                            <wp:extent cx="4413195" cy="1191402"/>
                            <wp:effectExtent l="0" t="0" r="698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13195" cy="1191402"/>
                                    </a:xfrm>
                                    <a:prstGeom prst="rect">
                                      <a:avLst/>
                                    </a:prstGeom>
                                    <a:noFill/>
                                    <a:ln>
                                      <a:noFill/>
                                    </a:ln>
                                  </pic:spPr>
                                </pic:pic>
                              </a:graphicData>
                            </a:graphic>
                          </wp:inline>
                        </w:drawing>
                      </w:r>
                      <w:r w:rsidRPr="00D65EEA">
                        <w:rPr>
                          <w:b/>
                          <w:sz w:val="16"/>
                          <w:szCs w:val="16"/>
                        </w:rPr>
                        <w:t>(a</w:t>
                      </w:r>
                      <w:r>
                        <w:rPr>
                          <w:b/>
                          <w:sz w:val="16"/>
                          <w:szCs w:val="16"/>
                        </w:rPr>
                        <w:t xml:space="preserve">)          </w:t>
                      </w:r>
                      <w:r>
                        <w:rPr>
                          <w:b/>
                          <w:sz w:val="16"/>
                          <w:szCs w:val="16"/>
                        </w:rPr>
                        <w:tab/>
                      </w:r>
                      <w:r>
                        <w:rPr>
                          <w:b/>
                          <w:sz w:val="16"/>
                          <w:szCs w:val="16"/>
                        </w:rPr>
                        <w:tab/>
                      </w:r>
                      <w:r>
                        <w:rPr>
                          <w:b/>
                          <w:sz w:val="16"/>
                          <w:szCs w:val="16"/>
                        </w:rPr>
                        <w:tab/>
                      </w:r>
                      <w:r>
                        <w:rPr>
                          <w:b/>
                          <w:sz w:val="16"/>
                          <w:szCs w:val="16"/>
                        </w:rPr>
                        <w:tab/>
                        <w:t xml:space="preserve">     </w:t>
                      </w:r>
                      <w:r w:rsidRPr="00D65EEA">
                        <w:rPr>
                          <w:b/>
                          <w:sz w:val="16"/>
                          <w:szCs w:val="16"/>
                        </w:rPr>
                        <w:t>(</w:t>
                      </w:r>
                      <w:proofErr w:type="gramStart"/>
                      <w:r w:rsidRPr="00D65EEA">
                        <w:rPr>
                          <w:b/>
                          <w:sz w:val="16"/>
                          <w:szCs w:val="16"/>
                        </w:rPr>
                        <w:t>b</w:t>
                      </w:r>
                      <w:proofErr w:type="gramEnd"/>
                      <w:r w:rsidRPr="00D65EEA">
                        <w:rPr>
                          <w:b/>
                          <w:sz w:val="16"/>
                          <w:szCs w:val="16"/>
                        </w:rPr>
                        <w:t>)</w:t>
                      </w:r>
                    </w:p>
                  </w:txbxContent>
                </v:textbox>
                <w10:wrap type="topAndBottom" anchorx="margin"/>
              </v:shape>
            </w:pict>
          </mc:Fallback>
        </mc:AlternateContent>
      </w:r>
    </w:p>
    <w:p w14:paraId="63833565" w14:textId="512607B8" w:rsidR="00863224" w:rsidRDefault="003A5243" w:rsidP="002747DF">
      <w:pPr>
        <w:ind w:firstLine="0"/>
        <w:jc w:val="center"/>
        <w:rPr>
          <w:sz w:val="16"/>
          <w:szCs w:val="16"/>
        </w:rPr>
      </w:pPr>
      <w:r w:rsidRPr="00B13BDB">
        <w:rPr>
          <w:b/>
          <w:sz w:val="16"/>
          <w:szCs w:val="16"/>
        </w:rPr>
        <w:t>Figure 2.</w:t>
      </w:r>
      <w:r w:rsidRPr="00B13BDB">
        <w:rPr>
          <w:sz w:val="16"/>
          <w:szCs w:val="16"/>
        </w:rPr>
        <w:t xml:space="preserve"> </w:t>
      </w:r>
      <w:r w:rsidR="00454EBC" w:rsidRPr="00B13BDB">
        <w:rPr>
          <w:sz w:val="16"/>
          <w:szCs w:val="16"/>
        </w:rPr>
        <w:t xml:space="preserve">The </w:t>
      </w:r>
      <w:r w:rsidR="006D2824" w:rsidRPr="00B13BDB">
        <w:rPr>
          <w:sz w:val="16"/>
          <w:szCs w:val="16"/>
        </w:rPr>
        <w:t>adaptive planner</w:t>
      </w:r>
      <w:r w:rsidR="00454EBC" w:rsidRPr="00B13BDB">
        <w:rPr>
          <w:sz w:val="16"/>
          <w:szCs w:val="16"/>
        </w:rPr>
        <w:t xml:space="preserve"> </w:t>
      </w:r>
      <w:r w:rsidR="00FB3524" w:rsidRPr="00B13BDB">
        <w:rPr>
          <w:sz w:val="16"/>
          <w:szCs w:val="16"/>
        </w:rPr>
        <w:t xml:space="preserve">replanning </w:t>
      </w:r>
      <w:r w:rsidR="006D2824" w:rsidRPr="00B13BDB">
        <w:rPr>
          <w:sz w:val="16"/>
          <w:szCs w:val="16"/>
        </w:rPr>
        <w:t xml:space="preserve">a) </w:t>
      </w:r>
      <w:r w:rsidR="00FB3524" w:rsidRPr="00B13BDB">
        <w:rPr>
          <w:sz w:val="16"/>
          <w:szCs w:val="16"/>
        </w:rPr>
        <w:t>one change in a</w:t>
      </w:r>
      <w:r w:rsidR="006D2824" w:rsidRPr="00B13BDB">
        <w:rPr>
          <w:sz w:val="16"/>
          <w:szCs w:val="16"/>
        </w:rPr>
        <w:t xml:space="preserve"> 2x2m environment and b) three</w:t>
      </w:r>
      <w:r w:rsidR="00454EBC" w:rsidRPr="00B13BDB">
        <w:rPr>
          <w:sz w:val="16"/>
          <w:szCs w:val="16"/>
        </w:rPr>
        <w:t xml:space="preserve"> concurrent changes in </w:t>
      </w:r>
      <w:r w:rsidR="00FB3524" w:rsidRPr="00B13BDB">
        <w:rPr>
          <w:sz w:val="16"/>
          <w:szCs w:val="16"/>
        </w:rPr>
        <w:t>a</w:t>
      </w:r>
      <w:r w:rsidR="00454EBC" w:rsidRPr="00B13BDB">
        <w:rPr>
          <w:sz w:val="16"/>
          <w:szCs w:val="16"/>
        </w:rPr>
        <w:t xml:space="preserve"> 4x4 environment. </w:t>
      </w:r>
    </w:p>
    <w:p w14:paraId="586EA9C0" w14:textId="77777777" w:rsidR="00C72F0F" w:rsidRPr="00B13BDB" w:rsidRDefault="00C72F0F" w:rsidP="002747DF">
      <w:pPr>
        <w:ind w:firstLine="0"/>
        <w:jc w:val="center"/>
        <w:rPr>
          <w:sz w:val="16"/>
          <w:szCs w:val="16"/>
        </w:rPr>
      </w:pPr>
    </w:p>
    <w:p w14:paraId="00A77A10" w14:textId="2C8BD840" w:rsidR="005F0AD7" w:rsidRPr="00B13BDB" w:rsidRDefault="0004464E" w:rsidP="003A5243">
      <w:pPr>
        <w:pStyle w:val="CaptionLong"/>
        <w:jc w:val="left"/>
      </w:pPr>
      <w:r w:rsidRPr="00B13BDB">
        <w:rPr>
          <w:b/>
        </w:rPr>
        <w:lastRenderedPageBreak/>
        <w:t>Table 1.</w:t>
      </w:r>
      <w:r w:rsidR="007F3BFD" w:rsidRPr="00B13BDB">
        <w:t xml:space="preserve"> Scalability of the </w:t>
      </w:r>
      <w:r w:rsidR="006D2824" w:rsidRPr="00B13BDB">
        <w:rPr>
          <w:szCs w:val="16"/>
        </w:rPr>
        <w:t>adaptive</w:t>
      </w:r>
      <w:r w:rsidR="007D6909" w:rsidRPr="00B13BDB">
        <w:t xml:space="preserve"> </w:t>
      </w:r>
      <w:r w:rsidR="006D2824" w:rsidRPr="00B13BDB">
        <w:t xml:space="preserve">planner </w:t>
      </w:r>
      <w:r w:rsidR="007D6909" w:rsidRPr="00B13BDB">
        <w:t xml:space="preserve">vs </w:t>
      </w:r>
      <w:r w:rsidR="005F1383" w:rsidRPr="00B13BDB">
        <w:t>n</w:t>
      </w:r>
      <w:r w:rsidR="007D6909" w:rsidRPr="00B13BDB">
        <w:t xml:space="preserve">aïve replanning over </w:t>
      </w:r>
      <w:r w:rsidR="007F3BFD" w:rsidRPr="00B13BDB">
        <w:t>50 trials.</w:t>
      </w:r>
    </w:p>
    <w:tbl>
      <w:tblPr>
        <w:tblW w:w="6663" w:type="dxa"/>
        <w:jc w:val="center"/>
        <w:tblLayout w:type="fixed"/>
        <w:tblLook w:val="00A0" w:firstRow="1" w:lastRow="0" w:firstColumn="1" w:lastColumn="0" w:noHBand="0" w:noVBand="0"/>
      </w:tblPr>
      <w:tblGrid>
        <w:gridCol w:w="1276"/>
        <w:gridCol w:w="709"/>
        <w:gridCol w:w="709"/>
        <w:gridCol w:w="708"/>
        <w:gridCol w:w="1134"/>
        <w:gridCol w:w="1418"/>
        <w:gridCol w:w="709"/>
      </w:tblGrid>
      <w:tr w:rsidR="00C72F0F" w:rsidRPr="00B13BDB" w14:paraId="6528A4C8" w14:textId="77777777" w:rsidTr="000D632E">
        <w:trPr>
          <w:jc w:val="center"/>
        </w:trPr>
        <w:tc>
          <w:tcPr>
            <w:tcW w:w="1276" w:type="dxa"/>
            <w:tcBorders>
              <w:top w:val="single" w:sz="4" w:space="0" w:color="auto"/>
            </w:tcBorders>
          </w:tcPr>
          <w:p w14:paraId="2E39D125" w14:textId="77777777" w:rsidR="00C72F0F" w:rsidRPr="00B13BDB" w:rsidRDefault="00C72F0F" w:rsidP="00C73353">
            <w:pPr>
              <w:tabs>
                <w:tab w:val="left" w:pos="571"/>
              </w:tabs>
              <w:ind w:firstLine="0"/>
              <w:rPr>
                <w:b/>
                <w:sz w:val="16"/>
                <w:szCs w:val="16"/>
              </w:rPr>
            </w:pPr>
            <w:r w:rsidRPr="00B13BDB">
              <w:rPr>
                <w:b/>
                <w:sz w:val="16"/>
                <w:szCs w:val="16"/>
              </w:rPr>
              <w:t>Planner (Changes)</w:t>
            </w:r>
          </w:p>
        </w:tc>
        <w:tc>
          <w:tcPr>
            <w:tcW w:w="709" w:type="dxa"/>
            <w:tcBorders>
              <w:top w:val="single" w:sz="4" w:space="0" w:color="auto"/>
            </w:tcBorders>
            <w:vAlign w:val="center"/>
          </w:tcPr>
          <w:p w14:paraId="7B195067" w14:textId="77777777" w:rsidR="00C72F0F" w:rsidRPr="00B13BDB" w:rsidRDefault="00C72F0F" w:rsidP="00C73353">
            <w:pPr>
              <w:ind w:firstLine="0"/>
              <w:jc w:val="center"/>
              <w:rPr>
                <w:b/>
                <w:sz w:val="16"/>
                <w:szCs w:val="16"/>
              </w:rPr>
            </w:pPr>
            <w:r w:rsidRPr="00B13BDB">
              <w:rPr>
                <w:b/>
                <w:sz w:val="16"/>
                <w:szCs w:val="16"/>
              </w:rPr>
              <w:t>Time</w:t>
            </w:r>
          </w:p>
        </w:tc>
        <w:tc>
          <w:tcPr>
            <w:tcW w:w="709" w:type="dxa"/>
            <w:tcBorders>
              <w:top w:val="single" w:sz="4" w:space="0" w:color="auto"/>
            </w:tcBorders>
            <w:vAlign w:val="center"/>
          </w:tcPr>
          <w:p w14:paraId="152E8910" w14:textId="77777777" w:rsidR="00C72F0F" w:rsidRPr="00B13BDB" w:rsidRDefault="00C72F0F" w:rsidP="00C73353">
            <w:pPr>
              <w:ind w:firstLine="0"/>
              <w:jc w:val="center"/>
              <w:rPr>
                <w:b/>
                <w:sz w:val="16"/>
                <w:szCs w:val="16"/>
              </w:rPr>
            </w:pPr>
            <w:r w:rsidRPr="00B13BDB">
              <w:rPr>
                <w:b/>
                <w:sz w:val="16"/>
                <w:szCs w:val="16"/>
              </w:rPr>
              <w:t>CSP</w:t>
            </w:r>
          </w:p>
        </w:tc>
        <w:tc>
          <w:tcPr>
            <w:tcW w:w="708" w:type="dxa"/>
            <w:tcBorders>
              <w:top w:val="single" w:sz="4" w:space="0" w:color="auto"/>
            </w:tcBorders>
            <w:vAlign w:val="center"/>
          </w:tcPr>
          <w:p w14:paraId="354CF837" w14:textId="77777777" w:rsidR="00C72F0F" w:rsidRPr="00B13BDB" w:rsidRDefault="00C72F0F" w:rsidP="00C73353">
            <w:pPr>
              <w:ind w:firstLine="0"/>
              <w:jc w:val="center"/>
              <w:rPr>
                <w:b/>
                <w:sz w:val="16"/>
                <w:szCs w:val="16"/>
              </w:rPr>
            </w:pPr>
            <w:r w:rsidRPr="00B13BDB">
              <w:rPr>
                <w:b/>
                <w:sz w:val="16"/>
                <w:szCs w:val="16"/>
              </w:rPr>
              <w:t>MPP</w:t>
            </w:r>
          </w:p>
        </w:tc>
        <w:tc>
          <w:tcPr>
            <w:tcW w:w="1134" w:type="dxa"/>
            <w:tcBorders>
              <w:top w:val="single" w:sz="4" w:space="0" w:color="auto"/>
            </w:tcBorders>
            <w:vAlign w:val="center"/>
          </w:tcPr>
          <w:p w14:paraId="64DB21CE" w14:textId="6FDF585A" w:rsidR="00C72F0F" w:rsidRPr="00B13BDB" w:rsidRDefault="00C72F0F" w:rsidP="00EB44BC">
            <w:pPr>
              <w:ind w:firstLine="0"/>
              <w:jc w:val="center"/>
              <w:rPr>
                <w:b/>
                <w:sz w:val="16"/>
                <w:szCs w:val="16"/>
              </w:rPr>
            </w:pPr>
            <w:r w:rsidRPr="00B13BDB">
              <w:rPr>
                <w:b/>
                <w:sz w:val="16"/>
                <w:szCs w:val="16"/>
              </w:rPr>
              <w:t>#</w:t>
            </w:r>
            <m:oMath>
              <m:sSub>
                <m:sSubPr>
                  <m:ctrlPr>
                    <w:rPr>
                      <w:rFonts w:ascii="Cambria Math" w:hAnsi="Cambria Math"/>
                      <w:b/>
                      <w:i/>
                      <w:sz w:val="16"/>
                      <w:szCs w:val="20"/>
                    </w:rPr>
                  </m:ctrlPr>
                </m:sSubPr>
                <m:e>
                  <m:r>
                    <m:rPr>
                      <m:sty m:val="bi"/>
                    </m:rPr>
                    <w:rPr>
                      <w:rFonts w:ascii="Cambria Math" w:hAnsi="Cambria Math"/>
                      <w:sz w:val="16"/>
                      <w:szCs w:val="20"/>
                    </w:rPr>
                    <m:t>q</m:t>
                  </m:r>
                  <m:ctrlPr>
                    <w:rPr>
                      <w:rFonts w:ascii="Cambria Math" w:eastAsiaTheme="minorHAnsi" w:hAnsi="Cambria Math"/>
                      <w:b/>
                      <w:i/>
                      <w:sz w:val="16"/>
                      <w:szCs w:val="20"/>
                      <w:lang w:eastAsia="en-US"/>
                    </w:rPr>
                  </m:ctrlPr>
                </m:e>
                <m:sub>
                  <m:r>
                    <m:rPr>
                      <m:sty m:val="bi"/>
                    </m:rPr>
                    <w:rPr>
                      <w:rFonts w:ascii="Cambria Math" w:hAnsi="Cambria Math"/>
                      <w:sz w:val="16"/>
                      <w:szCs w:val="20"/>
                    </w:rPr>
                    <m:t>j</m:t>
                  </m:r>
                  <m:ctrlPr>
                    <w:rPr>
                      <w:rFonts w:ascii="Cambria Math" w:eastAsiaTheme="minorHAnsi" w:hAnsi="Cambria Math"/>
                      <w:b/>
                      <w:i/>
                      <w:sz w:val="16"/>
                      <w:szCs w:val="20"/>
                      <w:lang w:eastAsia="en-US"/>
                    </w:rPr>
                  </m:ctrlPr>
                </m:sub>
              </m:sSub>
            </m:oMath>
            <w:r w:rsidRPr="00B13BDB">
              <w:rPr>
                <w:b/>
                <w:sz w:val="16"/>
                <w:szCs w:val="20"/>
                <w:lang w:eastAsia="en-US"/>
              </w:rPr>
              <w:t xml:space="preserve"> [</w:t>
            </w:r>
            <w:r w:rsidR="00EB44BC" w:rsidRPr="00EB44BC">
              <w:rPr>
                <w:b/>
                <w:i/>
                <w:sz w:val="16"/>
                <w:szCs w:val="20"/>
                <w:lang w:eastAsia="en-US"/>
              </w:rPr>
              <w:t>T</w:t>
            </w:r>
            <w:r w:rsidR="00EB44BC" w:rsidRPr="00EB44BC">
              <w:rPr>
                <w:b/>
                <w:i/>
                <w:sz w:val="16"/>
                <w:szCs w:val="20"/>
                <w:vertAlign w:val="superscript"/>
                <w:lang w:eastAsia="en-US"/>
              </w:rPr>
              <w:t>*</w:t>
            </w:r>
            <w:r w:rsidR="00EB44BC">
              <w:rPr>
                <w:b/>
                <w:sz w:val="16"/>
                <w:szCs w:val="20"/>
                <w:lang w:eastAsia="en-US"/>
              </w:rPr>
              <w:t xml:space="preserve"> </w:t>
            </w:r>
            <w:r w:rsidRPr="00B13BDB">
              <w:rPr>
                <w:b/>
                <w:sz w:val="16"/>
                <w:szCs w:val="16"/>
              </w:rPr>
              <w:t>(</w:t>
            </w:r>
            <w:r w:rsidR="00EB44BC" w:rsidRPr="00EB44BC">
              <w:rPr>
                <w:b/>
                <w:i/>
                <w:sz w:val="16"/>
                <w:szCs w:val="16"/>
              </w:rPr>
              <w:t>T</w:t>
            </w:r>
            <w:r w:rsidRPr="00B13BDB">
              <w:rPr>
                <w:b/>
                <w:sz w:val="16"/>
                <w:szCs w:val="16"/>
              </w:rPr>
              <w:t>)]</w:t>
            </w:r>
          </w:p>
        </w:tc>
        <w:tc>
          <w:tcPr>
            <w:tcW w:w="1418" w:type="dxa"/>
            <w:tcBorders>
              <w:top w:val="single" w:sz="4" w:space="0" w:color="auto"/>
            </w:tcBorders>
            <w:vAlign w:val="center"/>
          </w:tcPr>
          <w:p w14:paraId="45ACD525" w14:textId="39F5FEE8" w:rsidR="00C72F0F" w:rsidRPr="00B13BDB" w:rsidRDefault="000D632E" w:rsidP="000D632E">
            <w:pPr>
              <w:ind w:firstLine="0"/>
              <w:jc w:val="center"/>
              <w:rPr>
                <w:b/>
                <w:sz w:val="16"/>
                <w:szCs w:val="16"/>
              </w:rPr>
            </w:pPr>
            <w:r>
              <w:rPr>
                <w:b/>
                <w:sz w:val="16"/>
                <w:szCs w:val="20"/>
                <w:lang w:eastAsia="en-US"/>
              </w:rPr>
              <w:t>#[</w:t>
            </w:r>
            <w:r w:rsidRPr="009E4849">
              <w:rPr>
                <w:b/>
                <w:i/>
                <w:sz w:val="16"/>
                <w:szCs w:val="16"/>
              </w:rPr>
              <w:t>q</w:t>
            </w:r>
            <w:r w:rsidRPr="009E4849">
              <w:rPr>
                <w:b/>
                <w:i/>
                <w:spacing w:val="-100"/>
                <w:sz w:val="16"/>
                <w:szCs w:val="16"/>
                <w:vertAlign w:val="superscript"/>
              </w:rPr>
              <w:t>*</w:t>
            </w:r>
            <w:r w:rsidRPr="009E4849">
              <w:rPr>
                <w:b/>
                <w:i/>
                <w:sz w:val="16"/>
                <w:szCs w:val="16"/>
                <w:vertAlign w:val="subscript"/>
              </w:rPr>
              <w:t>n</w:t>
            </w:r>
            <w:r w:rsidR="00C72F0F" w:rsidRPr="00B13BDB">
              <w:rPr>
                <w:b/>
                <w:sz w:val="16"/>
                <w:szCs w:val="16"/>
              </w:rPr>
              <w:t xml:space="preserve"> (COMP.)]</w:t>
            </w:r>
          </w:p>
        </w:tc>
        <w:tc>
          <w:tcPr>
            <w:tcW w:w="709" w:type="dxa"/>
            <w:tcBorders>
              <w:top w:val="single" w:sz="4" w:space="0" w:color="auto"/>
            </w:tcBorders>
            <w:vAlign w:val="center"/>
          </w:tcPr>
          <w:p w14:paraId="1279C935" w14:textId="77777777" w:rsidR="00C72F0F" w:rsidRPr="00B13BDB" w:rsidRDefault="00C72F0F" w:rsidP="00C73353">
            <w:pPr>
              <w:ind w:firstLine="0"/>
              <w:jc w:val="center"/>
              <w:rPr>
                <w:b/>
                <w:sz w:val="16"/>
                <w:szCs w:val="16"/>
              </w:rPr>
            </w:pPr>
            <w:r w:rsidRPr="00B13BDB">
              <w:rPr>
                <w:b/>
                <w:sz w:val="16"/>
                <w:szCs w:val="16"/>
              </w:rPr>
              <w:t>Length</w:t>
            </w:r>
          </w:p>
        </w:tc>
      </w:tr>
      <w:tr w:rsidR="00C72F0F" w:rsidRPr="00B13BDB" w14:paraId="202A1602" w14:textId="77777777" w:rsidTr="000D632E">
        <w:trPr>
          <w:jc w:val="center"/>
        </w:trPr>
        <w:tc>
          <w:tcPr>
            <w:tcW w:w="1276" w:type="dxa"/>
            <w:tcBorders>
              <w:top w:val="single" w:sz="4" w:space="0" w:color="auto"/>
            </w:tcBorders>
          </w:tcPr>
          <w:p w14:paraId="63468524" w14:textId="77777777" w:rsidR="00C72F0F" w:rsidRPr="00B13BDB" w:rsidRDefault="00C72F0F" w:rsidP="00C73353">
            <w:pPr>
              <w:tabs>
                <w:tab w:val="decimal" w:pos="1026"/>
              </w:tabs>
              <w:ind w:firstLine="0"/>
              <w:rPr>
                <w:sz w:val="16"/>
                <w:szCs w:val="16"/>
              </w:rPr>
            </w:pPr>
            <w:r w:rsidRPr="00B13BDB">
              <w:rPr>
                <w:sz w:val="16"/>
                <w:szCs w:val="16"/>
              </w:rPr>
              <w:t>adaptive2x2(1)</w:t>
            </w:r>
          </w:p>
        </w:tc>
        <w:tc>
          <w:tcPr>
            <w:tcW w:w="709" w:type="dxa"/>
            <w:tcBorders>
              <w:top w:val="single" w:sz="4" w:space="0" w:color="auto"/>
            </w:tcBorders>
          </w:tcPr>
          <w:p w14:paraId="236E92EB" w14:textId="0FB7FA88" w:rsidR="00C72F0F" w:rsidRPr="00B13BDB" w:rsidRDefault="00C72F0F" w:rsidP="000D632E">
            <w:pPr>
              <w:tabs>
                <w:tab w:val="decimal" w:pos="1026"/>
              </w:tabs>
              <w:ind w:firstLine="0"/>
              <w:rPr>
                <w:sz w:val="16"/>
                <w:szCs w:val="16"/>
              </w:rPr>
            </w:pPr>
            <w:r w:rsidRPr="00B13BDB">
              <w:rPr>
                <w:sz w:val="16"/>
                <w:szCs w:val="16"/>
              </w:rPr>
              <w:t>0.26s</w:t>
            </w:r>
          </w:p>
        </w:tc>
        <w:tc>
          <w:tcPr>
            <w:tcW w:w="709" w:type="dxa"/>
            <w:tcBorders>
              <w:top w:val="single" w:sz="4" w:space="0" w:color="auto"/>
            </w:tcBorders>
          </w:tcPr>
          <w:p w14:paraId="6406F6DE" w14:textId="77777777" w:rsidR="00C72F0F" w:rsidRPr="00B13BDB" w:rsidRDefault="00C72F0F" w:rsidP="00C73353">
            <w:pPr>
              <w:tabs>
                <w:tab w:val="decimal" w:pos="1026"/>
              </w:tabs>
              <w:ind w:firstLine="0"/>
              <w:rPr>
                <w:sz w:val="16"/>
                <w:szCs w:val="16"/>
              </w:rPr>
            </w:pPr>
            <w:r w:rsidRPr="00B13BDB">
              <w:rPr>
                <w:sz w:val="16"/>
                <w:szCs w:val="16"/>
              </w:rPr>
              <w:t>0.23s</w:t>
            </w:r>
          </w:p>
        </w:tc>
        <w:tc>
          <w:tcPr>
            <w:tcW w:w="708" w:type="dxa"/>
            <w:tcBorders>
              <w:top w:val="single" w:sz="4" w:space="0" w:color="auto"/>
            </w:tcBorders>
          </w:tcPr>
          <w:p w14:paraId="7A399702" w14:textId="77777777" w:rsidR="00C72F0F" w:rsidRPr="00B13BDB" w:rsidRDefault="00C72F0F" w:rsidP="00C73353">
            <w:pPr>
              <w:tabs>
                <w:tab w:val="decimal" w:pos="1013"/>
              </w:tabs>
              <w:ind w:firstLine="0"/>
              <w:rPr>
                <w:sz w:val="16"/>
                <w:szCs w:val="16"/>
              </w:rPr>
            </w:pPr>
            <w:r w:rsidRPr="00B13BDB">
              <w:rPr>
                <w:sz w:val="16"/>
                <w:szCs w:val="16"/>
              </w:rPr>
              <w:t>0.006s</w:t>
            </w:r>
          </w:p>
        </w:tc>
        <w:tc>
          <w:tcPr>
            <w:tcW w:w="1134" w:type="dxa"/>
            <w:tcBorders>
              <w:top w:val="single" w:sz="4" w:space="0" w:color="auto"/>
            </w:tcBorders>
          </w:tcPr>
          <w:p w14:paraId="0E632B4E" w14:textId="77777777" w:rsidR="00C72F0F" w:rsidRPr="00B13BDB" w:rsidRDefault="00C72F0F" w:rsidP="00C73353">
            <w:pPr>
              <w:tabs>
                <w:tab w:val="decimal" w:pos="1101"/>
              </w:tabs>
              <w:ind w:firstLine="0"/>
              <w:rPr>
                <w:sz w:val="16"/>
                <w:szCs w:val="16"/>
              </w:rPr>
            </w:pPr>
            <w:r w:rsidRPr="00B13BDB">
              <w:rPr>
                <w:sz w:val="16"/>
                <w:szCs w:val="16"/>
              </w:rPr>
              <w:t>105.68 (98)</w:t>
            </w:r>
          </w:p>
        </w:tc>
        <w:tc>
          <w:tcPr>
            <w:tcW w:w="1418" w:type="dxa"/>
            <w:tcBorders>
              <w:top w:val="single" w:sz="4" w:space="0" w:color="auto"/>
            </w:tcBorders>
          </w:tcPr>
          <w:p w14:paraId="2D3F1571" w14:textId="44A2C641" w:rsidR="000D632E" w:rsidRPr="00B13BDB" w:rsidRDefault="000D632E" w:rsidP="00C73353">
            <w:pPr>
              <w:tabs>
                <w:tab w:val="decimal" w:pos="1101"/>
              </w:tabs>
              <w:ind w:firstLine="0"/>
              <w:rPr>
                <w:sz w:val="16"/>
                <w:szCs w:val="16"/>
              </w:rPr>
            </w:pPr>
            <w:r>
              <w:rPr>
                <w:sz w:val="16"/>
                <w:szCs w:val="16"/>
              </w:rPr>
              <w:t>11.68 (4)</w:t>
            </w:r>
          </w:p>
        </w:tc>
        <w:tc>
          <w:tcPr>
            <w:tcW w:w="709" w:type="dxa"/>
            <w:tcBorders>
              <w:top w:val="single" w:sz="4" w:space="0" w:color="auto"/>
            </w:tcBorders>
          </w:tcPr>
          <w:p w14:paraId="68264B77" w14:textId="77777777" w:rsidR="00C72F0F" w:rsidRPr="00B13BDB" w:rsidRDefault="00C72F0F" w:rsidP="00C73353">
            <w:pPr>
              <w:tabs>
                <w:tab w:val="decimal" w:pos="1101"/>
              </w:tabs>
              <w:ind w:firstLine="0"/>
              <w:rPr>
                <w:sz w:val="16"/>
                <w:szCs w:val="16"/>
              </w:rPr>
            </w:pPr>
            <w:r w:rsidRPr="00B13BDB">
              <w:rPr>
                <w:sz w:val="16"/>
                <w:szCs w:val="16"/>
              </w:rPr>
              <w:t>18.88m</w:t>
            </w:r>
          </w:p>
        </w:tc>
      </w:tr>
      <w:tr w:rsidR="00C72F0F" w:rsidRPr="00B13BDB" w14:paraId="34F51FFD" w14:textId="77777777" w:rsidTr="000D632E">
        <w:trPr>
          <w:jc w:val="center"/>
        </w:trPr>
        <w:tc>
          <w:tcPr>
            <w:tcW w:w="1276" w:type="dxa"/>
          </w:tcPr>
          <w:p w14:paraId="099B1549" w14:textId="77777777" w:rsidR="00C72F0F" w:rsidRPr="00B13BDB" w:rsidRDefault="00C72F0F" w:rsidP="00C73353">
            <w:pPr>
              <w:tabs>
                <w:tab w:val="decimal" w:pos="1026"/>
              </w:tabs>
              <w:ind w:firstLine="0"/>
              <w:rPr>
                <w:sz w:val="16"/>
                <w:szCs w:val="16"/>
              </w:rPr>
            </w:pPr>
            <w:r w:rsidRPr="00B13BDB">
              <w:rPr>
                <w:sz w:val="16"/>
                <w:szCs w:val="16"/>
              </w:rPr>
              <w:t>naive2x2(1)</w:t>
            </w:r>
          </w:p>
        </w:tc>
        <w:tc>
          <w:tcPr>
            <w:tcW w:w="709" w:type="dxa"/>
          </w:tcPr>
          <w:p w14:paraId="1D8C3ABC" w14:textId="46C61073" w:rsidR="00C72F0F" w:rsidRPr="00B13BDB" w:rsidRDefault="00C72F0F" w:rsidP="000D632E">
            <w:pPr>
              <w:tabs>
                <w:tab w:val="decimal" w:pos="1026"/>
              </w:tabs>
              <w:ind w:firstLine="0"/>
              <w:rPr>
                <w:sz w:val="16"/>
                <w:szCs w:val="16"/>
              </w:rPr>
            </w:pPr>
            <w:r w:rsidRPr="00B13BDB">
              <w:rPr>
                <w:sz w:val="16"/>
                <w:szCs w:val="16"/>
              </w:rPr>
              <w:t>0.48s</w:t>
            </w:r>
          </w:p>
        </w:tc>
        <w:tc>
          <w:tcPr>
            <w:tcW w:w="709" w:type="dxa"/>
          </w:tcPr>
          <w:p w14:paraId="27B5EE07" w14:textId="77777777" w:rsidR="00C72F0F" w:rsidRPr="00B13BDB" w:rsidRDefault="00C72F0F" w:rsidP="00C73353">
            <w:pPr>
              <w:tabs>
                <w:tab w:val="decimal" w:pos="1026"/>
              </w:tabs>
              <w:ind w:firstLine="0"/>
              <w:rPr>
                <w:sz w:val="16"/>
                <w:szCs w:val="16"/>
              </w:rPr>
            </w:pPr>
            <w:r w:rsidRPr="00B13BDB">
              <w:rPr>
                <w:sz w:val="16"/>
                <w:szCs w:val="16"/>
              </w:rPr>
              <w:t>0.34s</w:t>
            </w:r>
          </w:p>
        </w:tc>
        <w:tc>
          <w:tcPr>
            <w:tcW w:w="708" w:type="dxa"/>
          </w:tcPr>
          <w:p w14:paraId="09795112" w14:textId="77777777" w:rsidR="00C72F0F" w:rsidRPr="00B13BDB" w:rsidRDefault="00C72F0F" w:rsidP="00C73353">
            <w:pPr>
              <w:tabs>
                <w:tab w:val="decimal" w:pos="1013"/>
              </w:tabs>
              <w:ind w:firstLine="0"/>
              <w:rPr>
                <w:sz w:val="16"/>
                <w:szCs w:val="16"/>
              </w:rPr>
            </w:pPr>
            <w:r w:rsidRPr="00B13BDB">
              <w:rPr>
                <w:sz w:val="16"/>
                <w:szCs w:val="16"/>
              </w:rPr>
              <w:t>0.14s</w:t>
            </w:r>
          </w:p>
        </w:tc>
        <w:tc>
          <w:tcPr>
            <w:tcW w:w="1134" w:type="dxa"/>
          </w:tcPr>
          <w:p w14:paraId="0E27E0CE" w14:textId="77777777" w:rsidR="00C72F0F" w:rsidRPr="00B13BDB" w:rsidRDefault="00C72F0F" w:rsidP="00C73353">
            <w:pPr>
              <w:tabs>
                <w:tab w:val="decimal" w:pos="1101"/>
              </w:tabs>
              <w:ind w:firstLine="0"/>
              <w:rPr>
                <w:sz w:val="16"/>
                <w:szCs w:val="16"/>
              </w:rPr>
            </w:pPr>
            <w:r w:rsidRPr="00B13BDB">
              <w:rPr>
                <w:sz w:val="16"/>
                <w:szCs w:val="16"/>
              </w:rPr>
              <w:t>129.7 (98)</w:t>
            </w:r>
          </w:p>
        </w:tc>
        <w:tc>
          <w:tcPr>
            <w:tcW w:w="1418" w:type="dxa"/>
          </w:tcPr>
          <w:p w14:paraId="2AE7FA55" w14:textId="339C7C16" w:rsidR="00C72F0F" w:rsidRPr="00B13BDB" w:rsidRDefault="000D632E" w:rsidP="00C73353">
            <w:pPr>
              <w:tabs>
                <w:tab w:val="decimal" w:pos="1101"/>
              </w:tabs>
              <w:rPr>
                <w:sz w:val="16"/>
                <w:szCs w:val="16"/>
              </w:rPr>
            </w:pPr>
            <w:r>
              <w:rPr>
                <w:sz w:val="16"/>
                <w:szCs w:val="16"/>
              </w:rPr>
              <w:t>127.7 (96)</w:t>
            </w:r>
          </w:p>
        </w:tc>
        <w:tc>
          <w:tcPr>
            <w:tcW w:w="709" w:type="dxa"/>
          </w:tcPr>
          <w:p w14:paraId="207B4AE6" w14:textId="77777777" w:rsidR="00C72F0F" w:rsidRPr="00B13BDB" w:rsidRDefault="00C72F0F" w:rsidP="00C73353">
            <w:pPr>
              <w:tabs>
                <w:tab w:val="decimal" w:pos="1101"/>
              </w:tabs>
              <w:ind w:firstLine="0"/>
              <w:rPr>
                <w:sz w:val="16"/>
                <w:szCs w:val="16"/>
              </w:rPr>
            </w:pPr>
            <w:r w:rsidRPr="00B13BDB">
              <w:rPr>
                <w:sz w:val="16"/>
                <w:szCs w:val="16"/>
              </w:rPr>
              <w:t>19.30m</w:t>
            </w:r>
          </w:p>
        </w:tc>
      </w:tr>
      <w:tr w:rsidR="00C72F0F" w:rsidRPr="00B13BDB" w14:paraId="12BDD14F" w14:textId="77777777" w:rsidTr="000D632E">
        <w:trPr>
          <w:jc w:val="center"/>
        </w:trPr>
        <w:tc>
          <w:tcPr>
            <w:tcW w:w="1276" w:type="dxa"/>
          </w:tcPr>
          <w:p w14:paraId="3AD8FCDC" w14:textId="77777777" w:rsidR="00C72F0F" w:rsidRPr="00B13BDB" w:rsidRDefault="00C72F0F" w:rsidP="00C73353">
            <w:pPr>
              <w:tabs>
                <w:tab w:val="decimal" w:pos="1026"/>
              </w:tabs>
              <w:ind w:firstLine="0"/>
              <w:rPr>
                <w:sz w:val="16"/>
                <w:szCs w:val="16"/>
              </w:rPr>
            </w:pPr>
            <w:r w:rsidRPr="00B13BDB">
              <w:rPr>
                <w:sz w:val="16"/>
                <w:szCs w:val="16"/>
              </w:rPr>
              <w:t>adaptive 4x4(1)</w:t>
            </w:r>
          </w:p>
        </w:tc>
        <w:tc>
          <w:tcPr>
            <w:tcW w:w="709" w:type="dxa"/>
          </w:tcPr>
          <w:p w14:paraId="3169567E" w14:textId="7878F705" w:rsidR="00C72F0F" w:rsidRPr="00B13BDB" w:rsidRDefault="00C72F0F" w:rsidP="000D632E">
            <w:pPr>
              <w:tabs>
                <w:tab w:val="decimal" w:pos="1026"/>
              </w:tabs>
              <w:ind w:firstLine="0"/>
              <w:rPr>
                <w:sz w:val="16"/>
                <w:szCs w:val="16"/>
              </w:rPr>
            </w:pPr>
            <w:r w:rsidRPr="00B13BDB">
              <w:rPr>
                <w:sz w:val="16"/>
                <w:szCs w:val="16"/>
              </w:rPr>
              <w:t>0.27s</w:t>
            </w:r>
          </w:p>
        </w:tc>
        <w:tc>
          <w:tcPr>
            <w:tcW w:w="709" w:type="dxa"/>
          </w:tcPr>
          <w:p w14:paraId="3128000F" w14:textId="77777777" w:rsidR="00C72F0F" w:rsidRPr="00B13BDB" w:rsidRDefault="00C72F0F" w:rsidP="00C73353">
            <w:pPr>
              <w:tabs>
                <w:tab w:val="decimal" w:pos="1026"/>
              </w:tabs>
              <w:ind w:firstLine="0"/>
              <w:rPr>
                <w:sz w:val="16"/>
                <w:szCs w:val="16"/>
              </w:rPr>
            </w:pPr>
            <w:r w:rsidRPr="00B13BDB">
              <w:rPr>
                <w:sz w:val="16"/>
                <w:szCs w:val="16"/>
              </w:rPr>
              <w:t>0.23s</w:t>
            </w:r>
          </w:p>
        </w:tc>
        <w:tc>
          <w:tcPr>
            <w:tcW w:w="708" w:type="dxa"/>
          </w:tcPr>
          <w:p w14:paraId="66970295" w14:textId="77777777" w:rsidR="00C72F0F" w:rsidRPr="00B13BDB" w:rsidRDefault="00C72F0F" w:rsidP="00C73353">
            <w:pPr>
              <w:tabs>
                <w:tab w:val="decimal" w:pos="1013"/>
              </w:tabs>
              <w:ind w:firstLine="0"/>
              <w:rPr>
                <w:sz w:val="16"/>
                <w:szCs w:val="16"/>
              </w:rPr>
            </w:pPr>
            <w:r w:rsidRPr="00B13BDB">
              <w:rPr>
                <w:sz w:val="16"/>
                <w:szCs w:val="16"/>
              </w:rPr>
              <w:t>0.006s</w:t>
            </w:r>
          </w:p>
        </w:tc>
        <w:tc>
          <w:tcPr>
            <w:tcW w:w="1134" w:type="dxa"/>
          </w:tcPr>
          <w:p w14:paraId="4A4B04BD" w14:textId="77777777" w:rsidR="00C72F0F" w:rsidRPr="00B13BDB" w:rsidRDefault="00C72F0F" w:rsidP="00C73353">
            <w:pPr>
              <w:tabs>
                <w:tab w:val="decimal" w:pos="1101"/>
              </w:tabs>
              <w:ind w:firstLine="0"/>
              <w:rPr>
                <w:sz w:val="16"/>
                <w:szCs w:val="16"/>
              </w:rPr>
            </w:pPr>
            <w:r w:rsidRPr="00B13BDB">
              <w:rPr>
                <w:sz w:val="16"/>
                <w:szCs w:val="16"/>
              </w:rPr>
              <w:t>330.30 (322)</w:t>
            </w:r>
          </w:p>
        </w:tc>
        <w:tc>
          <w:tcPr>
            <w:tcW w:w="1418" w:type="dxa"/>
          </w:tcPr>
          <w:p w14:paraId="3B01B51B" w14:textId="155134FB" w:rsidR="00C72F0F" w:rsidRPr="00B13BDB" w:rsidRDefault="000D632E" w:rsidP="00C73353">
            <w:pPr>
              <w:tabs>
                <w:tab w:val="decimal" w:pos="1101"/>
              </w:tabs>
              <w:rPr>
                <w:sz w:val="16"/>
                <w:szCs w:val="16"/>
              </w:rPr>
            </w:pPr>
            <w:r>
              <w:rPr>
                <w:sz w:val="16"/>
                <w:szCs w:val="16"/>
              </w:rPr>
              <w:t>12.3(4)</w:t>
            </w:r>
          </w:p>
        </w:tc>
        <w:tc>
          <w:tcPr>
            <w:tcW w:w="709" w:type="dxa"/>
          </w:tcPr>
          <w:p w14:paraId="4B8D9C9B" w14:textId="77777777" w:rsidR="00C72F0F" w:rsidRPr="00B13BDB" w:rsidRDefault="00C72F0F" w:rsidP="00C73353">
            <w:pPr>
              <w:tabs>
                <w:tab w:val="decimal" w:pos="1101"/>
              </w:tabs>
              <w:ind w:firstLine="0"/>
              <w:rPr>
                <w:sz w:val="16"/>
                <w:szCs w:val="16"/>
              </w:rPr>
            </w:pPr>
            <w:r w:rsidRPr="00B13BDB">
              <w:rPr>
                <w:sz w:val="16"/>
                <w:szCs w:val="16"/>
              </w:rPr>
              <w:t>69.59m</w:t>
            </w:r>
          </w:p>
        </w:tc>
      </w:tr>
      <w:tr w:rsidR="00C72F0F" w:rsidRPr="00B13BDB" w14:paraId="03D03C08" w14:textId="77777777" w:rsidTr="000D632E">
        <w:trPr>
          <w:jc w:val="center"/>
        </w:trPr>
        <w:tc>
          <w:tcPr>
            <w:tcW w:w="1276" w:type="dxa"/>
          </w:tcPr>
          <w:p w14:paraId="171385DD" w14:textId="77777777" w:rsidR="00C72F0F" w:rsidRPr="00B13BDB" w:rsidRDefault="00C72F0F" w:rsidP="00C73353">
            <w:pPr>
              <w:tabs>
                <w:tab w:val="decimal" w:pos="1026"/>
              </w:tabs>
              <w:ind w:firstLine="0"/>
              <w:rPr>
                <w:sz w:val="16"/>
                <w:szCs w:val="16"/>
              </w:rPr>
            </w:pPr>
            <w:r w:rsidRPr="00B13BDB">
              <w:rPr>
                <w:sz w:val="16"/>
                <w:szCs w:val="16"/>
              </w:rPr>
              <w:t>naïve4x4(1)</w:t>
            </w:r>
          </w:p>
        </w:tc>
        <w:tc>
          <w:tcPr>
            <w:tcW w:w="709" w:type="dxa"/>
          </w:tcPr>
          <w:p w14:paraId="630331AB" w14:textId="77777777" w:rsidR="00C72F0F" w:rsidRPr="00B13BDB" w:rsidRDefault="00C72F0F" w:rsidP="00C73353">
            <w:pPr>
              <w:tabs>
                <w:tab w:val="decimal" w:pos="1026"/>
              </w:tabs>
              <w:ind w:firstLine="0"/>
              <w:rPr>
                <w:sz w:val="16"/>
                <w:szCs w:val="16"/>
              </w:rPr>
            </w:pPr>
            <w:r w:rsidRPr="00B13BDB">
              <w:rPr>
                <w:sz w:val="16"/>
                <w:szCs w:val="16"/>
              </w:rPr>
              <w:t>2.22s</w:t>
            </w:r>
          </w:p>
        </w:tc>
        <w:tc>
          <w:tcPr>
            <w:tcW w:w="709" w:type="dxa"/>
          </w:tcPr>
          <w:p w14:paraId="0C956AC8" w14:textId="77777777" w:rsidR="00C72F0F" w:rsidRPr="00B13BDB" w:rsidRDefault="00C72F0F" w:rsidP="00C73353">
            <w:pPr>
              <w:tabs>
                <w:tab w:val="decimal" w:pos="1026"/>
              </w:tabs>
              <w:ind w:firstLine="0"/>
              <w:rPr>
                <w:sz w:val="16"/>
                <w:szCs w:val="16"/>
              </w:rPr>
            </w:pPr>
            <w:r w:rsidRPr="00B13BDB">
              <w:rPr>
                <w:sz w:val="16"/>
                <w:szCs w:val="16"/>
              </w:rPr>
              <w:t>0.37s</w:t>
            </w:r>
          </w:p>
        </w:tc>
        <w:tc>
          <w:tcPr>
            <w:tcW w:w="708" w:type="dxa"/>
          </w:tcPr>
          <w:p w14:paraId="5B2E1F38" w14:textId="77777777" w:rsidR="00C72F0F" w:rsidRPr="00B13BDB" w:rsidRDefault="00C72F0F" w:rsidP="00C73353">
            <w:pPr>
              <w:tabs>
                <w:tab w:val="decimal" w:pos="1013"/>
              </w:tabs>
              <w:ind w:firstLine="0"/>
              <w:rPr>
                <w:sz w:val="16"/>
                <w:szCs w:val="16"/>
              </w:rPr>
            </w:pPr>
            <w:r w:rsidRPr="00B13BDB">
              <w:rPr>
                <w:sz w:val="16"/>
                <w:szCs w:val="16"/>
              </w:rPr>
              <w:t>1.84s</w:t>
            </w:r>
          </w:p>
        </w:tc>
        <w:tc>
          <w:tcPr>
            <w:tcW w:w="1134" w:type="dxa"/>
          </w:tcPr>
          <w:p w14:paraId="137099C3" w14:textId="77777777" w:rsidR="00C72F0F" w:rsidRPr="00B13BDB" w:rsidRDefault="00C72F0F" w:rsidP="00C73353">
            <w:pPr>
              <w:tabs>
                <w:tab w:val="decimal" w:pos="1101"/>
              </w:tabs>
              <w:ind w:firstLine="0"/>
              <w:rPr>
                <w:sz w:val="16"/>
                <w:szCs w:val="16"/>
              </w:rPr>
            </w:pPr>
            <w:r w:rsidRPr="00B13BDB">
              <w:rPr>
                <w:sz w:val="16"/>
                <w:szCs w:val="16"/>
              </w:rPr>
              <w:t>398.66 (322)</w:t>
            </w:r>
          </w:p>
        </w:tc>
        <w:tc>
          <w:tcPr>
            <w:tcW w:w="1418" w:type="dxa"/>
          </w:tcPr>
          <w:p w14:paraId="61C78F53" w14:textId="676A449E" w:rsidR="00C72F0F" w:rsidRPr="00B13BDB" w:rsidRDefault="000D632E" w:rsidP="00C73353">
            <w:pPr>
              <w:tabs>
                <w:tab w:val="decimal" w:pos="1101"/>
              </w:tabs>
              <w:rPr>
                <w:sz w:val="16"/>
                <w:szCs w:val="16"/>
              </w:rPr>
            </w:pPr>
            <w:r>
              <w:rPr>
                <w:sz w:val="16"/>
                <w:szCs w:val="16"/>
              </w:rPr>
              <w:t>396.66 (320)</w:t>
            </w:r>
          </w:p>
        </w:tc>
        <w:tc>
          <w:tcPr>
            <w:tcW w:w="709" w:type="dxa"/>
          </w:tcPr>
          <w:p w14:paraId="3FD259EA" w14:textId="77777777" w:rsidR="00C72F0F" w:rsidRPr="00B13BDB" w:rsidRDefault="00C72F0F" w:rsidP="00C73353">
            <w:pPr>
              <w:tabs>
                <w:tab w:val="decimal" w:pos="1101"/>
              </w:tabs>
              <w:ind w:firstLine="0"/>
              <w:rPr>
                <w:sz w:val="16"/>
                <w:szCs w:val="16"/>
              </w:rPr>
            </w:pPr>
            <w:r w:rsidRPr="00B13BDB">
              <w:rPr>
                <w:sz w:val="16"/>
                <w:szCs w:val="16"/>
              </w:rPr>
              <w:t>68.60m</w:t>
            </w:r>
          </w:p>
        </w:tc>
      </w:tr>
      <w:tr w:rsidR="00C72F0F" w:rsidRPr="00B13BDB" w14:paraId="2F721394" w14:textId="77777777" w:rsidTr="000D632E">
        <w:trPr>
          <w:jc w:val="center"/>
        </w:trPr>
        <w:tc>
          <w:tcPr>
            <w:tcW w:w="1276" w:type="dxa"/>
          </w:tcPr>
          <w:p w14:paraId="669BA019" w14:textId="6100FA40" w:rsidR="00C72F0F" w:rsidRPr="00B13BDB" w:rsidRDefault="00C72F0F" w:rsidP="00C73353">
            <w:pPr>
              <w:tabs>
                <w:tab w:val="decimal" w:pos="1026"/>
              </w:tabs>
              <w:ind w:firstLine="0"/>
              <w:rPr>
                <w:sz w:val="16"/>
                <w:szCs w:val="16"/>
              </w:rPr>
            </w:pPr>
            <w:r w:rsidRPr="00B13BDB">
              <w:rPr>
                <w:sz w:val="16"/>
                <w:szCs w:val="16"/>
              </w:rPr>
              <w:t>adaptive 4x4</w:t>
            </w:r>
            <w:r w:rsidR="000D632E">
              <w:rPr>
                <w:sz w:val="16"/>
                <w:szCs w:val="16"/>
              </w:rPr>
              <w:t>(3)</w:t>
            </w:r>
          </w:p>
        </w:tc>
        <w:tc>
          <w:tcPr>
            <w:tcW w:w="709" w:type="dxa"/>
          </w:tcPr>
          <w:p w14:paraId="7B59CAD3" w14:textId="088C5D98" w:rsidR="00C72F0F" w:rsidRPr="00B13BDB" w:rsidRDefault="00C72F0F" w:rsidP="000D632E">
            <w:pPr>
              <w:tabs>
                <w:tab w:val="decimal" w:pos="1026"/>
              </w:tabs>
              <w:ind w:firstLine="0"/>
              <w:rPr>
                <w:sz w:val="16"/>
                <w:szCs w:val="16"/>
              </w:rPr>
            </w:pPr>
            <w:r w:rsidRPr="00B13BDB">
              <w:rPr>
                <w:sz w:val="16"/>
                <w:szCs w:val="16"/>
              </w:rPr>
              <w:t>0.75s</w:t>
            </w:r>
          </w:p>
        </w:tc>
        <w:tc>
          <w:tcPr>
            <w:tcW w:w="709" w:type="dxa"/>
          </w:tcPr>
          <w:p w14:paraId="3EC7087F" w14:textId="77777777" w:rsidR="00C72F0F" w:rsidRPr="00B13BDB" w:rsidRDefault="00C72F0F" w:rsidP="00C73353">
            <w:pPr>
              <w:tabs>
                <w:tab w:val="decimal" w:pos="1026"/>
              </w:tabs>
              <w:ind w:firstLine="0"/>
              <w:rPr>
                <w:sz w:val="16"/>
                <w:szCs w:val="16"/>
              </w:rPr>
            </w:pPr>
            <w:r w:rsidRPr="00B13BDB">
              <w:rPr>
                <w:sz w:val="16"/>
                <w:szCs w:val="16"/>
              </w:rPr>
              <w:t>0.69s</w:t>
            </w:r>
          </w:p>
        </w:tc>
        <w:tc>
          <w:tcPr>
            <w:tcW w:w="708" w:type="dxa"/>
          </w:tcPr>
          <w:p w14:paraId="749DD61C" w14:textId="77777777" w:rsidR="00C72F0F" w:rsidRPr="00B13BDB" w:rsidRDefault="00C72F0F" w:rsidP="00C73353">
            <w:pPr>
              <w:tabs>
                <w:tab w:val="decimal" w:pos="1013"/>
              </w:tabs>
              <w:ind w:firstLine="0"/>
              <w:rPr>
                <w:sz w:val="16"/>
                <w:szCs w:val="16"/>
              </w:rPr>
            </w:pPr>
            <w:r w:rsidRPr="00B13BDB">
              <w:rPr>
                <w:sz w:val="16"/>
                <w:szCs w:val="16"/>
              </w:rPr>
              <w:t>0.02s</w:t>
            </w:r>
          </w:p>
        </w:tc>
        <w:tc>
          <w:tcPr>
            <w:tcW w:w="1134" w:type="dxa"/>
          </w:tcPr>
          <w:p w14:paraId="662BF88A" w14:textId="546419FF" w:rsidR="00C72F0F" w:rsidRPr="00B13BDB" w:rsidRDefault="00C72F0F" w:rsidP="000D632E">
            <w:pPr>
              <w:tabs>
                <w:tab w:val="decimal" w:pos="1101"/>
              </w:tabs>
              <w:ind w:firstLine="0"/>
              <w:rPr>
                <w:sz w:val="16"/>
                <w:szCs w:val="16"/>
              </w:rPr>
            </w:pPr>
            <w:r w:rsidRPr="00B13BDB">
              <w:rPr>
                <w:sz w:val="16"/>
                <w:szCs w:val="16"/>
              </w:rPr>
              <w:t>347.16 (322)</w:t>
            </w:r>
          </w:p>
        </w:tc>
        <w:tc>
          <w:tcPr>
            <w:tcW w:w="1418" w:type="dxa"/>
          </w:tcPr>
          <w:p w14:paraId="3FEAB673" w14:textId="02B335A2" w:rsidR="00C72F0F" w:rsidRPr="00B13BDB" w:rsidRDefault="000D632E" w:rsidP="00C73353">
            <w:pPr>
              <w:tabs>
                <w:tab w:val="decimal" w:pos="1101"/>
              </w:tabs>
              <w:rPr>
                <w:sz w:val="16"/>
                <w:szCs w:val="16"/>
              </w:rPr>
            </w:pPr>
            <w:r>
              <w:rPr>
                <w:sz w:val="16"/>
                <w:szCs w:val="16"/>
              </w:rPr>
              <w:t>37.16 (12)</w:t>
            </w:r>
          </w:p>
        </w:tc>
        <w:tc>
          <w:tcPr>
            <w:tcW w:w="709" w:type="dxa"/>
          </w:tcPr>
          <w:p w14:paraId="2A663E55" w14:textId="77777777" w:rsidR="00C72F0F" w:rsidRPr="00B13BDB" w:rsidRDefault="00C72F0F" w:rsidP="00C73353">
            <w:pPr>
              <w:tabs>
                <w:tab w:val="decimal" w:pos="1101"/>
              </w:tabs>
              <w:ind w:firstLine="0"/>
              <w:rPr>
                <w:sz w:val="16"/>
                <w:szCs w:val="16"/>
              </w:rPr>
            </w:pPr>
            <w:r w:rsidRPr="00B13BDB">
              <w:rPr>
                <w:sz w:val="16"/>
                <w:szCs w:val="16"/>
              </w:rPr>
              <w:t>71.43m</w:t>
            </w:r>
          </w:p>
        </w:tc>
      </w:tr>
      <w:tr w:rsidR="00C72F0F" w:rsidRPr="00B13BDB" w14:paraId="34BC90CF" w14:textId="77777777" w:rsidTr="000D632E">
        <w:trPr>
          <w:jc w:val="center"/>
        </w:trPr>
        <w:tc>
          <w:tcPr>
            <w:tcW w:w="1276" w:type="dxa"/>
            <w:tcBorders>
              <w:bottom w:val="single" w:sz="12" w:space="0" w:color="auto"/>
            </w:tcBorders>
          </w:tcPr>
          <w:p w14:paraId="4665E04B" w14:textId="7D8D53B8" w:rsidR="00C72F0F" w:rsidRPr="00B13BDB" w:rsidRDefault="00C72F0F" w:rsidP="000D632E">
            <w:pPr>
              <w:tabs>
                <w:tab w:val="decimal" w:pos="1026"/>
              </w:tabs>
              <w:ind w:firstLine="0"/>
              <w:rPr>
                <w:sz w:val="16"/>
                <w:szCs w:val="16"/>
              </w:rPr>
            </w:pPr>
            <w:r w:rsidRPr="00B13BDB">
              <w:rPr>
                <w:sz w:val="16"/>
                <w:szCs w:val="16"/>
              </w:rPr>
              <w:t>naïve4x4(3)</w:t>
            </w:r>
          </w:p>
        </w:tc>
        <w:tc>
          <w:tcPr>
            <w:tcW w:w="709" w:type="dxa"/>
            <w:tcBorders>
              <w:bottom w:val="single" w:sz="12" w:space="0" w:color="auto"/>
            </w:tcBorders>
          </w:tcPr>
          <w:p w14:paraId="4D5A7AAE" w14:textId="5E7079C8" w:rsidR="00C72F0F" w:rsidRPr="00B13BDB" w:rsidRDefault="00C72F0F" w:rsidP="000D632E">
            <w:pPr>
              <w:tabs>
                <w:tab w:val="decimal" w:pos="1026"/>
              </w:tabs>
              <w:ind w:firstLine="0"/>
              <w:rPr>
                <w:sz w:val="16"/>
                <w:szCs w:val="16"/>
              </w:rPr>
            </w:pPr>
            <w:r w:rsidRPr="00B13BDB">
              <w:rPr>
                <w:sz w:val="16"/>
                <w:szCs w:val="16"/>
              </w:rPr>
              <w:t>3.68s</w:t>
            </w:r>
          </w:p>
        </w:tc>
        <w:tc>
          <w:tcPr>
            <w:tcW w:w="709" w:type="dxa"/>
            <w:tcBorders>
              <w:bottom w:val="single" w:sz="12" w:space="0" w:color="auto"/>
            </w:tcBorders>
          </w:tcPr>
          <w:p w14:paraId="23215275" w14:textId="77777777" w:rsidR="00C72F0F" w:rsidRPr="00B13BDB" w:rsidRDefault="00C72F0F" w:rsidP="00C73353">
            <w:pPr>
              <w:tabs>
                <w:tab w:val="decimal" w:pos="1026"/>
              </w:tabs>
              <w:ind w:firstLine="0"/>
              <w:rPr>
                <w:sz w:val="16"/>
                <w:szCs w:val="16"/>
              </w:rPr>
            </w:pPr>
            <w:r w:rsidRPr="00B13BDB">
              <w:rPr>
                <w:sz w:val="16"/>
                <w:szCs w:val="16"/>
              </w:rPr>
              <w:t>0.85s</w:t>
            </w:r>
          </w:p>
        </w:tc>
        <w:tc>
          <w:tcPr>
            <w:tcW w:w="708" w:type="dxa"/>
            <w:tcBorders>
              <w:bottom w:val="single" w:sz="12" w:space="0" w:color="auto"/>
            </w:tcBorders>
          </w:tcPr>
          <w:p w14:paraId="506525E6" w14:textId="77777777" w:rsidR="00C72F0F" w:rsidRPr="00B13BDB" w:rsidRDefault="00C72F0F" w:rsidP="00C73353">
            <w:pPr>
              <w:tabs>
                <w:tab w:val="decimal" w:pos="1013"/>
              </w:tabs>
              <w:ind w:firstLine="0"/>
              <w:rPr>
                <w:sz w:val="16"/>
                <w:szCs w:val="16"/>
              </w:rPr>
            </w:pPr>
            <w:r w:rsidRPr="00B13BDB">
              <w:rPr>
                <w:sz w:val="16"/>
                <w:szCs w:val="16"/>
              </w:rPr>
              <w:t>2.82s</w:t>
            </w:r>
          </w:p>
        </w:tc>
        <w:tc>
          <w:tcPr>
            <w:tcW w:w="1134" w:type="dxa"/>
            <w:tcBorders>
              <w:bottom w:val="single" w:sz="12" w:space="0" w:color="auto"/>
            </w:tcBorders>
          </w:tcPr>
          <w:p w14:paraId="536BC8C3" w14:textId="77777777" w:rsidR="00C72F0F" w:rsidRPr="00B13BDB" w:rsidRDefault="00C72F0F" w:rsidP="00C73353">
            <w:pPr>
              <w:tabs>
                <w:tab w:val="decimal" w:pos="1101"/>
              </w:tabs>
              <w:ind w:firstLine="0"/>
              <w:rPr>
                <w:sz w:val="16"/>
                <w:szCs w:val="16"/>
              </w:rPr>
            </w:pPr>
            <w:r w:rsidRPr="00B13BDB">
              <w:rPr>
                <w:sz w:val="16"/>
                <w:szCs w:val="16"/>
              </w:rPr>
              <w:t>408.28 (322)</w:t>
            </w:r>
          </w:p>
        </w:tc>
        <w:tc>
          <w:tcPr>
            <w:tcW w:w="1418" w:type="dxa"/>
            <w:tcBorders>
              <w:bottom w:val="single" w:sz="12" w:space="0" w:color="auto"/>
            </w:tcBorders>
          </w:tcPr>
          <w:p w14:paraId="6901C35E" w14:textId="301D3376" w:rsidR="00C72F0F" w:rsidRPr="00B13BDB" w:rsidRDefault="000D632E" w:rsidP="00C73353">
            <w:pPr>
              <w:tabs>
                <w:tab w:val="decimal" w:pos="1101"/>
              </w:tabs>
              <w:ind w:firstLine="0"/>
              <w:rPr>
                <w:sz w:val="16"/>
                <w:szCs w:val="16"/>
              </w:rPr>
            </w:pPr>
            <w:r>
              <w:rPr>
                <w:sz w:val="16"/>
                <w:szCs w:val="16"/>
              </w:rPr>
              <w:t>406.28 (320)</w:t>
            </w:r>
          </w:p>
        </w:tc>
        <w:tc>
          <w:tcPr>
            <w:tcW w:w="709" w:type="dxa"/>
            <w:tcBorders>
              <w:bottom w:val="single" w:sz="12" w:space="0" w:color="auto"/>
            </w:tcBorders>
          </w:tcPr>
          <w:p w14:paraId="03B0E7E3" w14:textId="77777777" w:rsidR="00C72F0F" w:rsidRPr="00B13BDB" w:rsidRDefault="00C72F0F" w:rsidP="00C73353">
            <w:pPr>
              <w:tabs>
                <w:tab w:val="decimal" w:pos="1101"/>
              </w:tabs>
              <w:ind w:firstLine="0"/>
              <w:rPr>
                <w:sz w:val="16"/>
                <w:szCs w:val="16"/>
              </w:rPr>
            </w:pPr>
            <w:r w:rsidRPr="00B13BDB">
              <w:rPr>
                <w:sz w:val="16"/>
                <w:szCs w:val="16"/>
              </w:rPr>
              <w:t>69.13m</w:t>
            </w:r>
          </w:p>
        </w:tc>
      </w:tr>
      <w:tr w:rsidR="00C72F0F" w:rsidRPr="00B13BDB" w14:paraId="0A7B4F8F" w14:textId="77777777" w:rsidTr="000D632E">
        <w:trPr>
          <w:jc w:val="center"/>
        </w:trPr>
        <w:tc>
          <w:tcPr>
            <w:tcW w:w="6663" w:type="dxa"/>
            <w:gridSpan w:val="7"/>
            <w:tcBorders>
              <w:top w:val="single" w:sz="12" w:space="0" w:color="auto"/>
              <w:bottom w:val="single" w:sz="4" w:space="0" w:color="auto"/>
            </w:tcBorders>
          </w:tcPr>
          <w:p w14:paraId="410C2885" w14:textId="77777777" w:rsidR="00C72F0F" w:rsidRPr="00B13BDB" w:rsidRDefault="00C72F0F" w:rsidP="00C73353">
            <w:pPr>
              <w:tabs>
                <w:tab w:val="decimal" w:pos="1101"/>
              </w:tabs>
              <w:ind w:firstLine="0"/>
              <w:rPr>
                <w:sz w:val="16"/>
                <w:szCs w:val="16"/>
              </w:rPr>
            </w:pPr>
            <w:r w:rsidRPr="00B13BDB">
              <w:rPr>
                <w:sz w:val="16"/>
                <w:szCs w:val="16"/>
              </w:rPr>
              <w:t>Relative Performance – Adaptive relative to naïve (%)</w:t>
            </w:r>
          </w:p>
        </w:tc>
      </w:tr>
      <w:tr w:rsidR="00C72F0F" w:rsidRPr="00B13BDB" w14:paraId="52F2926F" w14:textId="77777777" w:rsidTr="000D632E">
        <w:trPr>
          <w:jc w:val="center"/>
        </w:trPr>
        <w:tc>
          <w:tcPr>
            <w:tcW w:w="1276" w:type="dxa"/>
            <w:tcBorders>
              <w:top w:val="single" w:sz="4" w:space="0" w:color="auto"/>
            </w:tcBorders>
          </w:tcPr>
          <w:p w14:paraId="37A7E13D" w14:textId="77777777" w:rsidR="00C72F0F" w:rsidRPr="00B13BDB" w:rsidRDefault="00C72F0F" w:rsidP="00C73353">
            <w:pPr>
              <w:tabs>
                <w:tab w:val="decimal" w:pos="1026"/>
              </w:tabs>
              <w:ind w:firstLine="0"/>
              <w:rPr>
                <w:sz w:val="16"/>
                <w:szCs w:val="16"/>
              </w:rPr>
            </w:pPr>
            <w:r w:rsidRPr="00B13BDB">
              <w:rPr>
                <w:sz w:val="16"/>
                <w:szCs w:val="16"/>
              </w:rPr>
              <w:t>2x2(1)</w:t>
            </w:r>
          </w:p>
        </w:tc>
        <w:tc>
          <w:tcPr>
            <w:tcW w:w="709" w:type="dxa"/>
            <w:tcBorders>
              <w:top w:val="single" w:sz="4" w:space="0" w:color="auto"/>
            </w:tcBorders>
          </w:tcPr>
          <w:p w14:paraId="3E78B528" w14:textId="650037A8" w:rsidR="00C72F0F" w:rsidRPr="00B13BDB" w:rsidRDefault="00C72F0F" w:rsidP="000D632E">
            <w:pPr>
              <w:tabs>
                <w:tab w:val="decimal" w:pos="1026"/>
              </w:tabs>
              <w:ind w:firstLine="0"/>
              <w:rPr>
                <w:sz w:val="16"/>
                <w:szCs w:val="16"/>
              </w:rPr>
            </w:pPr>
            <w:r w:rsidRPr="00B13BDB">
              <w:rPr>
                <w:sz w:val="16"/>
                <w:szCs w:val="16"/>
              </w:rPr>
              <w:t>53.47</w:t>
            </w:r>
          </w:p>
        </w:tc>
        <w:tc>
          <w:tcPr>
            <w:tcW w:w="709" w:type="dxa"/>
            <w:tcBorders>
              <w:top w:val="single" w:sz="4" w:space="0" w:color="auto"/>
            </w:tcBorders>
          </w:tcPr>
          <w:p w14:paraId="37CA8AC3" w14:textId="77777777" w:rsidR="00C72F0F" w:rsidRPr="00B13BDB" w:rsidRDefault="00C72F0F" w:rsidP="00C73353">
            <w:pPr>
              <w:tabs>
                <w:tab w:val="decimal" w:pos="1026"/>
              </w:tabs>
              <w:ind w:firstLine="0"/>
              <w:rPr>
                <w:sz w:val="16"/>
                <w:szCs w:val="16"/>
              </w:rPr>
            </w:pPr>
            <w:r w:rsidRPr="00B13BDB">
              <w:rPr>
                <w:sz w:val="16"/>
                <w:szCs w:val="16"/>
              </w:rPr>
              <w:t>68.14</w:t>
            </w:r>
          </w:p>
        </w:tc>
        <w:tc>
          <w:tcPr>
            <w:tcW w:w="708" w:type="dxa"/>
            <w:tcBorders>
              <w:top w:val="single" w:sz="4" w:space="0" w:color="auto"/>
            </w:tcBorders>
          </w:tcPr>
          <w:p w14:paraId="703A1C66" w14:textId="77777777" w:rsidR="00C72F0F" w:rsidRPr="00B13BDB" w:rsidRDefault="00C72F0F" w:rsidP="00C73353">
            <w:pPr>
              <w:tabs>
                <w:tab w:val="decimal" w:pos="1013"/>
              </w:tabs>
              <w:ind w:firstLine="0"/>
              <w:rPr>
                <w:sz w:val="16"/>
                <w:szCs w:val="16"/>
              </w:rPr>
            </w:pPr>
            <w:r w:rsidRPr="00B13BDB">
              <w:rPr>
                <w:sz w:val="16"/>
                <w:szCs w:val="16"/>
              </w:rPr>
              <w:t>4.12</w:t>
            </w:r>
          </w:p>
        </w:tc>
        <w:tc>
          <w:tcPr>
            <w:tcW w:w="1134" w:type="dxa"/>
            <w:tcBorders>
              <w:top w:val="single" w:sz="4" w:space="0" w:color="auto"/>
            </w:tcBorders>
          </w:tcPr>
          <w:p w14:paraId="006072CA" w14:textId="77777777" w:rsidR="00C72F0F" w:rsidRPr="00B13BDB" w:rsidRDefault="00C72F0F" w:rsidP="00C73353">
            <w:pPr>
              <w:tabs>
                <w:tab w:val="decimal" w:pos="1101"/>
              </w:tabs>
              <w:ind w:firstLine="0"/>
              <w:rPr>
                <w:sz w:val="16"/>
                <w:szCs w:val="16"/>
              </w:rPr>
            </w:pPr>
            <w:r w:rsidRPr="00B13BDB">
              <w:rPr>
                <w:sz w:val="16"/>
                <w:szCs w:val="16"/>
              </w:rPr>
              <w:t>81.48</w:t>
            </w:r>
          </w:p>
        </w:tc>
        <w:tc>
          <w:tcPr>
            <w:tcW w:w="1418" w:type="dxa"/>
            <w:tcBorders>
              <w:top w:val="single" w:sz="4" w:space="0" w:color="auto"/>
            </w:tcBorders>
          </w:tcPr>
          <w:p w14:paraId="60C7A158" w14:textId="30217BA0" w:rsidR="00C72F0F" w:rsidRPr="00B13BDB" w:rsidRDefault="00C72F0F" w:rsidP="000D632E">
            <w:pPr>
              <w:tabs>
                <w:tab w:val="decimal" w:pos="1101"/>
              </w:tabs>
              <w:ind w:firstLine="0"/>
              <w:rPr>
                <w:sz w:val="16"/>
                <w:szCs w:val="16"/>
              </w:rPr>
            </w:pPr>
            <w:r w:rsidRPr="00B13BDB">
              <w:rPr>
                <w:sz w:val="16"/>
                <w:szCs w:val="16"/>
              </w:rPr>
              <w:t>9.15 (4.17)</w:t>
            </w:r>
          </w:p>
        </w:tc>
        <w:tc>
          <w:tcPr>
            <w:tcW w:w="709" w:type="dxa"/>
            <w:tcBorders>
              <w:top w:val="single" w:sz="4" w:space="0" w:color="auto"/>
            </w:tcBorders>
          </w:tcPr>
          <w:p w14:paraId="6585A407" w14:textId="77777777" w:rsidR="00C72F0F" w:rsidRPr="00B13BDB" w:rsidRDefault="00C72F0F" w:rsidP="00C73353">
            <w:pPr>
              <w:tabs>
                <w:tab w:val="decimal" w:pos="1101"/>
              </w:tabs>
              <w:ind w:firstLine="0"/>
              <w:rPr>
                <w:sz w:val="16"/>
                <w:szCs w:val="16"/>
              </w:rPr>
            </w:pPr>
            <w:r w:rsidRPr="00B13BDB">
              <w:rPr>
                <w:sz w:val="16"/>
                <w:szCs w:val="16"/>
              </w:rPr>
              <w:t>97.74</w:t>
            </w:r>
          </w:p>
        </w:tc>
      </w:tr>
      <w:tr w:rsidR="00C72F0F" w:rsidRPr="00B13BDB" w14:paraId="3047B8BC" w14:textId="77777777" w:rsidTr="000D632E">
        <w:trPr>
          <w:jc w:val="center"/>
        </w:trPr>
        <w:tc>
          <w:tcPr>
            <w:tcW w:w="1276" w:type="dxa"/>
          </w:tcPr>
          <w:p w14:paraId="3EE889C3" w14:textId="77777777" w:rsidR="00C72F0F" w:rsidRPr="00B13BDB" w:rsidRDefault="00C72F0F" w:rsidP="00C73353">
            <w:pPr>
              <w:tabs>
                <w:tab w:val="decimal" w:pos="1026"/>
              </w:tabs>
              <w:ind w:firstLine="0"/>
              <w:rPr>
                <w:sz w:val="16"/>
                <w:szCs w:val="16"/>
              </w:rPr>
            </w:pPr>
            <w:r w:rsidRPr="00B13BDB">
              <w:rPr>
                <w:sz w:val="16"/>
                <w:szCs w:val="16"/>
              </w:rPr>
              <w:t>4x4(1)</w:t>
            </w:r>
          </w:p>
        </w:tc>
        <w:tc>
          <w:tcPr>
            <w:tcW w:w="709" w:type="dxa"/>
          </w:tcPr>
          <w:p w14:paraId="79F9C4B8" w14:textId="77777777" w:rsidR="00C72F0F" w:rsidRPr="00B13BDB" w:rsidRDefault="00C72F0F" w:rsidP="00C73353">
            <w:pPr>
              <w:tabs>
                <w:tab w:val="decimal" w:pos="1026"/>
              </w:tabs>
              <w:ind w:firstLine="0"/>
              <w:rPr>
                <w:sz w:val="16"/>
                <w:szCs w:val="16"/>
              </w:rPr>
            </w:pPr>
            <w:r w:rsidRPr="00B13BDB">
              <w:rPr>
                <w:sz w:val="16"/>
                <w:szCs w:val="16"/>
              </w:rPr>
              <w:t>12.01</w:t>
            </w:r>
          </w:p>
        </w:tc>
        <w:tc>
          <w:tcPr>
            <w:tcW w:w="709" w:type="dxa"/>
          </w:tcPr>
          <w:p w14:paraId="7DFCC099" w14:textId="77777777" w:rsidR="00C72F0F" w:rsidRPr="00B13BDB" w:rsidRDefault="00C72F0F" w:rsidP="00C73353">
            <w:pPr>
              <w:tabs>
                <w:tab w:val="decimal" w:pos="1026"/>
              </w:tabs>
              <w:ind w:firstLine="0"/>
              <w:rPr>
                <w:sz w:val="16"/>
                <w:szCs w:val="16"/>
              </w:rPr>
            </w:pPr>
            <w:r w:rsidRPr="00B13BDB">
              <w:rPr>
                <w:sz w:val="16"/>
                <w:szCs w:val="16"/>
              </w:rPr>
              <w:t>62.46</w:t>
            </w:r>
          </w:p>
        </w:tc>
        <w:tc>
          <w:tcPr>
            <w:tcW w:w="708" w:type="dxa"/>
          </w:tcPr>
          <w:p w14:paraId="6475B43A" w14:textId="77777777" w:rsidR="00C72F0F" w:rsidRPr="00B13BDB" w:rsidRDefault="00C72F0F" w:rsidP="00C73353">
            <w:pPr>
              <w:tabs>
                <w:tab w:val="decimal" w:pos="1013"/>
              </w:tabs>
              <w:ind w:firstLine="0"/>
              <w:rPr>
                <w:sz w:val="16"/>
                <w:szCs w:val="16"/>
              </w:rPr>
            </w:pPr>
            <w:r w:rsidRPr="00B13BDB">
              <w:rPr>
                <w:sz w:val="16"/>
                <w:szCs w:val="16"/>
              </w:rPr>
              <w:t>0.32</w:t>
            </w:r>
          </w:p>
        </w:tc>
        <w:tc>
          <w:tcPr>
            <w:tcW w:w="1134" w:type="dxa"/>
          </w:tcPr>
          <w:p w14:paraId="128FFEA6" w14:textId="77777777" w:rsidR="00C72F0F" w:rsidRPr="00B13BDB" w:rsidRDefault="00C72F0F" w:rsidP="00C73353">
            <w:pPr>
              <w:tabs>
                <w:tab w:val="decimal" w:pos="1101"/>
              </w:tabs>
              <w:ind w:firstLine="0"/>
              <w:rPr>
                <w:sz w:val="16"/>
                <w:szCs w:val="16"/>
              </w:rPr>
            </w:pPr>
            <w:r w:rsidRPr="00B13BDB">
              <w:rPr>
                <w:sz w:val="16"/>
                <w:szCs w:val="16"/>
              </w:rPr>
              <w:t>82.85</w:t>
            </w:r>
          </w:p>
        </w:tc>
        <w:tc>
          <w:tcPr>
            <w:tcW w:w="1418" w:type="dxa"/>
          </w:tcPr>
          <w:p w14:paraId="3928D729" w14:textId="42A78837" w:rsidR="00C72F0F" w:rsidRPr="00B13BDB" w:rsidRDefault="000D632E" w:rsidP="000D632E">
            <w:pPr>
              <w:tabs>
                <w:tab w:val="decimal" w:pos="1101"/>
              </w:tabs>
              <w:ind w:firstLine="0"/>
              <w:rPr>
                <w:sz w:val="16"/>
                <w:szCs w:val="16"/>
              </w:rPr>
            </w:pPr>
            <w:r w:rsidRPr="00B13BDB">
              <w:rPr>
                <w:sz w:val="16"/>
                <w:szCs w:val="16"/>
              </w:rPr>
              <w:t>3.10 (1.25)</w:t>
            </w:r>
          </w:p>
        </w:tc>
        <w:tc>
          <w:tcPr>
            <w:tcW w:w="709" w:type="dxa"/>
          </w:tcPr>
          <w:p w14:paraId="6ED303DA" w14:textId="77777777" w:rsidR="00C72F0F" w:rsidRPr="00B13BDB" w:rsidRDefault="00C72F0F" w:rsidP="00C73353">
            <w:pPr>
              <w:tabs>
                <w:tab w:val="decimal" w:pos="1101"/>
              </w:tabs>
              <w:ind w:firstLine="0"/>
              <w:rPr>
                <w:sz w:val="16"/>
                <w:szCs w:val="16"/>
              </w:rPr>
            </w:pPr>
            <w:r w:rsidRPr="00B13BDB">
              <w:rPr>
                <w:sz w:val="16"/>
                <w:szCs w:val="16"/>
              </w:rPr>
              <w:t>101.45</w:t>
            </w:r>
          </w:p>
        </w:tc>
      </w:tr>
      <w:tr w:rsidR="00C72F0F" w:rsidRPr="00B13BDB" w14:paraId="15F7A481" w14:textId="77777777" w:rsidTr="000D632E">
        <w:trPr>
          <w:jc w:val="center"/>
        </w:trPr>
        <w:tc>
          <w:tcPr>
            <w:tcW w:w="1276" w:type="dxa"/>
            <w:tcBorders>
              <w:bottom w:val="single" w:sz="4" w:space="0" w:color="auto"/>
            </w:tcBorders>
          </w:tcPr>
          <w:p w14:paraId="4A86C58F" w14:textId="77777777" w:rsidR="00C72F0F" w:rsidRPr="00B13BDB" w:rsidRDefault="00C72F0F" w:rsidP="00C73353">
            <w:pPr>
              <w:tabs>
                <w:tab w:val="decimal" w:pos="1026"/>
              </w:tabs>
              <w:ind w:firstLine="0"/>
              <w:rPr>
                <w:sz w:val="16"/>
                <w:szCs w:val="16"/>
              </w:rPr>
            </w:pPr>
            <w:r w:rsidRPr="00B13BDB">
              <w:rPr>
                <w:sz w:val="16"/>
                <w:szCs w:val="16"/>
              </w:rPr>
              <w:t>4x4(3)</w:t>
            </w:r>
          </w:p>
        </w:tc>
        <w:tc>
          <w:tcPr>
            <w:tcW w:w="709" w:type="dxa"/>
            <w:tcBorders>
              <w:bottom w:val="single" w:sz="4" w:space="0" w:color="auto"/>
            </w:tcBorders>
          </w:tcPr>
          <w:p w14:paraId="2F55E0CF" w14:textId="77777777" w:rsidR="00C72F0F" w:rsidRPr="00B13BDB" w:rsidRDefault="00C72F0F" w:rsidP="00C73353">
            <w:pPr>
              <w:tabs>
                <w:tab w:val="decimal" w:pos="1026"/>
              </w:tabs>
              <w:ind w:firstLine="0"/>
              <w:rPr>
                <w:sz w:val="16"/>
                <w:szCs w:val="16"/>
              </w:rPr>
            </w:pPr>
            <w:r w:rsidRPr="00B13BDB">
              <w:rPr>
                <w:sz w:val="16"/>
                <w:szCs w:val="16"/>
              </w:rPr>
              <w:t>20.37</w:t>
            </w:r>
          </w:p>
        </w:tc>
        <w:tc>
          <w:tcPr>
            <w:tcW w:w="709" w:type="dxa"/>
            <w:tcBorders>
              <w:bottom w:val="single" w:sz="4" w:space="0" w:color="auto"/>
            </w:tcBorders>
          </w:tcPr>
          <w:p w14:paraId="0C9E2138" w14:textId="77777777" w:rsidR="00C72F0F" w:rsidRPr="00B13BDB" w:rsidRDefault="00C72F0F" w:rsidP="00C73353">
            <w:pPr>
              <w:tabs>
                <w:tab w:val="decimal" w:pos="1026"/>
              </w:tabs>
              <w:ind w:firstLine="0"/>
              <w:rPr>
                <w:sz w:val="16"/>
                <w:szCs w:val="16"/>
              </w:rPr>
            </w:pPr>
            <w:r w:rsidRPr="00B13BDB">
              <w:rPr>
                <w:sz w:val="16"/>
                <w:szCs w:val="16"/>
              </w:rPr>
              <w:t>81.04</w:t>
            </w:r>
          </w:p>
        </w:tc>
        <w:tc>
          <w:tcPr>
            <w:tcW w:w="708" w:type="dxa"/>
            <w:tcBorders>
              <w:bottom w:val="single" w:sz="4" w:space="0" w:color="auto"/>
            </w:tcBorders>
          </w:tcPr>
          <w:p w14:paraId="296D27C7" w14:textId="77777777" w:rsidR="00C72F0F" w:rsidRPr="00B13BDB" w:rsidRDefault="00C72F0F" w:rsidP="00C73353">
            <w:pPr>
              <w:tabs>
                <w:tab w:val="decimal" w:pos="1013"/>
              </w:tabs>
              <w:ind w:firstLine="0"/>
              <w:rPr>
                <w:sz w:val="16"/>
                <w:szCs w:val="16"/>
              </w:rPr>
            </w:pPr>
            <w:r w:rsidRPr="00B13BDB">
              <w:rPr>
                <w:sz w:val="16"/>
                <w:szCs w:val="16"/>
              </w:rPr>
              <w:t>0.74</w:t>
            </w:r>
          </w:p>
        </w:tc>
        <w:tc>
          <w:tcPr>
            <w:tcW w:w="1134" w:type="dxa"/>
            <w:tcBorders>
              <w:bottom w:val="single" w:sz="4" w:space="0" w:color="auto"/>
            </w:tcBorders>
          </w:tcPr>
          <w:p w14:paraId="5B9BCD3D" w14:textId="77777777" w:rsidR="00C72F0F" w:rsidRPr="00B13BDB" w:rsidRDefault="00C72F0F" w:rsidP="00C73353">
            <w:pPr>
              <w:tabs>
                <w:tab w:val="decimal" w:pos="1101"/>
              </w:tabs>
              <w:ind w:firstLine="0"/>
              <w:rPr>
                <w:sz w:val="16"/>
                <w:szCs w:val="16"/>
              </w:rPr>
            </w:pPr>
            <w:r w:rsidRPr="00B13BDB">
              <w:rPr>
                <w:sz w:val="16"/>
                <w:szCs w:val="16"/>
              </w:rPr>
              <w:t>85.03</w:t>
            </w:r>
          </w:p>
        </w:tc>
        <w:tc>
          <w:tcPr>
            <w:tcW w:w="1418" w:type="dxa"/>
            <w:tcBorders>
              <w:bottom w:val="single" w:sz="4" w:space="0" w:color="auto"/>
            </w:tcBorders>
          </w:tcPr>
          <w:p w14:paraId="031D9619" w14:textId="262D80F5" w:rsidR="00C72F0F" w:rsidRPr="00B13BDB" w:rsidRDefault="000D632E" w:rsidP="00C73353">
            <w:pPr>
              <w:tabs>
                <w:tab w:val="decimal" w:pos="1101"/>
              </w:tabs>
              <w:ind w:firstLine="0"/>
              <w:rPr>
                <w:sz w:val="16"/>
                <w:szCs w:val="16"/>
              </w:rPr>
            </w:pPr>
            <w:r w:rsidRPr="00B13BDB">
              <w:rPr>
                <w:sz w:val="16"/>
                <w:szCs w:val="16"/>
              </w:rPr>
              <w:t>9.14 (3.75)</w:t>
            </w:r>
          </w:p>
        </w:tc>
        <w:tc>
          <w:tcPr>
            <w:tcW w:w="709" w:type="dxa"/>
            <w:tcBorders>
              <w:bottom w:val="single" w:sz="4" w:space="0" w:color="auto"/>
            </w:tcBorders>
          </w:tcPr>
          <w:p w14:paraId="2113F701" w14:textId="77777777" w:rsidR="00C72F0F" w:rsidRPr="00B13BDB" w:rsidRDefault="00C72F0F" w:rsidP="00C73353">
            <w:pPr>
              <w:tabs>
                <w:tab w:val="decimal" w:pos="1101"/>
              </w:tabs>
              <w:ind w:firstLine="0"/>
              <w:rPr>
                <w:sz w:val="16"/>
                <w:szCs w:val="16"/>
              </w:rPr>
            </w:pPr>
            <w:r w:rsidRPr="00B13BDB">
              <w:rPr>
                <w:sz w:val="16"/>
                <w:szCs w:val="16"/>
              </w:rPr>
              <w:t>103.32</w:t>
            </w:r>
          </w:p>
        </w:tc>
      </w:tr>
    </w:tbl>
    <w:p w14:paraId="215EBA56" w14:textId="77777777" w:rsidR="00FE1227" w:rsidRPr="00B13BDB" w:rsidRDefault="00FE1227" w:rsidP="001F7453">
      <w:pPr>
        <w:ind w:firstLine="0"/>
      </w:pPr>
    </w:p>
    <w:p w14:paraId="4A1F33A8" w14:textId="1B0437F3" w:rsidR="006C14D9" w:rsidRPr="00B13BDB" w:rsidRDefault="00B53C8A" w:rsidP="001F7453">
      <w:pPr>
        <w:ind w:firstLine="0"/>
      </w:pPr>
      <w:r w:rsidRPr="00B13BDB">
        <w:t>Table 1</w:t>
      </w:r>
      <w:r w:rsidR="007C60D4" w:rsidRPr="00B13BDB">
        <w:t xml:space="preserve"> shows</w:t>
      </w:r>
      <w:r w:rsidR="006C14D9" w:rsidRPr="00B13BDB">
        <w:t xml:space="preserve"> that the </w:t>
      </w:r>
      <w:r w:rsidR="00303683" w:rsidRPr="00B13BDB">
        <w:t>adaptive planner</w:t>
      </w:r>
      <w:r w:rsidR="006C14D9" w:rsidRPr="00B13BDB">
        <w:t xml:space="preserve"> scales to the change in the environment while the naïve scales to the size of the environment. </w:t>
      </w:r>
      <w:r w:rsidR="00053596" w:rsidRPr="00B13BDB">
        <w:t xml:space="preserve">This behaviour is apparent in the one change </w:t>
      </w:r>
      <w:r w:rsidR="00303683" w:rsidRPr="00B13BDB">
        <w:t>examples as the adaptive planner</w:t>
      </w:r>
      <w:r w:rsidR="00053596" w:rsidRPr="00B13BDB">
        <w:t xml:space="preserve"> share</w:t>
      </w:r>
      <w:r w:rsidR="00303683" w:rsidRPr="00B13BDB">
        <w:t>s</w:t>
      </w:r>
      <w:r w:rsidR="00053596" w:rsidRPr="00B13BDB">
        <w:t xml:space="preserve"> similar execution times as opposed to the naïve </w:t>
      </w:r>
      <w:r w:rsidR="00303683" w:rsidRPr="00B13BDB">
        <w:t>approach</w:t>
      </w:r>
      <w:r w:rsidR="00053596" w:rsidRPr="00B13BDB">
        <w:t xml:space="preserve">. This scaling to change is also present in the experiments that contain three changes as the </w:t>
      </w:r>
      <w:r w:rsidR="00D644E8" w:rsidRPr="00B13BDB">
        <w:t>adaptive planner</w:t>
      </w:r>
      <w:r w:rsidR="00053596" w:rsidRPr="00B13BDB">
        <w:t xml:space="preserve"> takes 2.7 times compared to the 4x4 with one change. </w:t>
      </w:r>
      <w:r w:rsidR="00FE1227" w:rsidRPr="00B13BDB">
        <w:t xml:space="preserve">This is due to the </w:t>
      </w:r>
      <w:r w:rsidR="00D644E8" w:rsidRPr="00B13BDB">
        <w:t>adaptive planner</w:t>
      </w:r>
      <w:r w:rsidR="00FE1227" w:rsidRPr="00B13BDB">
        <w:t xml:space="preserve"> attempting to retain as much prior knowledge while the naïve planner discard</w:t>
      </w:r>
      <w:r w:rsidR="0029533C" w:rsidRPr="00B13BDB">
        <w:t>s</w:t>
      </w:r>
      <w:r w:rsidR="00FE1227" w:rsidRPr="00B13BDB">
        <w:t xml:space="preserve"> all prior knowledge to solve the global solution again</w:t>
      </w:r>
      <w:r w:rsidR="0029533C" w:rsidRPr="00B13BDB">
        <w:t xml:space="preserve"> therefore increasing the MPP time</w:t>
      </w:r>
      <w:r w:rsidR="00FE1227" w:rsidRPr="00B13BDB">
        <w:t xml:space="preserve">. </w:t>
      </w:r>
      <w:r w:rsidR="008539BB" w:rsidRPr="00B13BDB">
        <w:t xml:space="preserve">Despite the naïve planner </w:t>
      </w:r>
      <w:r w:rsidR="00B4627B" w:rsidRPr="00B13BDB">
        <w:t>generating</w:t>
      </w:r>
      <w:r w:rsidR="008539BB" w:rsidRPr="00B13BDB">
        <w:t xml:space="preserve"> more configurations as the global solution is resolved again</w:t>
      </w:r>
      <w:r w:rsidR="00B4627B" w:rsidRPr="00B13BDB">
        <w:t>, it</w:t>
      </w:r>
      <w:r w:rsidR="008539BB" w:rsidRPr="00B13BDB">
        <w:t xml:space="preserve"> results in the overall length being shorter than the </w:t>
      </w:r>
      <w:r w:rsidR="00D644E8" w:rsidRPr="00B13BDB">
        <w:t xml:space="preserve">adaptive </w:t>
      </w:r>
      <w:r w:rsidR="008539BB" w:rsidRPr="00B13BDB">
        <w:t xml:space="preserve">solutions. This is expected as the </w:t>
      </w:r>
      <w:r w:rsidR="00D644E8" w:rsidRPr="00B13BDB">
        <w:t>adaptive planner</w:t>
      </w:r>
      <w:r w:rsidR="008539BB" w:rsidRPr="00B13BDB">
        <w:t xml:space="preserve"> </w:t>
      </w:r>
      <w:r w:rsidR="005E0D7F" w:rsidRPr="00B13BDB">
        <w:t xml:space="preserve">does not </w:t>
      </w:r>
      <w:r w:rsidR="00B4627B" w:rsidRPr="00B13BDB">
        <w:t xml:space="preserve">consider </w:t>
      </w:r>
      <w:r w:rsidR="005E0D7F" w:rsidRPr="00B13BDB">
        <w:t xml:space="preserve">that the environment topology may </w:t>
      </w:r>
      <w:r w:rsidR="0029533C" w:rsidRPr="00B13BDB">
        <w:t>change</w:t>
      </w:r>
      <w:r w:rsidR="005E0D7F" w:rsidRPr="00B13BDB">
        <w:t xml:space="preserve"> and therefore replans</w:t>
      </w:r>
      <w:r w:rsidR="008539BB" w:rsidRPr="00B13BDB">
        <w:t xml:space="preserve"> problems locally within a ROI </w:t>
      </w:r>
      <w:r w:rsidR="005E0D7F" w:rsidRPr="00B13BDB">
        <w:t>to bound</w:t>
      </w:r>
      <w:r w:rsidR="008539BB" w:rsidRPr="00B13BDB">
        <w:t xml:space="preserve"> start and finish location</w:t>
      </w:r>
      <w:r w:rsidR="005E0D7F" w:rsidRPr="00B13BDB">
        <w:t>s</w:t>
      </w:r>
      <w:r w:rsidR="008539BB" w:rsidRPr="00B13BDB">
        <w:t xml:space="preserve">. </w:t>
      </w:r>
      <w:r w:rsidR="00053596" w:rsidRPr="00B13BDB">
        <w:t xml:space="preserve">This results in a </w:t>
      </w:r>
      <w:r w:rsidR="002747DF" w:rsidRPr="00B13BDB">
        <w:t>47-88%</w:t>
      </w:r>
      <w:r w:rsidR="00053596" w:rsidRPr="00B13BDB">
        <w:t xml:space="preserve"> reduction in computational time with at most a 3.3% increase in path length compared to the naïve approach. </w:t>
      </w:r>
      <w:r w:rsidR="005E0D7F" w:rsidRPr="00B13BDB">
        <w:t xml:space="preserve">For more complex environments this may be evident and </w:t>
      </w:r>
      <w:r w:rsidR="002747DF" w:rsidRPr="00B13BDB">
        <w:t xml:space="preserve">will result </w:t>
      </w:r>
      <w:r w:rsidR="005E0D7F" w:rsidRPr="00B13BDB">
        <w:t>in l</w:t>
      </w:r>
      <w:r w:rsidR="002747DF" w:rsidRPr="00B13BDB">
        <w:t>onger</w:t>
      </w:r>
      <w:r w:rsidR="005E0D7F" w:rsidRPr="00B13BDB">
        <w:t xml:space="preserve"> path lengths, but the adaptive solution will provide a feasible solution to overcome change at a cheaper computational cost than replanning </w:t>
      </w:r>
      <w:r w:rsidR="00307C1F" w:rsidRPr="00B13BDB">
        <w:t>naïvely.</w:t>
      </w:r>
      <w:r w:rsidR="005E0D7F" w:rsidRPr="00B13BDB">
        <w:t xml:space="preserve"> </w:t>
      </w:r>
    </w:p>
    <w:p w14:paraId="2A0D99A3" w14:textId="77777777" w:rsidR="00046F37" w:rsidRPr="00B13BDB" w:rsidRDefault="22B284FA" w:rsidP="0072008D">
      <w:pPr>
        <w:pStyle w:val="Heading1"/>
        <w:rPr>
          <w:rFonts w:cs="Times New Roman"/>
        </w:rPr>
      </w:pPr>
      <w:r w:rsidRPr="00B13BDB">
        <w:rPr>
          <w:rFonts w:cs="Times New Roman"/>
        </w:rPr>
        <w:t xml:space="preserve">Conclusion </w:t>
      </w:r>
    </w:p>
    <w:p w14:paraId="66CBC161" w14:textId="0B3C4D3B" w:rsidR="003C23F1" w:rsidRPr="00B13BDB" w:rsidRDefault="22B284FA" w:rsidP="005E0D7F">
      <w:pPr>
        <w:pStyle w:val="NoindentNormal"/>
      </w:pPr>
      <w:r w:rsidRPr="00B13BDB">
        <w:t xml:space="preserve">This paper </w:t>
      </w:r>
      <w:r w:rsidR="005E0D7F" w:rsidRPr="00B13BDB">
        <w:t>demonstrates</w:t>
      </w:r>
      <w:r w:rsidRPr="00B13BDB">
        <w:t xml:space="preserve"> an </w:t>
      </w:r>
      <w:r w:rsidR="002262C3" w:rsidRPr="00B13BDB">
        <w:t xml:space="preserve">adaptive </w:t>
      </w:r>
      <w:r w:rsidRPr="00B13BDB">
        <w:t>implementation of t</w:t>
      </w:r>
      <w:r w:rsidR="002262C3" w:rsidRPr="00B13BDB">
        <w:t xml:space="preserve">he </w:t>
      </w:r>
      <w:r w:rsidR="00D644E8" w:rsidRPr="00B13BDB">
        <w:t xml:space="preserve">coverage planner presented in [8] </w:t>
      </w:r>
      <w:r w:rsidR="005E0D7F" w:rsidRPr="00B13BDB">
        <w:t xml:space="preserve">that can replan </w:t>
      </w:r>
      <w:r w:rsidR="00546ED5" w:rsidRPr="00B13BDB">
        <w:t xml:space="preserve">coverage for new detected </w:t>
      </w:r>
      <w:r w:rsidR="00792931" w:rsidRPr="00B13BDB">
        <w:t>features into</w:t>
      </w:r>
      <w:r w:rsidR="00546ED5" w:rsidRPr="00B13BDB">
        <w:t xml:space="preserve"> </w:t>
      </w:r>
      <w:r w:rsidR="005E0D7F" w:rsidRPr="00B13BDB">
        <w:t>an existing inspection plan</w:t>
      </w:r>
      <w:r w:rsidR="00792931" w:rsidRPr="00B13BDB">
        <w:t>. The adaptive algorithm attempts to make minimal changes by bounding new information into ROIs</w:t>
      </w:r>
      <w:r w:rsidR="00307C1F" w:rsidRPr="00B13BDB">
        <w:t>,</w:t>
      </w:r>
      <w:r w:rsidR="00792931" w:rsidRPr="00B13BDB">
        <w:t xml:space="preserve"> therefore preserving any robot positions and paths that are not influenced by the new features. </w:t>
      </w:r>
      <w:r w:rsidR="00307C1F" w:rsidRPr="00B13BDB">
        <w:t>Results indicate</w:t>
      </w:r>
      <w:r w:rsidR="00792931" w:rsidRPr="00B13BDB">
        <w:t xml:space="preserve"> that </w:t>
      </w:r>
      <w:r w:rsidR="00307C1F" w:rsidRPr="00B13BDB">
        <w:t>this method is suitable to</w:t>
      </w:r>
      <w:r w:rsidR="00792931" w:rsidRPr="00B13BDB">
        <w:t xml:space="preserve"> provid</w:t>
      </w:r>
      <w:r w:rsidR="00307C1F" w:rsidRPr="00B13BDB">
        <w:t>e</w:t>
      </w:r>
      <w:r w:rsidR="00792931" w:rsidRPr="00B13BDB">
        <w:t xml:space="preserve"> feasible solutions that</w:t>
      </w:r>
      <w:r w:rsidR="00307C1F" w:rsidRPr="00B13BDB">
        <w:t>,</w:t>
      </w:r>
      <w:r w:rsidR="00792931" w:rsidRPr="00B13BDB">
        <w:t xml:space="preserve"> scale to change</w:t>
      </w:r>
      <w:r w:rsidR="002C5265" w:rsidRPr="00B13BDB">
        <w:t>s in</w:t>
      </w:r>
      <w:r w:rsidR="00792931" w:rsidRPr="00B13BDB">
        <w:t xml:space="preserve"> and not </w:t>
      </w:r>
      <w:r w:rsidR="00D644E8" w:rsidRPr="00B13BDB">
        <w:t xml:space="preserve">the </w:t>
      </w:r>
      <w:r w:rsidR="003A6E4B" w:rsidRPr="00B13BDB">
        <w:t xml:space="preserve">size of </w:t>
      </w:r>
      <w:r w:rsidR="00792931" w:rsidRPr="00B13BDB">
        <w:t xml:space="preserve">the environment, replans multiple changes concurrently, and </w:t>
      </w:r>
      <w:r w:rsidR="00307C1F" w:rsidRPr="00B13BDB">
        <w:t xml:space="preserve">is faster </w:t>
      </w:r>
      <w:r w:rsidR="00792931" w:rsidRPr="00B13BDB">
        <w:t xml:space="preserve">with minimal path degradation </w:t>
      </w:r>
      <w:r w:rsidR="00D644E8" w:rsidRPr="00B13BDB">
        <w:t>compared to</w:t>
      </w:r>
      <w:r w:rsidR="00792931" w:rsidRPr="00B13BDB">
        <w:t xml:space="preserve"> a naïve approach. </w:t>
      </w:r>
    </w:p>
    <w:p w14:paraId="31C684CD" w14:textId="77777777" w:rsidR="00813AEF" w:rsidRPr="00B13BDB" w:rsidRDefault="00813AEF" w:rsidP="00813AEF">
      <w:pPr>
        <w:pStyle w:val="Heading1"/>
        <w:numPr>
          <w:ilvl w:val="0"/>
          <w:numId w:val="0"/>
        </w:numPr>
        <w:rPr>
          <w:rFonts w:cs="Times New Roman"/>
        </w:rPr>
      </w:pPr>
      <w:r w:rsidRPr="00B13BDB">
        <w:rPr>
          <w:rFonts w:cs="Times New Roman"/>
        </w:rPr>
        <w:t xml:space="preserve">Acknowledgment </w:t>
      </w:r>
    </w:p>
    <w:p w14:paraId="5C87B8D5" w14:textId="138B224F" w:rsidR="002A2CEE" w:rsidRPr="00B13BDB" w:rsidRDefault="00813AEF" w:rsidP="00813AEF">
      <w:pPr>
        <w:ind w:firstLine="0"/>
      </w:pPr>
      <w:r w:rsidRPr="00B13BDB">
        <w:t>The authors would like to acknowledge ASC Pty Ltd</w:t>
      </w:r>
      <w:r w:rsidR="00CF04F5" w:rsidRPr="00B13BDB">
        <w:t xml:space="preserve"> and t</w:t>
      </w:r>
      <w:r w:rsidRPr="00B13BDB">
        <w:t xml:space="preserve">he ARC Research Training Centre </w:t>
      </w:r>
      <w:r w:rsidR="003A6E4B" w:rsidRPr="00B13BDB">
        <w:t>for</w:t>
      </w:r>
      <w:r w:rsidRPr="00B13BDB">
        <w:t xml:space="preserve"> Naval Design and Manufacturing (RTCNDM) </w:t>
      </w:r>
      <w:r w:rsidR="00B4627B" w:rsidRPr="00B13BDB">
        <w:t>for their support of this</w:t>
      </w:r>
      <w:r w:rsidRPr="00B13BDB">
        <w:t xml:space="preserve"> project</w:t>
      </w:r>
      <w:r w:rsidR="00D644E8" w:rsidRPr="00B13BDB">
        <w:t>, and</w:t>
      </w:r>
      <w:r w:rsidRPr="00B13BDB">
        <w:t xml:space="preserve"> Richard Bowyer for </w:t>
      </w:r>
      <w:r w:rsidR="003A6E4B" w:rsidRPr="00B13BDB">
        <w:t xml:space="preserve">his </w:t>
      </w:r>
      <w:r w:rsidRPr="00B13BDB">
        <w:t xml:space="preserve">assistance </w:t>
      </w:r>
      <w:r w:rsidR="003A6E4B" w:rsidRPr="00B13BDB">
        <w:t>in helping to prepare</w:t>
      </w:r>
      <w:r w:rsidR="00D37773" w:rsidRPr="00B13BDB">
        <w:t xml:space="preserve"> this</w:t>
      </w:r>
      <w:r w:rsidRPr="00B13BDB">
        <w:t xml:space="preserve"> paper. </w:t>
      </w:r>
    </w:p>
    <w:p w14:paraId="0D7DEFB1" w14:textId="5365BF66" w:rsidR="00B05D6E" w:rsidRPr="00B13BDB" w:rsidRDefault="00813AEF" w:rsidP="22B284FA">
      <w:pPr>
        <w:pStyle w:val="HeadingUnn1"/>
        <w:rPr>
          <w:rFonts w:cs="Times New Roman"/>
        </w:rPr>
      </w:pPr>
      <w:r w:rsidRPr="00B13BDB">
        <w:rPr>
          <w:rFonts w:cs="Times New Roman"/>
        </w:rPr>
        <w:t>R</w:t>
      </w:r>
      <w:r w:rsidR="22B284FA" w:rsidRPr="00B13BDB">
        <w:rPr>
          <w:rFonts w:cs="Times New Roman"/>
        </w:rPr>
        <w:t>eferences</w:t>
      </w:r>
    </w:p>
    <w:p w14:paraId="336118C4" w14:textId="77777777" w:rsidR="00B05D6E" w:rsidRPr="00B13BDB" w:rsidRDefault="0056636B" w:rsidP="00C5475E">
      <w:pPr>
        <w:pStyle w:val="References0"/>
        <w:tabs>
          <w:tab w:val="clear" w:pos="255"/>
          <w:tab w:val="num" w:pos="426"/>
        </w:tabs>
        <w:ind w:hanging="357"/>
      </w:pPr>
      <w:r w:rsidRPr="00B13BDB">
        <w:t xml:space="preserve">Pivetta </w:t>
      </w:r>
      <w:r w:rsidR="00031E52" w:rsidRPr="00B13BDB">
        <w:t xml:space="preserve">R., </w:t>
      </w:r>
      <w:r w:rsidRPr="00B13BDB">
        <w:t xml:space="preserve">et al, </w:t>
      </w:r>
      <w:r w:rsidR="00031E52" w:rsidRPr="00B13BDB">
        <w:t xml:space="preserve">(2017), </w:t>
      </w:r>
      <w:r w:rsidRPr="00B13BDB">
        <w:t>“Submarine Tank Inspection Robots</w:t>
      </w:r>
      <w:r w:rsidR="00924F02" w:rsidRPr="00B13BDB">
        <w:t>.</w:t>
      </w:r>
      <w:r w:rsidRPr="00B13BDB">
        <w:t>”</w:t>
      </w:r>
      <w:r w:rsidR="00031E52" w:rsidRPr="00B13BDB">
        <w:t>, 4th SIA Submarine Science, Technology and Engineering Conference 2017 (SubSTEC4).</w:t>
      </w:r>
    </w:p>
    <w:p w14:paraId="2EFFEB46" w14:textId="77777777" w:rsidR="00035BDB" w:rsidRPr="00B13BDB" w:rsidRDefault="00035BDB" w:rsidP="00C5475E">
      <w:pPr>
        <w:pStyle w:val="References0"/>
        <w:tabs>
          <w:tab w:val="clear" w:pos="255"/>
          <w:tab w:val="num" w:pos="426"/>
        </w:tabs>
        <w:ind w:hanging="357"/>
      </w:pPr>
      <w:r w:rsidRPr="00B13BDB">
        <w:t>Galceran, E. and M. Carreras (2013). "A survey on coverage path planning for robotics." Robotics and Autonomous Systems 61(12): 1258-1276.</w:t>
      </w:r>
    </w:p>
    <w:p w14:paraId="2AF1AEA1" w14:textId="77777777" w:rsidR="00031E52" w:rsidRPr="00B13BDB" w:rsidRDefault="00031E52" w:rsidP="00C5475E">
      <w:pPr>
        <w:pStyle w:val="References0"/>
        <w:tabs>
          <w:tab w:val="clear" w:pos="255"/>
          <w:tab w:val="num" w:pos="426"/>
        </w:tabs>
        <w:ind w:hanging="357"/>
      </w:pPr>
      <w:r w:rsidRPr="00B13BDB">
        <w:t>Choset, H. (2001). “Coverage for robotics - A survey of recent results.” Annals of Mathematics and Artificial Intelligence 31: 113-126.</w:t>
      </w:r>
    </w:p>
    <w:p w14:paraId="14C513EF" w14:textId="77777777" w:rsidR="00035BDB" w:rsidRPr="00B13BDB" w:rsidRDefault="00035BDB" w:rsidP="00C5475E">
      <w:pPr>
        <w:pStyle w:val="References0"/>
        <w:tabs>
          <w:tab w:val="clear" w:pos="255"/>
          <w:tab w:val="num" w:pos="426"/>
        </w:tabs>
        <w:ind w:hanging="357"/>
      </w:pPr>
      <w:r w:rsidRPr="00B13BDB">
        <w:t xml:space="preserve">Scott, W. R., et al. (2003). </w:t>
      </w:r>
      <w:r w:rsidR="00031E52" w:rsidRPr="00B13BDB">
        <w:t>“</w:t>
      </w:r>
      <w:r w:rsidRPr="00B13BDB">
        <w:t>View planning for automated three-dimensional object reconstruction and inspection.</w:t>
      </w:r>
      <w:r w:rsidR="00031E52" w:rsidRPr="00B13BDB">
        <w:t>”</w:t>
      </w:r>
      <w:r w:rsidRPr="00B13BDB">
        <w:t xml:space="preserve"> ACM Comput</w:t>
      </w:r>
      <w:r w:rsidR="00875C35" w:rsidRPr="00B13BDB">
        <w:t>ing</w:t>
      </w:r>
      <w:r w:rsidRPr="00B13BDB">
        <w:t xml:space="preserve"> Surv</w:t>
      </w:r>
      <w:r w:rsidR="00875C35" w:rsidRPr="00B13BDB">
        <w:t>eys</w:t>
      </w:r>
      <w:r w:rsidRPr="00B13BDB">
        <w:t>. 35(1): 64-96.</w:t>
      </w:r>
    </w:p>
    <w:p w14:paraId="5C8B5107" w14:textId="268BED84" w:rsidR="003F7800" w:rsidRPr="00B13BDB" w:rsidRDefault="003F7800" w:rsidP="00C5475E">
      <w:pPr>
        <w:pStyle w:val="References0"/>
        <w:tabs>
          <w:tab w:val="clear" w:pos="255"/>
          <w:tab w:val="num" w:pos="426"/>
        </w:tabs>
      </w:pPr>
      <w:r w:rsidRPr="00B13BDB">
        <w:t>Cook, W. J. (2011). “In pursuit of the traveling salesman: mathematics at the limits of computation.” Princeton University Press.</w:t>
      </w:r>
    </w:p>
    <w:p w14:paraId="679A6933" w14:textId="77777777" w:rsidR="00031E52" w:rsidRPr="00B13BDB" w:rsidRDefault="00031E52" w:rsidP="00C5475E">
      <w:pPr>
        <w:pStyle w:val="References0"/>
        <w:tabs>
          <w:tab w:val="clear" w:pos="255"/>
          <w:tab w:val="num" w:pos="426"/>
        </w:tabs>
        <w:ind w:hanging="357"/>
      </w:pPr>
      <w:r w:rsidRPr="00B13BDB">
        <w:t xml:space="preserve">Galceran, E., et al. (2015). “Coverage Path Planning with Real-time Replanning and Surface Reconstruction for Inspection of Three-dimensional Underwater Structures using Autonomous Underwater Vehicles.” Journal of Field Robotics 32(7): 952-983. </w:t>
      </w:r>
    </w:p>
    <w:p w14:paraId="29C2BE44" w14:textId="63CF9D3A" w:rsidR="00035BDB" w:rsidRPr="00B13BDB" w:rsidRDefault="00035BDB" w:rsidP="00C5475E">
      <w:pPr>
        <w:pStyle w:val="References0"/>
        <w:tabs>
          <w:tab w:val="clear" w:pos="255"/>
          <w:tab w:val="num" w:pos="426"/>
        </w:tabs>
        <w:ind w:hanging="357"/>
      </w:pPr>
      <w:r w:rsidRPr="00B13BDB">
        <w:t xml:space="preserve">Sehestedt, S., et al. (2013). </w:t>
      </w:r>
      <w:r w:rsidR="00031E52" w:rsidRPr="00B13BDB">
        <w:t>“</w:t>
      </w:r>
      <w:r w:rsidRPr="00B13BDB">
        <w:t>Prior-knowledge assisted fast 3D map building of structured environments for steel bridge maintenance.</w:t>
      </w:r>
      <w:r w:rsidR="00031E52" w:rsidRPr="00B13BDB">
        <w:t>”</w:t>
      </w:r>
      <w:r w:rsidR="00C5475E" w:rsidRPr="00B13BDB">
        <w:t xml:space="preserve"> 2013 IEEE Int.</w:t>
      </w:r>
      <w:r w:rsidRPr="00B13BDB">
        <w:t xml:space="preserve"> Conference on Aut</w:t>
      </w:r>
      <w:r w:rsidR="00C81080" w:rsidRPr="00B13BDB">
        <w:t>omation Science and Engineering.</w:t>
      </w:r>
    </w:p>
    <w:p w14:paraId="2F0A1065" w14:textId="77777777" w:rsidR="008B2458" w:rsidRPr="00B13BDB" w:rsidRDefault="008B2458" w:rsidP="00C5475E">
      <w:pPr>
        <w:pStyle w:val="References0"/>
        <w:tabs>
          <w:tab w:val="clear" w:pos="255"/>
          <w:tab w:val="num" w:pos="426"/>
        </w:tabs>
        <w:ind w:hanging="357"/>
      </w:pPr>
      <w:r w:rsidRPr="00B13BDB">
        <w:lastRenderedPageBreak/>
        <w:t xml:space="preserve">Englot, B. and F. S. Hover (2013). </w:t>
      </w:r>
      <w:r w:rsidR="00031E52" w:rsidRPr="00B13BDB">
        <w:t>“</w:t>
      </w:r>
      <w:r w:rsidRPr="00B13BDB">
        <w:t>Three-dimensional coverage planning for an underwater inspection robot.</w:t>
      </w:r>
      <w:r w:rsidR="00031E52" w:rsidRPr="00B13BDB">
        <w:t>”</w:t>
      </w:r>
      <w:r w:rsidRPr="00B13BDB">
        <w:t xml:space="preserve"> The International Journal of Robotics Research 32(9-10): 1048-1073.</w:t>
      </w:r>
    </w:p>
    <w:p w14:paraId="3023B66E" w14:textId="77777777" w:rsidR="00813AEF" w:rsidRPr="00B13BDB" w:rsidRDefault="00734C73" w:rsidP="00C5475E">
      <w:pPr>
        <w:pStyle w:val="References0"/>
        <w:tabs>
          <w:tab w:val="clear" w:pos="255"/>
          <w:tab w:val="num" w:pos="426"/>
        </w:tabs>
        <w:ind w:hanging="357"/>
      </w:pPr>
      <w:r w:rsidRPr="00B13BDB">
        <w:t>Rusu, R. B. (2010). "Semantic 3D Object Maps for Everyday Manipulation in Human Living Environments." KI - Künstliche Intelligenz 24(4): 345-348.</w:t>
      </w:r>
    </w:p>
    <w:p w14:paraId="651A553A" w14:textId="77777777" w:rsidR="00636F32" w:rsidRPr="00B13BDB" w:rsidRDefault="00636F32" w:rsidP="00636F32">
      <w:pPr>
        <w:pStyle w:val="References0"/>
        <w:ind w:left="357" w:hanging="357"/>
      </w:pPr>
      <w:r w:rsidRPr="00B13BDB">
        <w:t>Besl P. J., and McKay N. D., (1992). "A method</w:t>
      </w:r>
      <w:r w:rsidR="00924F02" w:rsidRPr="00B13BDB">
        <w:t xml:space="preserve"> for registration of 3-D shapes.</w:t>
      </w:r>
      <w:r w:rsidRPr="00B13BDB">
        <w:t xml:space="preserve">" in IEEE Transactions on Pattern Analysis and Machine Intelligence, vol. 14, no. 2, pp. 239-256. </w:t>
      </w:r>
    </w:p>
    <w:p w14:paraId="3E4485E9" w14:textId="77777777" w:rsidR="00D658EC" w:rsidRPr="00B13BDB" w:rsidRDefault="00636F32" w:rsidP="00636F32">
      <w:pPr>
        <w:pStyle w:val="References0"/>
        <w:ind w:left="357" w:hanging="357"/>
      </w:pPr>
      <w:r w:rsidRPr="00B13BDB">
        <w:t>Klingensmith M., Dryanovski I., Srinivasa S. S., Xiao J., (2015), “Chisel: Real time large scale 3D reconstruction onboard a mobile device using spatially hashed signed distance fields</w:t>
      </w:r>
      <w:r w:rsidR="00924F02" w:rsidRPr="00B13BDB">
        <w:t>.</w:t>
      </w:r>
      <w:r w:rsidR="00250A0F" w:rsidRPr="00B13BDB">
        <w:t>”</w:t>
      </w:r>
    </w:p>
    <w:p w14:paraId="65D20E70" w14:textId="77777777" w:rsidR="00813AEF" w:rsidRPr="00B13BDB" w:rsidRDefault="00875C35" w:rsidP="00813AEF">
      <w:pPr>
        <w:pStyle w:val="References0"/>
        <w:ind w:hanging="357"/>
      </w:pPr>
      <w:r w:rsidRPr="00B13BDB">
        <w:t xml:space="preserve">Englot, B. and F. S. Hover (2012). </w:t>
      </w:r>
      <w:r w:rsidR="00031E52" w:rsidRPr="00B13BDB">
        <w:t>“</w:t>
      </w:r>
      <w:r w:rsidRPr="00B13BDB">
        <w:t>Sampling-based sweep planning to exploit local planarity in the inspection of complex 3D structures.</w:t>
      </w:r>
      <w:r w:rsidR="00031E52" w:rsidRPr="00B13BDB">
        <w:t>”</w:t>
      </w:r>
      <w:r w:rsidR="00250A0F" w:rsidRPr="00B13BDB">
        <w:t xml:space="preserve"> 2012 IEEE/RSJ Intel.</w:t>
      </w:r>
      <w:r w:rsidRPr="00B13BDB">
        <w:t xml:space="preserve"> Conf</w:t>
      </w:r>
      <w:r w:rsidR="00250A0F" w:rsidRPr="00B13BDB">
        <w:t>.</w:t>
      </w:r>
      <w:r w:rsidRPr="00B13BDB">
        <w:t xml:space="preserve"> on </w:t>
      </w:r>
      <w:r w:rsidR="00813AEF" w:rsidRPr="00B13BDB">
        <w:t>Intelligent Robots and Systems.</w:t>
      </w:r>
    </w:p>
    <w:p w14:paraId="4680D3E0" w14:textId="77777777" w:rsidR="00734C73" w:rsidRPr="00B13BDB" w:rsidRDefault="00813AEF" w:rsidP="00813AEF">
      <w:pPr>
        <w:pStyle w:val="References0"/>
      </w:pPr>
      <w:r w:rsidRPr="00B13BDB">
        <w:t xml:space="preserve">Englot, B. and F. Hover (2017). </w:t>
      </w:r>
      <w:r w:rsidR="00734C73" w:rsidRPr="00B13BDB">
        <w:t>“</w:t>
      </w:r>
      <w:r w:rsidRPr="00B13BDB">
        <w:t>Planning Complex Inspection Tasks Using Redundant Roadmaps.</w:t>
      </w:r>
      <w:r w:rsidR="00734C73" w:rsidRPr="00B13BDB">
        <w:t>”</w:t>
      </w:r>
      <w:r w:rsidR="00924F02" w:rsidRPr="00B13BDB">
        <w:t xml:space="preserve"> Robotics Research</w:t>
      </w:r>
      <w:r w:rsidRPr="00B13BDB">
        <w:t>: The 15th International Symposium ISRR. H. I. Christensen and O. Khatib. Cham, Springer International Publishing: 327-343.</w:t>
      </w:r>
    </w:p>
    <w:sectPr w:rsidR="00734C73" w:rsidRPr="00B13BDB" w:rsidSect="002B65F6">
      <w:type w:val="continuous"/>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05288" w14:textId="77777777" w:rsidR="002B65B7" w:rsidRDefault="002B65B7">
      <w:r>
        <w:separator/>
      </w:r>
    </w:p>
  </w:endnote>
  <w:endnote w:type="continuationSeparator" w:id="0">
    <w:p w14:paraId="15228EF6" w14:textId="77777777" w:rsidR="002B65B7" w:rsidRDefault="002B6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5380C" w14:textId="77777777" w:rsidR="002B65B7" w:rsidRDefault="002B65B7">
      <w:r>
        <w:separator/>
      </w:r>
    </w:p>
  </w:footnote>
  <w:footnote w:type="continuationSeparator" w:id="0">
    <w:p w14:paraId="1C8B54B4" w14:textId="77777777" w:rsidR="002B65B7" w:rsidRDefault="002B65B7">
      <w:r>
        <w:continuationSeparator/>
      </w:r>
    </w:p>
  </w:footnote>
  <w:footnote w:id="1">
    <w:p w14:paraId="3B5D2949" w14:textId="2B3E8D74" w:rsidR="005D7754" w:rsidRPr="006161C2" w:rsidRDefault="005D7754" w:rsidP="00557267">
      <w:pPr>
        <w:pStyle w:val="FootnoteText"/>
        <w:rPr>
          <w:rStyle w:val="FootnoteChar"/>
          <w:szCs w:val="16"/>
        </w:rPr>
      </w:pPr>
      <w:r>
        <w:rPr>
          <w:rStyle w:val="FootnoteReference"/>
        </w:rPr>
        <w:footnoteRef/>
      </w:r>
      <w:r>
        <w:rPr>
          <w:sz w:val="16"/>
          <w:szCs w:val="16"/>
          <w:lang w:val="en-GB"/>
        </w:rPr>
        <w:t xml:space="preserve"> Assoc. Prof. </w:t>
      </w:r>
      <w:r w:rsidRPr="009F4D0B">
        <w:rPr>
          <w:sz w:val="16"/>
          <w:szCs w:val="16"/>
          <w:lang w:val="en-GB"/>
        </w:rPr>
        <w:t xml:space="preserve">Karl Sammut, </w:t>
      </w:r>
      <w:r w:rsidRPr="00B96726">
        <w:rPr>
          <w:rFonts w:eastAsia="SimSun"/>
          <w:sz w:val="16"/>
          <w:szCs w:val="16"/>
          <w:lang w:eastAsia="en-US"/>
        </w:rPr>
        <w:t>Centre for Maritime Engineering, Control &amp; Imaging</w:t>
      </w:r>
      <w:r w:rsidRPr="009F4D0B">
        <w:rPr>
          <w:sz w:val="16"/>
          <w:szCs w:val="16"/>
          <w:lang w:val="en-GB"/>
        </w:rPr>
        <w:t xml:space="preserve">, </w:t>
      </w:r>
      <w:r w:rsidRPr="00B96726">
        <w:rPr>
          <w:rFonts w:eastAsia="SimSun"/>
          <w:sz w:val="16"/>
          <w:szCs w:val="16"/>
          <w:lang w:eastAsia="en-US"/>
        </w:rPr>
        <w:t>Flinders University</w:t>
      </w:r>
      <w:r w:rsidRPr="009F4D0B">
        <w:rPr>
          <w:sz w:val="16"/>
          <w:szCs w:val="16"/>
          <w:lang w:val="en-GB"/>
        </w:rPr>
        <w:t>, Adelaide, South Australia, Australia; E-mail: karl.sammut@flinders.edu.au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00A26AA3"/>
    <w:multiLevelType w:val="hybridMultilevel"/>
    <w:tmpl w:val="64B4B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A0CC6"/>
    <w:multiLevelType w:val="hybridMultilevel"/>
    <w:tmpl w:val="A466725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04AA2BF2"/>
    <w:multiLevelType w:val="hybridMultilevel"/>
    <w:tmpl w:val="3B00B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844F42"/>
    <w:multiLevelType w:val="hybridMultilevel"/>
    <w:tmpl w:val="A288A502"/>
    <w:lvl w:ilvl="0" w:tplc="DBBC4DE4">
      <w:start w:val="1"/>
      <w:numFmt w:val="lowerLetter"/>
      <w:lvlText w:val="(%1)"/>
      <w:lvlJc w:val="left"/>
      <w:pPr>
        <w:ind w:left="1800" w:hanging="14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E85AF1"/>
    <w:multiLevelType w:val="hybridMultilevel"/>
    <w:tmpl w:val="E916B0F2"/>
    <w:lvl w:ilvl="0" w:tplc="FCCA960C">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6" w15:restartNumberingAfterBreak="0">
    <w:nsid w:val="1F61747F"/>
    <w:multiLevelType w:val="hybridMultilevel"/>
    <w:tmpl w:val="E054A3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7A3B22"/>
    <w:multiLevelType w:val="hybridMultilevel"/>
    <w:tmpl w:val="3350FDA6"/>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23F52E21"/>
    <w:multiLevelType w:val="hybridMultilevel"/>
    <w:tmpl w:val="BC744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8E63EDF"/>
    <w:multiLevelType w:val="hybridMultilevel"/>
    <w:tmpl w:val="70FCCDF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2D747F9A"/>
    <w:multiLevelType w:val="hybridMultilevel"/>
    <w:tmpl w:val="3B327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AC5A10"/>
    <w:multiLevelType w:val="hybridMultilevel"/>
    <w:tmpl w:val="C016C44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E55342F"/>
    <w:multiLevelType w:val="hybridMultilevel"/>
    <w:tmpl w:val="655AA2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2A3993"/>
    <w:multiLevelType w:val="hybridMultilevel"/>
    <w:tmpl w:val="169CD94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4189603E"/>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15:restartNumberingAfterBreak="0">
    <w:nsid w:val="48273235"/>
    <w:multiLevelType w:val="hybridMultilevel"/>
    <w:tmpl w:val="AE64C0B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48AC3876"/>
    <w:multiLevelType w:val="hybridMultilevel"/>
    <w:tmpl w:val="6414AAD8"/>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4E820C95"/>
    <w:multiLevelType w:val="hybridMultilevel"/>
    <w:tmpl w:val="C018E0B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4F675A90"/>
    <w:multiLevelType w:val="hybridMultilevel"/>
    <w:tmpl w:val="3976A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15:restartNumberingAfterBreak="0">
    <w:nsid w:val="536F1F64"/>
    <w:multiLevelType w:val="hybridMultilevel"/>
    <w:tmpl w:val="041E6B0C"/>
    <w:lvl w:ilvl="0" w:tplc="F5E86206">
      <w:start w:val="1"/>
      <w:numFmt w:val="lowerLetter"/>
      <w:lvlText w:val="(%1)"/>
      <w:lvlJc w:val="left"/>
      <w:pPr>
        <w:ind w:left="1800" w:hanging="14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24" w15:restartNumberingAfterBreak="0">
    <w:nsid w:val="580E56C1"/>
    <w:multiLevelType w:val="hybridMultilevel"/>
    <w:tmpl w:val="CFA4585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A564FBB"/>
    <w:multiLevelType w:val="hybridMultilevel"/>
    <w:tmpl w:val="409048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225C1B"/>
    <w:multiLevelType w:val="hybridMultilevel"/>
    <w:tmpl w:val="429246AA"/>
    <w:lvl w:ilvl="0" w:tplc="AA2CDBD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5D567420"/>
    <w:multiLevelType w:val="hybridMultilevel"/>
    <w:tmpl w:val="4CF0022E"/>
    <w:lvl w:ilvl="0" w:tplc="71BE285A">
      <w:start w:val="1"/>
      <w:numFmt w:val="lowerLetter"/>
      <w:lvlText w:val="(%1)"/>
      <w:lvlJc w:val="left"/>
      <w:pPr>
        <w:ind w:left="3960" w:hanging="36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910418"/>
    <w:multiLevelType w:val="hybridMultilevel"/>
    <w:tmpl w:val="783C3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31"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32" w15:restartNumberingAfterBreak="0">
    <w:nsid w:val="69A117A3"/>
    <w:multiLevelType w:val="hybridMultilevel"/>
    <w:tmpl w:val="B8006804"/>
    <w:lvl w:ilvl="0" w:tplc="7AF230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1870743"/>
    <w:multiLevelType w:val="hybridMultilevel"/>
    <w:tmpl w:val="6F5202DA"/>
    <w:lvl w:ilvl="0" w:tplc="8CAE7888">
      <w:start w:val="1"/>
      <w:numFmt w:val="lowerLetter"/>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4" w15:restartNumberingAfterBreak="0">
    <w:nsid w:val="749D7927"/>
    <w:multiLevelType w:val="multilevel"/>
    <w:tmpl w:val="CA549CF4"/>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567"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35" w15:restartNumberingAfterBreak="0">
    <w:nsid w:val="76F27992"/>
    <w:multiLevelType w:val="hybridMultilevel"/>
    <w:tmpl w:val="8E28FDE8"/>
    <w:lvl w:ilvl="0" w:tplc="7B981C04">
      <w:start w:val="1"/>
      <w:numFmt w:val="decimal"/>
      <w:pStyle w:val="References0"/>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680DD7"/>
    <w:multiLevelType w:val="hybridMultilevel"/>
    <w:tmpl w:val="0D90C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0"/>
  </w:num>
  <w:num w:numId="4">
    <w:abstractNumId w:val="34"/>
  </w:num>
  <w:num w:numId="5">
    <w:abstractNumId w:val="20"/>
  </w:num>
  <w:num w:numId="6">
    <w:abstractNumId w:val="31"/>
  </w:num>
  <w:num w:numId="7">
    <w:abstractNumId w:val="35"/>
  </w:num>
  <w:num w:numId="8">
    <w:abstractNumId w:val="25"/>
  </w:num>
  <w:num w:numId="9">
    <w:abstractNumId w:val="35"/>
  </w:num>
  <w:num w:numId="10">
    <w:abstractNumId w:val="9"/>
  </w:num>
  <w:num w:numId="11">
    <w:abstractNumId w:val="35"/>
    <w:lvlOverride w:ilvl="0">
      <w:startOverride w:val="1"/>
    </w:lvlOverride>
  </w:num>
  <w:num w:numId="12">
    <w:abstractNumId w:val="36"/>
  </w:num>
  <w:num w:numId="13">
    <w:abstractNumId w:val="29"/>
  </w:num>
  <w:num w:numId="14">
    <w:abstractNumId w:val="8"/>
  </w:num>
  <w:num w:numId="15">
    <w:abstractNumId w:val="12"/>
  </w:num>
  <w:num w:numId="16">
    <w:abstractNumId w:val="24"/>
  </w:num>
  <w:num w:numId="17">
    <w:abstractNumId w:val="3"/>
  </w:num>
  <w:num w:numId="18">
    <w:abstractNumId w:val="26"/>
  </w:num>
  <w:num w:numId="19">
    <w:abstractNumId w:val="13"/>
  </w:num>
  <w:num w:numId="20">
    <w:abstractNumId w:val="1"/>
  </w:num>
  <w:num w:numId="21">
    <w:abstractNumId w:val="14"/>
  </w:num>
  <w:num w:numId="22">
    <w:abstractNumId w:val="10"/>
  </w:num>
  <w:num w:numId="23">
    <w:abstractNumId w:val="21"/>
  </w:num>
  <w:num w:numId="24">
    <w:abstractNumId w:val="15"/>
  </w:num>
  <w:num w:numId="25">
    <w:abstractNumId w:val="2"/>
  </w:num>
  <w:num w:numId="26">
    <w:abstractNumId w:val="6"/>
  </w:num>
  <w:num w:numId="27">
    <w:abstractNumId w:val="18"/>
  </w:num>
  <w:num w:numId="28">
    <w:abstractNumId w:val="7"/>
  </w:num>
  <w:num w:numId="29">
    <w:abstractNumId w:val="19"/>
  </w:num>
  <w:num w:numId="30">
    <w:abstractNumId w:val="17"/>
  </w:num>
  <w:num w:numId="31">
    <w:abstractNumId w:val="35"/>
    <w:lvlOverride w:ilvl="0">
      <w:startOverride w:val="1"/>
    </w:lvlOverride>
  </w:num>
  <w:num w:numId="32">
    <w:abstractNumId w:val="11"/>
  </w:num>
  <w:num w:numId="33">
    <w:abstractNumId w:val="16"/>
  </w:num>
  <w:num w:numId="34">
    <w:abstractNumId w:val="27"/>
  </w:num>
  <w:num w:numId="35">
    <w:abstractNumId w:val="5"/>
  </w:num>
  <w:num w:numId="36">
    <w:abstractNumId w:val="33"/>
  </w:num>
  <w:num w:numId="37">
    <w:abstractNumId w:val="32"/>
  </w:num>
  <w:num w:numId="38">
    <w:abstractNumId w:val="4"/>
  </w:num>
  <w:num w:numId="39">
    <w:abstractNumId w:val="28"/>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defaultTabStop w:val="720"/>
  <w:doNotHyphenateCap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0B"/>
    <w:rsid w:val="00002CAA"/>
    <w:rsid w:val="000046AA"/>
    <w:rsid w:val="0001092F"/>
    <w:rsid w:val="00012EFF"/>
    <w:rsid w:val="00015E57"/>
    <w:rsid w:val="00023710"/>
    <w:rsid w:val="000249E3"/>
    <w:rsid w:val="00031E52"/>
    <w:rsid w:val="00035BDB"/>
    <w:rsid w:val="00035CDC"/>
    <w:rsid w:val="000363F8"/>
    <w:rsid w:val="00036FDC"/>
    <w:rsid w:val="0003734B"/>
    <w:rsid w:val="000422A9"/>
    <w:rsid w:val="0004464E"/>
    <w:rsid w:val="00046F37"/>
    <w:rsid w:val="000525A9"/>
    <w:rsid w:val="00053596"/>
    <w:rsid w:val="00053E7A"/>
    <w:rsid w:val="00056AF5"/>
    <w:rsid w:val="00061EAC"/>
    <w:rsid w:val="00063521"/>
    <w:rsid w:val="0006391D"/>
    <w:rsid w:val="00072A62"/>
    <w:rsid w:val="0007379F"/>
    <w:rsid w:val="00074042"/>
    <w:rsid w:val="000741A8"/>
    <w:rsid w:val="00076789"/>
    <w:rsid w:val="00077709"/>
    <w:rsid w:val="00081F1F"/>
    <w:rsid w:val="00083E60"/>
    <w:rsid w:val="00085C0E"/>
    <w:rsid w:val="00087A47"/>
    <w:rsid w:val="00095082"/>
    <w:rsid w:val="00096E5C"/>
    <w:rsid w:val="000B0285"/>
    <w:rsid w:val="000B30DE"/>
    <w:rsid w:val="000C0C1A"/>
    <w:rsid w:val="000C32A0"/>
    <w:rsid w:val="000C5835"/>
    <w:rsid w:val="000C5BA3"/>
    <w:rsid w:val="000C70A6"/>
    <w:rsid w:val="000D0EA3"/>
    <w:rsid w:val="000D43A2"/>
    <w:rsid w:val="000D4797"/>
    <w:rsid w:val="000D581A"/>
    <w:rsid w:val="000D5BFE"/>
    <w:rsid w:val="000D632E"/>
    <w:rsid w:val="000D72A1"/>
    <w:rsid w:val="000E2365"/>
    <w:rsid w:val="000E4552"/>
    <w:rsid w:val="000E4A94"/>
    <w:rsid w:val="000E5494"/>
    <w:rsid w:val="000E5513"/>
    <w:rsid w:val="000E5FD5"/>
    <w:rsid w:val="000E6B27"/>
    <w:rsid w:val="000E7C06"/>
    <w:rsid w:val="000F1E02"/>
    <w:rsid w:val="000F2AED"/>
    <w:rsid w:val="000F2DD0"/>
    <w:rsid w:val="000F3A8D"/>
    <w:rsid w:val="000F50E7"/>
    <w:rsid w:val="000F564E"/>
    <w:rsid w:val="000F6ACA"/>
    <w:rsid w:val="000F7F0F"/>
    <w:rsid w:val="00101CD7"/>
    <w:rsid w:val="0010219F"/>
    <w:rsid w:val="00107A6C"/>
    <w:rsid w:val="0011071C"/>
    <w:rsid w:val="0011182E"/>
    <w:rsid w:val="00111F3A"/>
    <w:rsid w:val="00121812"/>
    <w:rsid w:val="00123193"/>
    <w:rsid w:val="001257DC"/>
    <w:rsid w:val="0013446E"/>
    <w:rsid w:val="00136742"/>
    <w:rsid w:val="00137FDF"/>
    <w:rsid w:val="001433CB"/>
    <w:rsid w:val="0015198C"/>
    <w:rsid w:val="00153123"/>
    <w:rsid w:val="00153918"/>
    <w:rsid w:val="00154249"/>
    <w:rsid w:val="00155C22"/>
    <w:rsid w:val="00163B70"/>
    <w:rsid w:val="00163B9F"/>
    <w:rsid w:val="00165D87"/>
    <w:rsid w:val="00172E8C"/>
    <w:rsid w:val="00173C80"/>
    <w:rsid w:val="00174749"/>
    <w:rsid w:val="00174F50"/>
    <w:rsid w:val="001767B9"/>
    <w:rsid w:val="00177EC7"/>
    <w:rsid w:val="00180236"/>
    <w:rsid w:val="00180597"/>
    <w:rsid w:val="00180CF3"/>
    <w:rsid w:val="001830A8"/>
    <w:rsid w:val="0018402D"/>
    <w:rsid w:val="00190CC7"/>
    <w:rsid w:val="00195D36"/>
    <w:rsid w:val="001A4880"/>
    <w:rsid w:val="001A4B0E"/>
    <w:rsid w:val="001B22CE"/>
    <w:rsid w:val="001C3AB6"/>
    <w:rsid w:val="001C7517"/>
    <w:rsid w:val="001C76BA"/>
    <w:rsid w:val="001D2759"/>
    <w:rsid w:val="001D2F6F"/>
    <w:rsid w:val="001D43B0"/>
    <w:rsid w:val="001D638D"/>
    <w:rsid w:val="001D729F"/>
    <w:rsid w:val="001E20A8"/>
    <w:rsid w:val="001E3283"/>
    <w:rsid w:val="001E3CFF"/>
    <w:rsid w:val="001E57D9"/>
    <w:rsid w:val="001E735F"/>
    <w:rsid w:val="001F26C8"/>
    <w:rsid w:val="001F2BAD"/>
    <w:rsid w:val="001F3822"/>
    <w:rsid w:val="001F4951"/>
    <w:rsid w:val="001F5300"/>
    <w:rsid w:val="001F6EE4"/>
    <w:rsid w:val="001F7453"/>
    <w:rsid w:val="00201BD4"/>
    <w:rsid w:val="00204011"/>
    <w:rsid w:val="00210579"/>
    <w:rsid w:val="00212A4F"/>
    <w:rsid w:val="00213D2D"/>
    <w:rsid w:val="00215198"/>
    <w:rsid w:val="00220E11"/>
    <w:rsid w:val="002262C3"/>
    <w:rsid w:val="002264F1"/>
    <w:rsid w:val="002269F6"/>
    <w:rsid w:val="00226C2C"/>
    <w:rsid w:val="002432DA"/>
    <w:rsid w:val="00243BD5"/>
    <w:rsid w:val="002449D5"/>
    <w:rsid w:val="00244D25"/>
    <w:rsid w:val="00245ADE"/>
    <w:rsid w:val="0024741C"/>
    <w:rsid w:val="00250A0F"/>
    <w:rsid w:val="002510DA"/>
    <w:rsid w:val="002513B3"/>
    <w:rsid w:val="002541DF"/>
    <w:rsid w:val="00255379"/>
    <w:rsid w:val="00262961"/>
    <w:rsid w:val="00263C93"/>
    <w:rsid w:val="0026415C"/>
    <w:rsid w:val="00264E29"/>
    <w:rsid w:val="00270EB1"/>
    <w:rsid w:val="002711F1"/>
    <w:rsid w:val="0027261D"/>
    <w:rsid w:val="002747DF"/>
    <w:rsid w:val="00275A7A"/>
    <w:rsid w:val="00283FC8"/>
    <w:rsid w:val="00283FFC"/>
    <w:rsid w:val="00284859"/>
    <w:rsid w:val="00284CFC"/>
    <w:rsid w:val="00285C6C"/>
    <w:rsid w:val="002864B3"/>
    <w:rsid w:val="00291641"/>
    <w:rsid w:val="0029533C"/>
    <w:rsid w:val="0029667D"/>
    <w:rsid w:val="00296BD3"/>
    <w:rsid w:val="002A1886"/>
    <w:rsid w:val="002A2963"/>
    <w:rsid w:val="002A2CEE"/>
    <w:rsid w:val="002A5627"/>
    <w:rsid w:val="002A7D4D"/>
    <w:rsid w:val="002B12FB"/>
    <w:rsid w:val="002B2988"/>
    <w:rsid w:val="002B65B7"/>
    <w:rsid w:val="002B65F6"/>
    <w:rsid w:val="002B716E"/>
    <w:rsid w:val="002C2C3A"/>
    <w:rsid w:val="002C31A4"/>
    <w:rsid w:val="002C5053"/>
    <w:rsid w:val="002C5265"/>
    <w:rsid w:val="002C5A66"/>
    <w:rsid w:val="002D09AE"/>
    <w:rsid w:val="002D2E03"/>
    <w:rsid w:val="002D3C2D"/>
    <w:rsid w:val="002D4A64"/>
    <w:rsid w:val="002D5A1F"/>
    <w:rsid w:val="002D73D5"/>
    <w:rsid w:val="002E0B8D"/>
    <w:rsid w:val="002E0BF3"/>
    <w:rsid w:val="002E29A0"/>
    <w:rsid w:val="002E2C4E"/>
    <w:rsid w:val="002E4ED2"/>
    <w:rsid w:val="002E534B"/>
    <w:rsid w:val="002F077A"/>
    <w:rsid w:val="002F11FC"/>
    <w:rsid w:val="002F2310"/>
    <w:rsid w:val="002F3EB3"/>
    <w:rsid w:val="002F4423"/>
    <w:rsid w:val="002F58D6"/>
    <w:rsid w:val="002F5C76"/>
    <w:rsid w:val="00300763"/>
    <w:rsid w:val="00300841"/>
    <w:rsid w:val="00301078"/>
    <w:rsid w:val="00303683"/>
    <w:rsid w:val="00304F96"/>
    <w:rsid w:val="00304FCC"/>
    <w:rsid w:val="0030647F"/>
    <w:rsid w:val="003073A7"/>
    <w:rsid w:val="0030795E"/>
    <w:rsid w:val="00307C1F"/>
    <w:rsid w:val="003140A4"/>
    <w:rsid w:val="00314FAF"/>
    <w:rsid w:val="003153DB"/>
    <w:rsid w:val="0031775E"/>
    <w:rsid w:val="00320712"/>
    <w:rsid w:val="003258A6"/>
    <w:rsid w:val="00325F77"/>
    <w:rsid w:val="00327DB3"/>
    <w:rsid w:val="0033279E"/>
    <w:rsid w:val="00333FE2"/>
    <w:rsid w:val="0033478F"/>
    <w:rsid w:val="00334BCE"/>
    <w:rsid w:val="003364C0"/>
    <w:rsid w:val="00352425"/>
    <w:rsid w:val="00352775"/>
    <w:rsid w:val="003568B1"/>
    <w:rsid w:val="00357D3C"/>
    <w:rsid w:val="00360379"/>
    <w:rsid w:val="00361265"/>
    <w:rsid w:val="0036359F"/>
    <w:rsid w:val="003670F5"/>
    <w:rsid w:val="0036769C"/>
    <w:rsid w:val="0037083A"/>
    <w:rsid w:val="00372E62"/>
    <w:rsid w:val="00375222"/>
    <w:rsid w:val="00376249"/>
    <w:rsid w:val="003768A7"/>
    <w:rsid w:val="00377A16"/>
    <w:rsid w:val="00386DEA"/>
    <w:rsid w:val="0039037B"/>
    <w:rsid w:val="00392107"/>
    <w:rsid w:val="0039475D"/>
    <w:rsid w:val="003A0D4C"/>
    <w:rsid w:val="003A3F5E"/>
    <w:rsid w:val="003A5243"/>
    <w:rsid w:val="003A6E4B"/>
    <w:rsid w:val="003A7AA1"/>
    <w:rsid w:val="003B4A3E"/>
    <w:rsid w:val="003C06DF"/>
    <w:rsid w:val="003C0732"/>
    <w:rsid w:val="003C169B"/>
    <w:rsid w:val="003C23F1"/>
    <w:rsid w:val="003C6039"/>
    <w:rsid w:val="003D78BB"/>
    <w:rsid w:val="003E0DEC"/>
    <w:rsid w:val="003E3ECD"/>
    <w:rsid w:val="003E4C23"/>
    <w:rsid w:val="003F4AFA"/>
    <w:rsid w:val="003F7507"/>
    <w:rsid w:val="003F7800"/>
    <w:rsid w:val="00405B4E"/>
    <w:rsid w:val="004114C5"/>
    <w:rsid w:val="00414F67"/>
    <w:rsid w:val="00416415"/>
    <w:rsid w:val="00417F03"/>
    <w:rsid w:val="00420E45"/>
    <w:rsid w:val="004229D5"/>
    <w:rsid w:val="00432468"/>
    <w:rsid w:val="004331F8"/>
    <w:rsid w:val="00433EFC"/>
    <w:rsid w:val="00433F87"/>
    <w:rsid w:val="00436E8F"/>
    <w:rsid w:val="004401D8"/>
    <w:rsid w:val="00442655"/>
    <w:rsid w:val="00450038"/>
    <w:rsid w:val="004507F3"/>
    <w:rsid w:val="00452C5F"/>
    <w:rsid w:val="00454EBC"/>
    <w:rsid w:val="00455BD3"/>
    <w:rsid w:val="004612C9"/>
    <w:rsid w:val="00464C23"/>
    <w:rsid w:val="00467445"/>
    <w:rsid w:val="004676E4"/>
    <w:rsid w:val="00482B59"/>
    <w:rsid w:val="00483FC7"/>
    <w:rsid w:val="0049070C"/>
    <w:rsid w:val="00495F7D"/>
    <w:rsid w:val="004966F0"/>
    <w:rsid w:val="004A0C93"/>
    <w:rsid w:val="004C0A1B"/>
    <w:rsid w:val="004C120E"/>
    <w:rsid w:val="004C1A66"/>
    <w:rsid w:val="004C2440"/>
    <w:rsid w:val="004C32AE"/>
    <w:rsid w:val="004C5B70"/>
    <w:rsid w:val="004C5D45"/>
    <w:rsid w:val="004D121F"/>
    <w:rsid w:val="004D2D85"/>
    <w:rsid w:val="004D3E4E"/>
    <w:rsid w:val="004D500B"/>
    <w:rsid w:val="004E2985"/>
    <w:rsid w:val="004E4276"/>
    <w:rsid w:val="004E52DD"/>
    <w:rsid w:val="004F1EC4"/>
    <w:rsid w:val="004F1F14"/>
    <w:rsid w:val="004F6484"/>
    <w:rsid w:val="005041DB"/>
    <w:rsid w:val="00504A70"/>
    <w:rsid w:val="0050690F"/>
    <w:rsid w:val="005109C6"/>
    <w:rsid w:val="005112AF"/>
    <w:rsid w:val="005135C4"/>
    <w:rsid w:val="00514727"/>
    <w:rsid w:val="005151EB"/>
    <w:rsid w:val="005209E0"/>
    <w:rsid w:val="00521E26"/>
    <w:rsid w:val="00522C2D"/>
    <w:rsid w:val="00523019"/>
    <w:rsid w:val="00523592"/>
    <w:rsid w:val="00524022"/>
    <w:rsid w:val="0052540C"/>
    <w:rsid w:val="00527247"/>
    <w:rsid w:val="0053033D"/>
    <w:rsid w:val="00530343"/>
    <w:rsid w:val="00534E74"/>
    <w:rsid w:val="0053726A"/>
    <w:rsid w:val="00537596"/>
    <w:rsid w:val="00540142"/>
    <w:rsid w:val="005422DE"/>
    <w:rsid w:val="0054291B"/>
    <w:rsid w:val="0054467F"/>
    <w:rsid w:val="00545DA5"/>
    <w:rsid w:val="0054601A"/>
    <w:rsid w:val="00546ED5"/>
    <w:rsid w:val="00550DB1"/>
    <w:rsid w:val="00551E1A"/>
    <w:rsid w:val="005556F4"/>
    <w:rsid w:val="00557267"/>
    <w:rsid w:val="005577E0"/>
    <w:rsid w:val="005602E7"/>
    <w:rsid w:val="00563B44"/>
    <w:rsid w:val="00565E3A"/>
    <w:rsid w:val="00565E85"/>
    <w:rsid w:val="0056636B"/>
    <w:rsid w:val="00567915"/>
    <w:rsid w:val="00570C39"/>
    <w:rsid w:val="005731FC"/>
    <w:rsid w:val="00573CDE"/>
    <w:rsid w:val="00576327"/>
    <w:rsid w:val="00581E6D"/>
    <w:rsid w:val="00583C17"/>
    <w:rsid w:val="00583F7B"/>
    <w:rsid w:val="00585693"/>
    <w:rsid w:val="0058627E"/>
    <w:rsid w:val="00587191"/>
    <w:rsid w:val="0059283F"/>
    <w:rsid w:val="0059459E"/>
    <w:rsid w:val="00594B88"/>
    <w:rsid w:val="005963A2"/>
    <w:rsid w:val="005A0205"/>
    <w:rsid w:val="005A091C"/>
    <w:rsid w:val="005A2A50"/>
    <w:rsid w:val="005A34DE"/>
    <w:rsid w:val="005B28D2"/>
    <w:rsid w:val="005B61C1"/>
    <w:rsid w:val="005B66AC"/>
    <w:rsid w:val="005D4F9D"/>
    <w:rsid w:val="005D5346"/>
    <w:rsid w:val="005D6D41"/>
    <w:rsid w:val="005D7754"/>
    <w:rsid w:val="005D7F9C"/>
    <w:rsid w:val="005E0D7F"/>
    <w:rsid w:val="005E1A2A"/>
    <w:rsid w:val="005E3C4B"/>
    <w:rsid w:val="005E4001"/>
    <w:rsid w:val="005E7909"/>
    <w:rsid w:val="005E79A2"/>
    <w:rsid w:val="005F0AD7"/>
    <w:rsid w:val="005F1383"/>
    <w:rsid w:val="005F1EED"/>
    <w:rsid w:val="005F5F3B"/>
    <w:rsid w:val="00603CD6"/>
    <w:rsid w:val="00605090"/>
    <w:rsid w:val="006064FD"/>
    <w:rsid w:val="00606C5E"/>
    <w:rsid w:val="00612491"/>
    <w:rsid w:val="006130F1"/>
    <w:rsid w:val="0061443F"/>
    <w:rsid w:val="006161C2"/>
    <w:rsid w:val="00616628"/>
    <w:rsid w:val="0062014E"/>
    <w:rsid w:val="006205ED"/>
    <w:rsid w:val="00621A87"/>
    <w:rsid w:val="00624B06"/>
    <w:rsid w:val="00624D7C"/>
    <w:rsid w:val="0062701A"/>
    <w:rsid w:val="00631672"/>
    <w:rsid w:val="0063240F"/>
    <w:rsid w:val="00636411"/>
    <w:rsid w:val="00636F32"/>
    <w:rsid w:val="006404A9"/>
    <w:rsid w:val="006406DD"/>
    <w:rsid w:val="006430E8"/>
    <w:rsid w:val="00643126"/>
    <w:rsid w:val="00645345"/>
    <w:rsid w:val="00646C6D"/>
    <w:rsid w:val="00647D33"/>
    <w:rsid w:val="0065123F"/>
    <w:rsid w:val="00651EA0"/>
    <w:rsid w:val="00652A53"/>
    <w:rsid w:val="00655696"/>
    <w:rsid w:val="0065643B"/>
    <w:rsid w:val="0065684C"/>
    <w:rsid w:val="0065769B"/>
    <w:rsid w:val="0065791B"/>
    <w:rsid w:val="00660E97"/>
    <w:rsid w:val="006614C1"/>
    <w:rsid w:val="00662AA6"/>
    <w:rsid w:val="00667CDD"/>
    <w:rsid w:val="00667E4B"/>
    <w:rsid w:val="006707DE"/>
    <w:rsid w:val="006765C6"/>
    <w:rsid w:val="006807E9"/>
    <w:rsid w:val="00682500"/>
    <w:rsid w:val="00686B62"/>
    <w:rsid w:val="00686C77"/>
    <w:rsid w:val="0068787D"/>
    <w:rsid w:val="00690F1D"/>
    <w:rsid w:val="0069536B"/>
    <w:rsid w:val="00697226"/>
    <w:rsid w:val="006977ED"/>
    <w:rsid w:val="006A36DA"/>
    <w:rsid w:val="006A547C"/>
    <w:rsid w:val="006A5733"/>
    <w:rsid w:val="006A600B"/>
    <w:rsid w:val="006B5AEB"/>
    <w:rsid w:val="006B61ED"/>
    <w:rsid w:val="006C14D9"/>
    <w:rsid w:val="006C2875"/>
    <w:rsid w:val="006C54AB"/>
    <w:rsid w:val="006D07AE"/>
    <w:rsid w:val="006D2824"/>
    <w:rsid w:val="006D3CE2"/>
    <w:rsid w:val="006D4A47"/>
    <w:rsid w:val="006D7ED6"/>
    <w:rsid w:val="006F57B3"/>
    <w:rsid w:val="00700BFD"/>
    <w:rsid w:val="0072008D"/>
    <w:rsid w:val="007230D3"/>
    <w:rsid w:val="00731429"/>
    <w:rsid w:val="00734C73"/>
    <w:rsid w:val="00735FF2"/>
    <w:rsid w:val="007400EB"/>
    <w:rsid w:val="007508B9"/>
    <w:rsid w:val="00754632"/>
    <w:rsid w:val="00754B2A"/>
    <w:rsid w:val="0075585C"/>
    <w:rsid w:val="0075746A"/>
    <w:rsid w:val="00757CFD"/>
    <w:rsid w:val="00761703"/>
    <w:rsid w:val="00762398"/>
    <w:rsid w:val="00762CFA"/>
    <w:rsid w:val="00771022"/>
    <w:rsid w:val="00771EAA"/>
    <w:rsid w:val="0077474E"/>
    <w:rsid w:val="00791773"/>
    <w:rsid w:val="0079215C"/>
    <w:rsid w:val="00792931"/>
    <w:rsid w:val="007A0453"/>
    <w:rsid w:val="007A4897"/>
    <w:rsid w:val="007A4D77"/>
    <w:rsid w:val="007B1CAF"/>
    <w:rsid w:val="007C2CF0"/>
    <w:rsid w:val="007C4AB1"/>
    <w:rsid w:val="007C60D4"/>
    <w:rsid w:val="007D235B"/>
    <w:rsid w:val="007D2364"/>
    <w:rsid w:val="007D4420"/>
    <w:rsid w:val="007D6909"/>
    <w:rsid w:val="007E62CC"/>
    <w:rsid w:val="007F3BFD"/>
    <w:rsid w:val="007F3C2D"/>
    <w:rsid w:val="008034A3"/>
    <w:rsid w:val="00804914"/>
    <w:rsid w:val="0080627D"/>
    <w:rsid w:val="00807084"/>
    <w:rsid w:val="00811BB5"/>
    <w:rsid w:val="00813AEF"/>
    <w:rsid w:val="00813B2E"/>
    <w:rsid w:val="008205D3"/>
    <w:rsid w:val="00821D14"/>
    <w:rsid w:val="0082438C"/>
    <w:rsid w:val="00826A91"/>
    <w:rsid w:val="00826F2D"/>
    <w:rsid w:val="00834B93"/>
    <w:rsid w:val="008410C8"/>
    <w:rsid w:val="0085387E"/>
    <w:rsid w:val="008539BB"/>
    <w:rsid w:val="00854288"/>
    <w:rsid w:val="008561F0"/>
    <w:rsid w:val="008620F1"/>
    <w:rsid w:val="00863224"/>
    <w:rsid w:val="00866875"/>
    <w:rsid w:val="00867DE2"/>
    <w:rsid w:val="00871A8F"/>
    <w:rsid w:val="008726EC"/>
    <w:rsid w:val="00872781"/>
    <w:rsid w:val="00873546"/>
    <w:rsid w:val="00875C35"/>
    <w:rsid w:val="00881EDA"/>
    <w:rsid w:val="0088297A"/>
    <w:rsid w:val="0088306E"/>
    <w:rsid w:val="00883111"/>
    <w:rsid w:val="00891060"/>
    <w:rsid w:val="00895F13"/>
    <w:rsid w:val="008962BA"/>
    <w:rsid w:val="008977EB"/>
    <w:rsid w:val="008A2E3B"/>
    <w:rsid w:val="008A47D1"/>
    <w:rsid w:val="008A4934"/>
    <w:rsid w:val="008A5159"/>
    <w:rsid w:val="008A5861"/>
    <w:rsid w:val="008A7C76"/>
    <w:rsid w:val="008A7F7F"/>
    <w:rsid w:val="008B154C"/>
    <w:rsid w:val="008B2458"/>
    <w:rsid w:val="008B2F31"/>
    <w:rsid w:val="008B4716"/>
    <w:rsid w:val="008B67FD"/>
    <w:rsid w:val="008B78EE"/>
    <w:rsid w:val="008C0A9F"/>
    <w:rsid w:val="008C2116"/>
    <w:rsid w:val="008C7803"/>
    <w:rsid w:val="008D2F7C"/>
    <w:rsid w:val="008D3B74"/>
    <w:rsid w:val="008F0417"/>
    <w:rsid w:val="008F189D"/>
    <w:rsid w:val="008F51FA"/>
    <w:rsid w:val="00902EC8"/>
    <w:rsid w:val="00903336"/>
    <w:rsid w:val="00906CAD"/>
    <w:rsid w:val="0091146D"/>
    <w:rsid w:val="00911B99"/>
    <w:rsid w:val="009127EF"/>
    <w:rsid w:val="00913782"/>
    <w:rsid w:val="00913E9D"/>
    <w:rsid w:val="00914B37"/>
    <w:rsid w:val="00915695"/>
    <w:rsid w:val="009168C3"/>
    <w:rsid w:val="00924F02"/>
    <w:rsid w:val="0092547F"/>
    <w:rsid w:val="00926693"/>
    <w:rsid w:val="00930A6B"/>
    <w:rsid w:val="0093187B"/>
    <w:rsid w:val="0093337B"/>
    <w:rsid w:val="00934A07"/>
    <w:rsid w:val="00936712"/>
    <w:rsid w:val="009411E9"/>
    <w:rsid w:val="009412C2"/>
    <w:rsid w:val="00943BD0"/>
    <w:rsid w:val="00951789"/>
    <w:rsid w:val="0096283F"/>
    <w:rsid w:val="00964BD1"/>
    <w:rsid w:val="00966483"/>
    <w:rsid w:val="00966DE8"/>
    <w:rsid w:val="00967D58"/>
    <w:rsid w:val="00967F2D"/>
    <w:rsid w:val="00971229"/>
    <w:rsid w:val="0097601A"/>
    <w:rsid w:val="00977DA4"/>
    <w:rsid w:val="00983A33"/>
    <w:rsid w:val="00984E17"/>
    <w:rsid w:val="00984F53"/>
    <w:rsid w:val="0098536D"/>
    <w:rsid w:val="00985C18"/>
    <w:rsid w:val="00986EFA"/>
    <w:rsid w:val="00986FFF"/>
    <w:rsid w:val="00992560"/>
    <w:rsid w:val="00992BF7"/>
    <w:rsid w:val="00996097"/>
    <w:rsid w:val="009A2784"/>
    <w:rsid w:val="009A4297"/>
    <w:rsid w:val="009A7711"/>
    <w:rsid w:val="009B4FBE"/>
    <w:rsid w:val="009B6DC1"/>
    <w:rsid w:val="009C60EA"/>
    <w:rsid w:val="009C62D1"/>
    <w:rsid w:val="009D2939"/>
    <w:rsid w:val="009D2A66"/>
    <w:rsid w:val="009D3193"/>
    <w:rsid w:val="009D6C84"/>
    <w:rsid w:val="009E007F"/>
    <w:rsid w:val="009E156A"/>
    <w:rsid w:val="009E1C39"/>
    <w:rsid w:val="009E2D35"/>
    <w:rsid w:val="009E31D1"/>
    <w:rsid w:val="009E31D3"/>
    <w:rsid w:val="009E327E"/>
    <w:rsid w:val="009E4849"/>
    <w:rsid w:val="009E6D10"/>
    <w:rsid w:val="009E7212"/>
    <w:rsid w:val="009E7A5F"/>
    <w:rsid w:val="009F058D"/>
    <w:rsid w:val="009F184B"/>
    <w:rsid w:val="009F26D1"/>
    <w:rsid w:val="009F4D0B"/>
    <w:rsid w:val="009F7917"/>
    <w:rsid w:val="009F7C8E"/>
    <w:rsid w:val="00A013A5"/>
    <w:rsid w:val="00A02152"/>
    <w:rsid w:val="00A0352D"/>
    <w:rsid w:val="00A042ED"/>
    <w:rsid w:val="00A04A2E"/>
    <w:rsid w:val="00A11E89"/>
    <w:rsid w:val="00A13924"/>
    <w:rsid w:val="00A167CF"/>
    <w:rsid w:val="00A24804"/>
    <w:rsid w:val="00A24900"/>
    <w:rsid w:val="00A30EDF"/>
    <w:rsid w:val="00A31128"/>
    <w:rsid w:val="00A31C78"/>
    <w:rsid w:val="00A3366F"/>
    <w:rsid w:val="00A36014"/>
    <w:rsid w:val="00A36C8D"/>
    <w:rsid w:val="00A42DD6"/>
    <w:rsid w:val="00A50E42"/>
    <w:rsid w:val="00A5380C"/>
    <w:rsid w:val="00A62673"/>
    <w:rsid w:val="00A62BE8"/>
    <w:rsid w:val="00A62F9E"/>
    <w:rsid w:val="00A63F37"/>
    <w:rsid w:val="00A71B4C"/>
    <w:rsid w:val="00A71DFE"/>
    <w:rsid w:val="00A74EA9"/>
    <w:rsid w:val="00A7626B"/>
    <w:rsid w:val="00A8655D"/>
    <w:rsid w:val="00A934CB"/>
    <w:rsid w:val="00A95CD0"/>
    <w:rsid w:val="00A96309"/>
    <w:rsid w:val="00AA0451"/>
    <w:rsid w:val="00AA2198"/>
    <w:rsid w:val="00AA38C2"/>
    <w:rsid w:val="00AA5F89"/>
    <w:rsid w:val="00AB10C2"/>
    <w:rsid w:val="00AB19EC"/>
    <w:rsid w:val="00AC11BE"/>
    <w:rsid w:val="00AC192D"/>
    <w:rsid w:val="00AC1C1F"/>
    <w:rsid w:val="00AC2F1C"/>
    <w:rsid w:val="00AC64CF"/>
    <w:rsid w:val="00AD0CE8"/>
    <w:rsid w:val="00AD146C"/>
    <w:rsid w:val="00AD19ED"/>
    <w:rsid w:val="00AD6A09"/>
    <w:rsid w:val="00AD7E78"/>
    <w:rsid w:val="00AE2417"/>
    <w:rsid w:val="00AE566F"/>
    <w:rsid w:val="00AE6554"/>
    <w:rsid w:val="00AE70C3"/>
    <w:rsid w:val="00AF14AD"/>
    <w:rsid w:val="00AF6518"/>
    <w:rsid w:val="00B01162"/>
    <w:rsid w:val="00B05D6E"/>
    <w:rsid w:val="00B07F54"/>
    <w:rsid w:val="00B13BDB"/>
    <w:rsid w:val="00B13E78"/>
    <w:rsid w:val="00B143AB"/>
    <w:rsid w:val="00B14AFC"/>
    <w:rsid w:val="00B179DE"/>
    <w:rsid w:val="00B21646"/>
    <w:rsid w:val="00B2187F"/>
    <w:rsid w:val="00B22B45"/>
    <w:rsid w:val="00B2581E"/>
    <w:rsid w:val="00B27577"/>
    <w:rsid w:val="00B3018C"/>
    <w:rsid w:val="00B32093"/>
    <w:rsid w:val="00B36903"/>
    <w:rsid w:val="00B37D7A"/>
    <w:rsid w:val="00B432B2"/>
    <w:rsid w:val="00B4627B"/>
    <w:rsid w:val="00B467A9"/>
    <w:rsid w:val="00B53C8A"/>
    <w:rsid w:val="00B670FD"/>
    <w:rsid w:val="00B73218"/>
    <w:rsid w:val="00B84FAA"/>
    <w:rsid w:val="00B90277"/>
    <w:rsid w:val="00B91C4D"/>
    <w:rsid w:val="00B91DAC"/>
    <w:rsid w:val="00B93A9C"/>
    <w:rsid w:val="00B954F0"/>
    <w:rsid w:val="00B95923"/>
    <w:rsid w:val="00B96726"/>
    <w:rsid w:val="00BA05BD"/>
    <w:rsid w:val="00BA189B"/>
    <w:rsid w:val="00BA5AE1"/>
    <w:rsid w:val="00BB1DF2"/>
    <w:rsid w:val="00BB34AA"/>
    <w:rsid w:val="00BB4B2F"/>
    <w:rsid w:val="00BB50CB"/>
    <w:rsid w:val="00BC110E"/>
    <w:rsid w:val="00BC3918"/>
    <w:rsid w:val="00BC40C0"/>
    <w:rsid w:val="00BC44D1"/>
    <w:rsid w:val="00BC6103"/>
    <w:rsid w:val="00BD15C9"/>
    <w:rsid w:val="00BD2687"/>
    <w:rsid w:val="00BD2BF4"/>
    <w:rsid w:val="00BD4DE4"/>
    <w:rsid w:val="00BD5A18"/>
    <w:rsid w:val="00BE35CE"/>
    <w:rsid w:val="00BE38F2"/>
    <w:rsid w:val="00BE3F1B"/>
    <w:rsid w:val="00BE4B09"/>
    <w:rsid w:val="00BE5D7A"/>
    <w:rsid w:val="00BE7C6A"/>
    <w:rsid w:val="00BF7AF8"/>
    <w:rsid w:val="00C04C23"/>
    <w:rsid w:val="00C057BA"/>
    <w:rsid w:val="00C1031B"/>
    <w:rsid w:val="00C103AA"/>
    <w:rsid w:val="00C12318"/>
    <w:rsid w:val="00C1308C"/>
    <w:rsid w:val="00C1694F"/>
    <w:rsid w:val="00C2372F"/>
    <w:rsid w:val="00C268D0"/>
    <w:rsid w:val="00C26C5F"/>
    <w:rsid w:val="00C276BB"/>
    <w:rsid w:val="00C30231"/>
    <w:rsid w:val="00C30E27"/>
    <w:rsid w:val="00C31746"/>
    <w:rsid w:val="00C3331F"/>
    <w:rsid w:val="00C34DC9"/>
    <w:rsid w:val="00C35342"/>
    <w:rsid w:val="00C377B9"/>
    <w:rsid w:val="00C43A21"/>
    <w:rsid w:val="00C444B1"/>
    <w:rsid w:val="00C5122C"/>
    <w:rsid w:val="00C51E6C"/>
    <w:rsid w:val="00C5344E"/>
    <w:rsid w:val="00C53DF1"/>
    <w:rsid w:val="00C5475E"/>
    <w:rsid w:val="00C54F46"/>
    <w:rsid w:val="00C55C1D"/>
    <w:rsid w:val="00C56167"/>
    <w:rsid w:val="00C638FF"/>
    <w:rsid w:val="00C72470"/>
    <w:rsid w:val="00C7259D"/>
    <w:rsid w:val="00C72F0F"/>
    <w:rsid w:val="00C741B0"/>
    <w:rsid w:val="00C8093A"/>
    <w:rsid w:val="00C81080"/>
    <w:rsid w:val="00C8474B"/>
    <w:rsid w:val="00C9057E"/>
    <w:rsid w:val="00C908DF"/>
    <w:rsid w:val="00C90E6F"/>
    <w:rsid w:val="00C96BA3"/>
    <w:rsid w:val="00C97D11"/>
    <w:rsid w:val="00CA1610"/>
    <w:rsid w:val="00CA18B3"/>
    <w:rsid w:val="00CA279F"/>
    <w:rsid w:val="00CA37C4"/>
    <w:rsid w:val="00CA3D36"/>
    <w:rsid w:val="00CA5242"/>
    <w:rsid w:val="00CB06C4"/>
    <w:rsid w:val="00CB3B55"/>
    <w:rsid w:val="00CB467B"/>
    <w:rsid w:val="00CB75E3"/>
    <w:rsid w:val="00CB7C12"/>
    <w:rsid w:val="00CC4442"/>
    <w:rsid w:val="00CC44B3"/>
    <w:rsid w:val="00CC76C0"/>
    <w:rsid w:val="00CD2013"/>
    <w:rsid w:val="00CD3D4D"/>
    <w:rsid w:val="00CD528B"/>
    <w:rsid w:val="00CF04F5"/>
    <w:rsid w:val="00CF137E"/>
    <w:rsid w:val="00CF1543"/>
    <w:rsid w:val="00CF1F34"/>
    <w:rsid w:val="00CF2DA1"/>
    <w:rsid w:val="00CF2FA8"/>
    <w:rsid w:val="00CF307A"/>
    <w:rsid w:val="00CF32AF"/>
    <w:rsid w:val="00CF40D2"/>
    <w:rsid w:val="00CF40E4"/>
    <w:rsid w:val="00CF5C91"/>
    <w:rsid w:val="00CF72A1"/>
    <w:rsid w:val="00D001F9"/>
    <w:rsid w:val="00D00F6F"/>
    <w:rsid w:val="00D01A47"/>
    <w:rsid w:val="00D02450"/>
    <w:rsid w:val="00D052E6"/>
    <w:rsid w:val="00D05338"/>
    <w:rsid w:val="00D148DF"/>
    <w:rsid w:val="00D16C34"/>
    <w:rsid w:val="00D16DA0"/>
    <w:rsid w:val="00D313FE"/>
    <w:rsid w:val="00D3730B"/>
    <w:rsid w:val="00D37773"/>
    <w:rsid w:val="00D40814"/>
    <w:rsid w:val="00D40E63"/>
    <w:rsid w:val="00D43F04"/>
    <w:rsid w:val="00D507E7"/>
    <w:rsid w:val="00D52C1B"/>
    <w:rsid w:val="00D55456"/>
    <w:rsid w:val="00D56D55"/>
    <w:rsid w:val="00D56E18"/>
    <w:rsid w:val="00D578FC"/>
    <w:rsid w:val="00D6030C"/>
    <w:rsid w:val="00D644E8"/>
    <w:rsid w:val="00D65168"/>
    <w:rsid w:val="00D65756"/>
    <w:rsid w:val="00D658EC"/>
    <w:rsid w:val="00D65EEA"/>
    <w:rsid w:val="00D82BC9"/>
    <w:rsid w:val="00D85283"/>
    <w:rsid w:val="00D86B76"/>
    <w:rsid w:val="00D87D98"/>
    <w:rsid w:val="00D93C57"/>
    <w:rsid w:val="00D95D24"/>
    <w:rsid w:val="00DA078E"/>
    <w:rsid w:val="00DA0A0F"/>
    <w:rsid w:val="00DA4CAF"/>
    <w:rsid w:val="00DA553B"/>
    <w:rsid w:val="00DA6B0E"/>
    <w:rsid w:val="00DA6B79"/>
    <w:rsid w:val="00DA6C10"/>
    <w:rsid w:val="00DA6FF7"/>
    <w:rsid w:val="00DB24CA"/>
    <w:rsid w:val="00DB2E84"/>
    <w:rsid w:val="00DB4CDD"/>
    <w:rsid w:val="00DB6A84"/>
    <w:rsid w:val="00DB7DBA"/>
    <w:rsid w:val="00DC0262"/>
    <w:rsid w:val="00DC687D"/>
    <w:rsid w:val="00DC7BCC"/>
    <w:rsid w:val="00DD05ED"/>
    <w:rsid w:val="00DD0F10"/>
    <w:rsid w:val="00DD4077"/>
    <w:rsid w:val="00DD71BA"/>
    <w:rsid w:val="00DE0D7A"/>
    <w:rsid w:val="00DE4453"/>
    <w:rsid w:val="00DE4724"/>
    <w:rsid w:val="00DE6EBE"/>
    <w:rsid w:val="00DE728B"/>
    <w:rsid w:val="00DE736B"/>
    <w:rsid w:val="00DF0231"/>
    <w:rsid w:val="00DF0B6E"/>
    <w:rsid w:val="00DF2A04"/>
    <w:rsid w:val="00DF4B72"/>
    <w:rsid w:val="00DF67FC"/>
    <w:rsid w:val="00E0031C"/>
    <w:rsid w:val="00E00C77"/>
    <w:rsid w:val="00E0148F"/>
    <w:rsid w:val="00E06495"/>
    <w:rsid w:val="00E118FD"/>
    <w:rsid w:val="00E20EFD"/>
    <w:rsid w:val="00E256F7"/>
    <w:rsid w:val="00E27BCA"/>
    <w:rsid w:val="00E30621"/>
    <w:rsid w:val="00E31270"/>
    <w:rsid w:val="00E31D41"/>
    <w:rsid w:val="00E32695"/>
    <w:rsid w:val="00E33A51"/>
    <w:rsid w:val="00E367D3"/>
    <w:rsid w:val="00E37087"/>
    <w:rsid w:val="00E46201"/>
    <w:rsid w:val="00E51A27"/>
    <w:rsid w:val="00E562B3"/>
    <w:rsid w:val="00E602C0"/>
    <w:rsid w:val="00E60FF1"/>
    <w:rsid w:val="00E62D5E"/>
    <w:rsid w:val="00E67E03"/>
    <w:rsid w:val="00E80456"/>
    <w:rsid w:val="00E81812"/>
    <w:rsid w:val="00E8227D"/>
    <w:rsid w:val="00E82D3F"/>
    <w:rsid w:val="00E82D71"/>
    <w:rsid w:val="00E83CCB"/>
    <w:rsid w:val="00E85C8B"/>
    <w:rsid w:val="00E91E87"/>
    <w:rsid w:val="00E95B1A"/>
    <w:rsid w:val="00E95FE1"/>
    <w:rsid w:val="00E96429"/>
    <w:rsid w:val="00EA290B"/>
    <w:rsid w:val="00EA3F0A"/>
    <w:rsid w:val="00EB2EAB"/>
    <w:rsid w:val="00EB44BC"/>
    <w:rsid w:val="00EB4C28"/>
    <w:rsid w:val="00EB64D5"/>
    <w:rsid w:val="00EB743C"/>
    <w:rsid w:val="00EC02DD"/>
    <w:rsid w:val="00EC0CD8"/>
    <w:rsid w:val="00EC2259"/>
    <w:rsid w:val="00EC3039"/>
    <w:rsid w:val="00ED15D9"/>
    <w:rsid w:val="00ED1EFC"/>
    <w:rsid w:val="00EE05BF"/>
    <w:rsid w:val="00EF0A65"/>
    <w:rsid w:val="00EF6D0B"/>
    <w:rsid w:val="00F00D35"/>
    <w:rsid w:val="00F011D8"/>
    <w:rsid w:val="00F018CA"/>
    <w:rsid w:val="00F0232B"/>
    <w:rsid w:val="00F06B83"/>
    <w:rsid w:val="00F07FC3"/>
    <w:rsid w:val="00F1054D"/>
    <w:rsid w:val="00F13AFB"/>
    <w:rsid w:val="00F14F2C"/>
    <w:rsid w:val="00F16258"/>
    <w:rsid w:val="00F16775"/>
    <w:rsid w:val="00F17745"/>
    <w:rsid w:val="00F20783"/>
    <w:rsid w:val="00F21211"/>
    <w:rsid w:val="00F22158"/>
    <w:rsid w:val="00F26D56"/>
    <w:rsid w:val="00F27023"/>
    <w:rsid w:val="00F34018"/>
    <w:rsid w:val="00F345E8"/>
    <w:rsid w:val="00F35453"/>
    <w:rsid w:val="00F41697"/>
    <w:rsid w:val="00F41C00"/>
    <w:rsid w:val="00F47CF8"/>
    <w:rsid w:val="00F51B34"/>
    <w:rsid w:val="00F53734"/>
    <w:rsid w:val="00F600CE"/>
    <w:rsid w:val="00F62296"/>
    <w:rsid w:val="00F65333"/>
    <w:rsid w:val="00F66517"/>
    <w:rsid w:val="00F716D3"/>
    <w:rsid w:val="00F71B1C"/>
    <w:rsid w:val="00F734EF"/>
    <w:rsid w:val="00F751FD"/>
    <w:rsid w:val="00F759BF"/>
    <w:rsid w:val="00F7613F"/>
    <w:rsid w:val="00F76B39"/>
    <w:rsid w:val="00F80419"/>
    <w:rsid w:val="00F8100B"/>
    <w:rsid w:val="00F822FE"/>
    <w:rsid w:val="00F8769F"/>
    <w:rsid w:val="00F90D24"/>
    <w:rsid w:val="00F92E59"/>
    <w:rsid w:val="00F94258"/>
    <w:rsid w:val="00F94430"/>
    <w:rsid w:val="00FA31FE"/>
    <w:rsid w:val="00FA39FE"/>
    <w:rsid w:val="00FB03E8"/>
    <w:rsid w:val="00FB1375"/>
    <w:rsid w:val="00FB14CF"/>
    <w:rsid w:val="00FB3524"/>
    <w:rsid w:val="00FB5F26"/>
    <w:rsid w:val="00FB6A83"/>
    <w:rsid w:val="00FC3C21"/>
    <w:rsid w:val="00FC6DB9"/>
    <w:rsid w:val="00FC772A"/>
    <w:rsid w:val="00FD6525"/>
    <w:rsid w:val="00FE1227"/>
    <w:rsid w:val="00FE3D98"/>
    <w:rsid w:val="00FE5260"/>
    <w:rsid w:val="00FF05A6"/>
    <w:rsid w:val="00FF420B"/>
    <w:rsid w:val="00FF46C9"/>
    <w:rsid w:val="00FF5C5D"/>
    <w:rsid w:val="22B284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5B42278"/>
  <w15:chartTrackingRefBased/>
  <w15:docId w15:val="{2789D8E2-EF77-416F-86F2-17DD2E1A8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EE4"/>
    <w:pPr>
      <w:ind w:firstLine="357"/>
      <w:jc w:val="both"/>
    </w:pPr>
    <w:rPr>
      <w:szCs w:val="24"/>
      <w:lang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pPr>
      <w:keepNext/>
      <w:keepLines/>
      <w:numPr>
        <w:ilvl w:val="2"/>
        <w:numId w:val="4"/>
      </w:numPr>
      <w:suppressAutoHyphens/>
      <w:spacing w:before="240" w:after="120"/>
      <w:ind w:left="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Quote1">
    <w:name w:val="Quote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0">
    <w:name w:val="References"/>
    <w:basedOn w:val="Normal"/>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link w:val="BodyTextChar"/>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BalloonText">
    <w:name w:val="Balloon Text"/>
    <w:basedOn w:val="Normal"/>
    <w:link w:val="BalloonTextChar"/>
    <w:uiPriority w:val="99"/>
    <w:semiHidden/>
    <w:unhideWhenUsed/>
    <w:rsid w:val="00C9057E"/>
    <w:rPr>
      <w:rFonts w:ascii="Segoe UI" w:hAnsi="Segoe UI" w:cs="Segoe UI"/>
      <w:sz w:val="18"/>
      <w:szCs w:val="18"/>
    </w:rPr>
  </w:style>
  <w:style w:type="character" w:customStyle="1" w:styleId="BalloonTextChar">
    <w:name w:val="Balloon Text Char"/>
    <w:link w:val="BalloonText"/>
    <w:uiPriority w:val="99"/>
    <w:semiHidden/>
    <w:rsid w:val="00C9057E"/>
    <w:rPr>
      <w:rFonts w:ascii="Segoe UI" w:hAnsi="Segoe UI" w:cs="Segoe UI"/>
      <w:sz w:val="18"/>
      <w:szCs w:val="18"/>
      <w:lang w:eastAsia="ja-JP"/>
    </w:rPr>
  </w:style>
  <w:style w:type="paragraph" w:customStyle="1" w:styleId="references">
    <w:name w:val="references"/>
    <w:rsid w:val="0093337B"/>
    <w:pPr>
      <w:numPr>
        <w:numId w:val="23"/>
      </w:numPr>
      <w:spacing w:after="50" w:line="180" w:lineRule="exact"/>
      <w:jc w:val="both"/>
    </w:pPr>
    <w:rPr>
      <w:noProof/>
      <w:sz w:val="16"/>
      <w:szCs w:val="16"/>
      <w:lang w:val="en-US" w:eastAsia="en-US"/>
    </w:rPr>
  </w:style>
  <w:style w:type="character" w:customStyle="1" w:styleId="BodyTextChar">
    <w:name w:val="Body Text Char"/>
    <w:link w:val="BodyText"/>
    <w:rsid w:val="000D581A"/>
    <w:rPr>
      <w:szCs w:val="24"/>
      <w:lang w:eastAsia="ja-JP"/>
    </w:rPr>
  </w:style>
  <w:style w:type="character" w:styleId="CommentReference">
    <w:name w:val="annotation reference"/>
    <w:uiPriority w:val="99"/>
    <w:semiHidden/>
    <w:unhideWhenUsed/>
    <w:rsid w:val="00046F37"/>
    <w:rPr>
      <w:sz w:val="16"/>
      <w:szCs w:val="16"/>
    </w:rPr>
  </w:style>
  <w:style w:type="paragraph" w:styleId="CommentText">
    <w:name w:val="annotation text"/>
    <w:basedOn w:val="Normal"/>
    <w:link w:val="CommentTextChar"/>
    <w:uiPriority w:val="99"/>
    <w:semiHidden/>
    <w:unhideWhenUsed/>
    <w:rsid w:val="00046F37"/>
    <w:rPr>
      <w:szCs w:val="20"/>
    </w:rPr>
  </w:style>
  <w:style w:type="character" w:customStyle="1" w:styleId="CommentTextChar">
    <w:name w:val="Comment Text Char"/>
    <w:link w:val="CommentText"/>
    <w:uiPriority w:val="99"/>
    <w:semiHidden/>
    <w:rsid w:val="00046F37"/>
    <w:rPr>
      <w:lang w:eastAsia="ja-JP"/>
    </w:rPr>
  </w:style>
  <w:style w:type="paragraph" w:styleId="CommentSubject">
    <w:name w:val="annotation subject"/>
    <w:basedOn w:val="CommentText"/>
    <w:next w:val="CommentText"/>
    <w:link w:val="CommentSubjectChar"/>
    <w:uiPriority w:val="99"/>
    <w:semiHidden/>
    <w:unhideWhenUsed/>
    <w:rsid w:val="00046F37"/>
    <w:rPr>
      <w:b/>
      <w:bCs/>
    </w:rPr>
  </w:style>
  <w:style w:type="character" w:customStyle="1" w:styleId="CommentSubjectChar">
    <w:name w:val="Comment Subject Char"/>
    <w:link w:val="CommentSubject"/>
    <w:uiPriority w:val="99"/>
    <w:semiHidden/>
    <w:rsid w:val="00046F37"/>
    <w:rPr>
      <w:b/>
      <w:bCs/>
      <w:lang w:eastAsia="ja-JP"/>
    </w:rPr>
  </w:style>
  <w:style w:type="paragraph" w:styleId="Revision">
    <w:name w:val="Revision"/>
    <w:hidden/>
    <w:uiPriority w:val="99"/>
    <w:semiHidden/>
    <w:rsid w:val="006B5AEB"/>
    <w:rPr>
      <w:szCs w:val="24"/>
      <w:lang w:eastAsia="ja-JP"/>
    </w:rPr>
  </w:style>
  <w:style w:type="character" w:customStyle="1" w:styleId="Heading2Char">
    <w:name w:val="Heading 2 Char"/>
    <w:link w:val="Heading2"/>
    <w:rsid w:val="00213D2D"/>
    <w:rPr>
      <w:rFonts w:cs="Arial"/>
      <w:bCs/>
      <w:i/>
      <w:iCs/>
      <w:szCs w:val="28"/>
      <w:lang w:eastAsia="ja-JP"/>
    </w:rPr>
  </w:style>
  <w:style w:type="character" w:customStyle="1" w:styleId="Heading3Char">
    <w:name w:val="Heading 3 Char"/>
    <w:link w:val="Heading3"/>
    <w:rsid w:val="00D65756"/>
    <w:rPr>
      <w:rFonts w:cs="Arial"/>
      <w:bCs/>
      <w:i/>
      <w:szCs w:val="26"/>
      <w:lang w:eastAsia="ja-JP"/>
    </w:rPr>
  </w:style>
  <w:style w:type="character" w:styleId="PlaceholderText">
    <w:name w:val="Placeholder Text"/>
    <w:basedOn w:val="DefaultParagraphFont"/>
    <w:uiPriority w:val="99"/>
    <w:semiHidden/>
    <w:rsid w:val="00915695"/>
    <w:rPr>
      <w:color w:val="808080"/>
    </w:rPr>
  </w:style>
  <w:style w:type="table" w:styleId="TableGrid">
    <w:name w:val="Table Grid"/>
    <w:basedOn w:val="TableNormal"/>
    <w:uiPriority w:val="39"/>
    <w:rsid w:val="00E27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1EAC"/>
    <w:pPr>
      <w:spacing w:before="100" w:beforeAutospacing="1" w:after="100" w:afterAutospacing="1"/>
      <w:ind w:firstLine="0"/>
      <w:jc w:val="left"/>
    </w:pPr>
    <w:rPr>
      <w:rFonts w:eastAsiaTheme="minorEastAsia"/>
      <w:sz w:val="24"/>
      <w:lang w:eastAsia="en-AU"/>
    </w:rPr>
  </w:style>
  <w:style w:type="paragraph" w:styleId="ListParagraph">
    <w:name w:val="List Paragraph"/>
    <w:basedOn w:val="Normal"/>
    <w:uiPriority w:val="34"/>
    <w:qFormat/>
    <w:rsid w:val="003568B1"/>
    <w:pPr>
      <w:ind w:left="720"/>
      <w:contextualSpacing/>
    </w:pPr>
  </w:style>
  <w:style w:type="character" w:customStyle="1" w:styleId="MTConvertedEquation">
    <w:name w:val="MTConvertedEquation"/>
    <w:basedOn w:val="DefaultParagraphFont"/>
    <w:rsid w:val="00BD2BF4"/>
    <w:rPr>
      <w:rFonts w:ascii="Cambria Math" w:hAnsi="Cambria Math"/>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50389">
      <w:bodyDiv w:val="1"/>
      <w:marLeft w:val="0"/>
      <w:marRight w:val="0"/>
      <w:marTop w:val="0"/>
      <w:marBottom w:val="0"/>
      <w:divBdr>
        <w:top w:val="none" w:sz="0" w:space="0" w:color="auto"/>
        <w:left w:val="none" w:sz="0" w:space="0" w:color="auto"/>
        <w:bottom w:val="none" w:sz="0" w:space="0" w:color="auto"/>
        <w:right w:val="none" w:sz="0" w:space="0" w:color="auto"/>
      </w:divBdr>
    </w:div>
    <w:div w:id="136544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3.wmf"/><Relationship Id="rId26" Type="http://schemas.openxmlformats.org/officeDocument/2006/relationships/oleObject" Target="embeddings/oleObject14.bin"/><Relationship Id="rId39" Type="http://schemas.openxmlformats.org/officeDocument/2006/relationships/oleObject" Target="embeddings/oleObject23.bin"/><Relationship Id="rId21" Type="http://schemas.openxmlformats.org/officeDocument/2006/relationships/oleObject" Target="embeddings/oleObject10.bin"/><Relationship Id="rId34" Type="http://schemas.openxmlformats.org/officeDocument/2006/relationships/oleObject" Target="embeddings/oleObject19.bin"/><Relationship Id="rId42" Type="http://schemas.openxmlformats.org/officeDocument/2006/relationships/oleObject" Target="embeddings/oleObject26.bin"/><Relationship Id="rId47" Type="http://schemas.openxmlformats.org/officeDocument/2006/relationships/oleObject" Target="embeddings/oleObject30.bin"/><Relationship Id="rId50" Type="http://schemas.openxmlformats.org/officeDocument/2006/relationships/oleObject" Target="embeddings/oleObject32.bin"/><Relationship Id="rId55" Type="http://schemas.openxmlformats.org/officeDocument/2006/relationships/oleObject" Target="embeddings/oleObject37.bin"/><Relationship Id="rId63" Type="http://schemas.openxmlformats.org/officeDocument/2006/relationships/oleObject" Target="embeddings/oleObject43.bin"/><Relationship Id="rId68" Type="http://schemas.openxmlformats.org/officeDocument/2006/relationships/oleObject" Target="embeddings/oleObject46.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48.bin"/><Relationship Id="rId2" Type="http://schemas.openxmlformats.org/officeDocument/2006/relationships/numbering" Target="numbering.xml"/><Relationship Id="rId16" Type="http://schemas.openxmlformats.org/officeDocument/2006/relationships/oleObject" Target="embeddings/oleObject6.bin"/><Relationship Id="rId29" Type="http://schemas.openxmlformats.org/officeDocument/2006/relationships/oleObject" Target="embeddings/oleObject16.bin"/><Relationship Id="rId11" Type="http://schemas.openxmlformats.org/officeDocument/2006/relationships/image" Target="media/image20.jpg"/><Relationship Id="rId24" Type="http://schemas.openxmlformats.org/officeDocument/2006/relationships/oleObject" Target="embeddings/oleObject12.bin"/><Relationship Id="rId32" Type="http://schemas.openxmlformats.org/officeDocument/2006/relationships/oleObject" Target="embeddings/oleObject18.bin"/><Relationship Id="rId37" Type="http://schemas.openxmlformats.org/officeDocument/2006/relationships/image" Target="media/image8.wmf"/><Relationship Id="rId40" Type="http://schemas.openxmlformats.org/officeDocument/2006/relationships/oleObject" Target="embeddings/oleObject24.bin"/><Relationship Id="rId45" Type="http://schemas.openxmlformats.org/officeDocument/2006/relationships/image" Target="media/image9.wmf"/><Relationship Id="rId53" Type="http://schemas.openxmlformats.org/officeDocument/2006/relationships/oleObject" Target="embeddings/oleObject35.bin"/><Relationship Id="rId58" Type="http://schemas.openxmlformats.org/officeDocument/2006/relationships/oleObject" Target="embeddings/oleObject40.bin"/><Relationship Id="rId66" Type="http://schemas.openxmlformats.org/officeDocument/2006/relationships/oleObject" Target="embeddings/oleObject45.bin"/><Relationship Id="rId74" Type="http://schemas.openxmlformats.org/officeDocument/2006/relationships/image" Target="media/image160.emf"/><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1.bin"/><Relationship Id="rId28" Type="http://schemas.openxmlformats.org/officeDocument/2006/relationships/image" Target="media/image5.wmf"/><Relationship Id="rId36" Type="http://schemas.openxmlformats.org/officeDocument/2006/relationships/oleObject" Target="embeddings/oleObject21.bin"/><Relationship Id="rId49" Type="http://schemas.openxmlformats.org/officeDocument/2006/relationships/oleObject" Target="embeddings/oleObject31.bin"/><Relationship Id="rId57" Type="http://schemas.openxmlformats.org/officeDocument/2006/relationships/oleObject" Target="embeddings/oleObject39.bin"/><Relationship Id="rId61" Type="http://schemas.openxmlformats.org/officeDocument/2006/relationships/oleObject" Target="embeddings/oleObject42.bin"/><Relationship Id="rId10" Type="http://schemas.openxmlformats.org/officeDocument/2006/relationships/image" Target="media/image2.jpg"/><Relationship Id="rId19" Type="http://schemas.openxmlformats.org/officeDocument/2006/relationships/oleObject" Target="embeddings/oleObject8.bin"/><Relationship Id="rId31" Type="http://schemas.openxmlformats.org/officeDocument/2006/relationships/oleObject" Target="embeddings/oleObject17.bin"/><Relationship Id="rId44" Type="http://schemas.openxmlformats.org/officeDocument/2006/relationships/oleObject" Target="embeddings/oleObject28.bin"/><Relationship Id="rId52" Type="http://schemas.openxmlformats.org/officeDocument/2006/relationships/oleObject" Target="embeddings/oleObject34.bin"/><Relationship Id="rId60" Type="http://schemas.openxmlformats.org/officeDocument/2006/relationships/image" Target="media/image11.wmf"/><Relationship Id="rId65" Type="http://schemas.openxmlformats.org/officeDocument/2006/relationships/image" Target="media/image13.wmf"/><Relationship Id="rId73"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4.wmf"/><Relationship Id="rId27" Type="http://schemas.openxmlformats.org/officeDocument/2006/relationships/oleObject" Target="embeddings/oleObject15.bin"/><Relationship Id="rId30" Type="http://schemas.openxmlformats.org/officeDocument/2006/relationships/image" Target="media/image6.wmf"/><Relationship Id="rId35" Type="http://schemas.openxmlformats.org/officeDocument/2006/relationships/oleObject" Target="embeddings/oleObject20.bin"/><Relationship Id="rId43" Type="http://schemas.openxmlformats.org/officeDocument/2006/relationships/oleObject" Target="embeddings/oleObject27.bin"/><Relationship Id="rId48" Type="http://schemas.openxmlformats.org/officeDocument/2006/relationships/image" Target="media/image10.wmf"/><Relationship Id="rId56" Type="http://schemas.openxmlformats.org/officeDocument/2006/relationships/oleObject" Target="embeddings/oleObject38.bin"/><Relationship Id="rId64" Type="http://schemas.openxmlformats.org/officeDocument/2006/relationships/oleObject" Target="embeddings/oleObject44.bin"/><Relationship Id="rId69" Type="http://schemas.openxmlformats.org/officeDocument/2006/relationships/oleObject" Target="embeddings/oleObject47.bin"/><Relationship Id="rId8" Type="http://schemas.openxmlformats.org/officeDocument/2006/relationships/image" Target="media/image1.wmf"/><Relationship Id="rId51" Type="http://schemas.openxmlformats.org/officeDocument/2006/relationships/oleObject" Target="embeddings/oleObject33.bin"/><Relationship Id="rId72" Type="http://schemas.openxmlformats.org/officeDocument/2006/relationships/oleObject" Target="embeddings/oleObject49.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oleObject" Target="embeddings/oleObject13.bin"/><Relationship Id="rId33" Type="http://schemas.openxmlformats.org/officeDocument/2006/relationships/image" Target="media/image7.wmf"/><Relationship Id="rId38" Type="http://schemas.openxmlformats.org/officeDocument/2006/relationships/oleObject" Target="embeddings/oleObject22.bin"/><Relationship Id="rId46" Type="http://schemas.openxmlformats.org/officeDocument/2006/relationships/oleObject" Target="embeddings/oleObject29.bin"/><Relationship Id="rId59" Type="http://schemas.openxmlformats.org/officeDocument/2006/relationships/oleObject" Target="embeddings/oleObject41.bin"/><Relationship Id="rId67" Type="http://schemas.openxmlformats.org/officeDocument/2006/relationships/image" Target="media/image14.wmf"/><Relationship Id="rId20" Type="http://schemas.openxmlformats.org/officeDocument/2006/relationships/oleObject" Target="embeddings/oleObject9.bin"/><Relationship Id="rId41" Type="http://schemas.openxmlformats.org/officeDocument/2006/relationships/oleObject" Target="embeddings/oleObject25.bin"/><Relationship Id="rId54" Type="http://schemas.openxmlformats.org/officeDocument/2006/relationships/oleObject" Target="embeddings/oleObject36.bin"/><Relationship Id="rId62" Type="http://schemas.openxmlformats.org/officeDocument/2006/relationships/image" Target="media/image12.wmf"/><Relationship Id="rId70" Type="http://schemas.openxmlformats.org/officeDocument/2006/relationships/image" Target="media/image15.w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BE821-9A3C-4F0A-9FA1-5C131CB01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3836</Words>
  <Characters>21723</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1</vt:lpstr>
    </vt:vector>
  </TitlesOfParts>
  <Company>VTEX</Company>
  <LinksUpToDate>false</LinksUpToDate>
  <CharactersWithSpaces>25508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Rowan Pivetta</dc:creator>
  <cp:keywords/>
  <dc:description/>
  <cp:lastModifiedBy>Karl Sammut</cp:lastModifiedBy>
  <cp:revision>2</cp:revision>
  <cp:lastPrinted>2018-03-21T03:52:00Z</cp:lastPrinted>
  <dcterms:created xsi:type="dcterms:W3CDTF">2018-03-21T05:28:00Z</dcterms:created>
  <dcterms:modified xsi:type="dcterms:W3CDTF">2018-03-21T05:28:00Z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