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CBF0CC" w14:textId="40244006" w:rsidR="00B05D6E" w:rsidRPr="00492205" w:rsidRDefault="00DA67C4">
      <w:pPr>
        <w:pStyle w:val="Title"/>
      </w:pPr>
      <w:bookmarkStart w:id="0" w:name="_Hlk46934920"/>
      <w:bookmarkEnd w:id="0"/>
      <w:r w:rsidRPr="00492205">
        <w:t xml:space="preserve">Numerical Modelling of a Planing Craft With a </w:t>
      </w:r>
      <w:r w:rsidR="00286794">
        <w:t>V-shaped spray interceptor</w:t>
      </w:r>
      <w:r w:rsidRPr="00492205">
        <w:t xml:space="preserve"> Arrangement in Calm Water</w:t>
      </w:r>
    </w:p>
    <w:p w14:paraId="0073DBB3" w14:textId="62EE5DE0" w:rsidR="004E3810" w:rsidRDefault="00DA67C4">
      <w:pPr>
        <w:pStyle w:val="Author"/>
      </w:pPr>
      <w:r w:rsidRPr="00492205">
        <w:t>Miklo</w:t>
      </w:r>
      <w:r w:rsidR="00A24EA3">
        <w:t>š</w:t>
      </w:r>
      <w:r w:rsidR="00B05D6E" w:rsidRPr="00492205">
        <w:t xml:space="preserve"> </w:t>
      </w:r>
      <w:r w:rsidRPr="00492205">
        <w:t>LAKATO</w:t>
      </w:r>
      <w:r w:rsidR="00A24EA3">
        <w:t>Š</w:t>
      </w:r>
      <w:r w:rsidR="00A24EA3" w:rsidRPr="00BA5620">
        <w:t xml:space="preserve"> </w:t>
      </w:r>
      <w:r w:rsidR="00A24EA3">
        <w:rPr>
          <w:vertAlign w:val="superscript"/>
        </w:rPr>
        <w:t>a</w:t>
      </w:r>
      <w:r w:rsidR="00B05D6E" w:rsidRPr="00492205">
        <w:rPr>
          <w:vertAlign w:val="superscript"/>
        </w:rPr>
        <w:t>,</w:t>
      </w:r>
      <w:r w:rsidR="00B05D6E" w:rsidRPr="00492205">
        <w:rPr>
          <w:rStyle w:val="FootnoteReference"/>
        </w:rPr>
        <w:footnoteReference w:id="1"/>
      </w:r>
      <w:r w:rsidRPr="00492205">
        <w:t>,</w:t>
      </w:r>
      <w:r w:rsidR="00B05D6E" w:rsidRPr="00492205">
        <w:t xml:space="preserve"> </w:t>
      </w:r>
      <w:r w:rsidRPr="00492205">
        <w:t>Kristjan</w:t>
      </w:r>
      <w:r w:rsidR="00B05D6E" w:rsidRPr="00492205">
        <w:t xml:space="preserve"> </w:t>
      </w:r>
      <w:r w:rsidRPr="00492205">
        <w:t>TABRI</w:t>
      </w:r>
      <w:r w:rsidR="00A24EA3" w:rsidRPr="00BA5620">
        <w:t xml:space="preserve"> </w:t>
      </w:r>
      <w:r w:rsidR="00A24EA3">
        <w:rPr>
          <w:vertAlign w:val="superscript"/>
        </w:rPr>
        <w:t>a</w:t>
      </w:r>
      <w:r w:rsidRPr="00492205">
        <w:rPr>
          <w:vertAlign w:val="superscript"/>
        </w:rPr>
        <w:t xml:space="preserve">, </w:t>
      </w:r>
      <w:r w:rsidRPr="00492205">
        <w:t>Abbas</w:t>
      </w:r>
      <w:r w:rsidRPr="00492205">
        <w:rPr>
          <w:vertAlign w:val="superscript"/>
        </w:rPr>
        <w:t xml:space="preserve"> </w:t>
      </w:r>
      <w:r w:rsidR="00A24EA3" w:rsidRPr="00492205">
        <w:t>DASHTIMANESH</w:t>
      </w:r>
      <w:r w:rsidR="00A24EA3" w:rsidRPr="00BA5620">
        <w:t xml:space="preserve"> </w:t>
      </w:r>
      <w:r w:rsidR="00A24EA3">
        <w:rPr>
          <w:vertAlign w:val="superscript"/>
        </w:rPr>
        <w:t>a</w:t>
      </w:r>
      <w:r w:rsidR="00A24EA3" w:rsidRPr="00492205">
        <w:t xml:space="preserve"> </w:t>
      </w:r>
    </w:p>
    <w:p w14:paraId="09E1B581" w14:textId="20642D9D" w:rsidR="00B05D6E" w:rsidRPr="00492205" w:rsidRDefault="00DA67C4">
      <w:pPr>
        <w:pStyle w:val="Author"/>
      </w:pPr>
      <w:r w:rsidRPr="00492205">
        <w:t>and Henrik A</w:t>
      </w:r>
      <w:r w:rsidR="004B3D13" w:rsidRPr="00492205">
        <w:t>NDREASSON</w:t>
      </w:r>
      <w:r w:rsidR="00A24EA3" w:rsidRPr="00BA5620">
        <w:t xml:space="preserve"> </w:t>
      </w:r>
      <w:r w:rsidRPr="00A24EA3">
        <w:rPr>
          <w:vertAlign w:val="superscript"/>
        </w:rPr>
        <w:t>b</w:t>
      </w:r>
    </w:p>
    <w:p w14:paraId="32FCBEDA" w14:textId="14382254" w:rsidR="00B05D6E" w:rsidRPr="00492205" w:rsidRDefault="00B05D6E">
      <w:pPr>
        <w:pStyle w:val="Affiliation"/>
      </w:pPr>
      <w:r w:rsidRPr="00492205">
        <w:rPr>
          <w:i w:val="0"/>
          <w:vertAlign w:val="superscript"/>
        </w:rPr>
        <w:t>a</w:t>
      </w:r>
      <w:r w:rsidRPr="00492205">
        <w:rPr>
          <w:sz w:val="8"/>
          <w:szCs w:val="8"/>
        </w:rPr>
        <w:t xml:space="preserve"> </w:t>
      </w:r>
      <w:r w:rsidR="00DA67C4" w:rsidRPr="00492205">
        <w:t>Tallinn University of Technology, Estonia</w:t>
      </w:r>
    </w:p>
    <w:p w14:paraId="25327263" w14:textId="77777777" w:rsidR="00B05D6E" w:rsidRPr="00492205" w:rsidRDefault="00B05D6E">
      <w:pPr>
        <w:pStyle w:val="Affiliation"/>
      </w:pPr>
      <w:r w:rsidRPr="00492205">
        <w:rPr>
          <w:i w:val="0"/>
          <w:vertAlign w:val="superscript"/>
        </w:rPr>
        <w:t>b</w:t>
      </w:r>
      <w:r w:rsidRPr="00492205">
        <w:rPr>
          <w:sz w:val="8"/>
          <w:szCs w:val="8"/>
        </w:rPr>
        <w:t xml:space="preserve"> </w:t>
      </w:r>
      <w:r w:rsidR="00DA67C4" w:rsidRPr="00492205">
        <w:t>Flow Naval Architects AB, Sweden</w:t>
      </w:r>
    </w:p>
    <w:p w14:paraId="79C4B04E" w14:textId="3161A9AB" w:rsidR="00851A51" w:rsidRPr="00492205" w:rsidRDefault="00B05D6E" w:rsidP="002D3851">
      <w:pPr>
        <w:pStyle w:val="Abstract"/>
      </w:pPr>
      <w:r w:rsidRPr="00492205">
        <w:rPr>
          <w:b/>
        </w:rPr>
        <w:t>Abstract.</w:t>
      </w:r>
      <w:r w:rsidR="00DA67C4" w:rsidRPr="00492205">
        <w:t xml:space="preserve"> </w:t>
      </w:r>
      <w:bookmarkStart w:id="1" w:name="_Hlk46758627"/>
      <w:r w:rsidR="00286794">
        <w:t>V-shaped spray interceptor</w:t>
      </w:r>
      <w:r w:rsidR="00DA67C4" w:rsidRPr="00492205">
        <w:t>s</w:t>
      </w:r>
      <w:r w:rsidR="002810B1">
        <w:t xml:space="preserve"> </w:t>
      </w:r>
      <w:r w:rsidR="00DA67C4" w:rsidRPr="00492205">
        <w:t xml:space="preserve">are </w:t>
      </w:r>
      <w:r w:rsidR="002810B1">
        <w:t xml:space="preserve">a </w:t>
      </w:r>
      <w:r w:rsidR="00DA67C4" w:rsidRPr="00492205">
        <w:t>novel concept of spray deflection on planing craft. Conventional spray rails</w:t>
      </w:r>
      <w:r w:rsidR="002810B1">
        <w:t xml:space="preserve"> </w:t>
      </w:r>
      <w:r w:rsidR="00DA67C4" w:rsidRPr="00492205">
        <w:t xml:space="preserve">are positioned longitudinally on the bottom of the hull and detach the spray from hull deflecting it towards the sides or slightly down and aftward. The </w:t>
      </w:r>
      <w:r w:rsidR="00286794">
        <w:t>V-shaped spray interceptor</w:t>
      </w:r>
      <w:r w:rsidR="00DA67C4" w:rsidRPr="00492205">
        <w:t>s, on the other hand, are located in the spray area forward of the stagnation line such that th</w:t>
      </w:r>
      <w:r w:rsidR="00E34551">
        <w:t>ey</w:t>
      </w:r>
      <w:r w:rsidR="00DA67C4" w:rsidRPr="00492205">
        <w:t xml:space="preserve"> would deflect the oncoming spray down and aftward, thereby producing a reaction force that reduces the total resistance. </w:t>
      </w:r>
      <w:r w:rsidR="002D3851">
        <w:t xml:space="preserve">An experimental study reported that the </w:t>
      </w:r>
      <w:r w:rsidR="00E34551">
        <w:t>V-shaped spray interceptors</w:t>
      </w:r>
      <w:r w:rsidR="002D3851">
        <w:t xml:space="preserve"> to reduce the total resistance at low planing speed by up to 4%.</w:t>
      </w:r>
      <w:r w:rsidR="00E34551">
        <w:t xml:space="preserve"> </w:t>
      </w:r>
      <w:r w:rsidR="00DA67C4" w:rsidRPr="00492205">
        <w:t xml:space="preserve">This paper features a numerical comparison of two planing craft, one equipped with </w:t>
      </w:r>
      <w:r w:rsidR="00851A51" w:rsidRPr="00492205">
        <w:t xml:space="preserve">a conventional setup of longitudinal spray rails </w:t>
      </w:r>
      <w:r w:rsidR="00DA67C4" w:rsidRPr="00492205">
        <w:t xml:space="preserve">and the other with </w:t>
      </w:r>
      <w:r w:rsidR="00851A51" w:rsidRPr="00492205">
        <w:t xml:space="preserve">a </w:t>
      </w:r>
      <w:r w:rsidR="00851A51">
        <w:t>V-shaped spray interceptor</w:t>
      </w:r>
      <w:r w:rsidR="00DA67C4" w:rsidRPr="00492205">
        <w:t xml:space="preserve">. Both configurations </w:t>
      </w:r>
      <w:r w:rsidR="00C81FEC">
        <w:t>were</w:t>
      </w:r>
      <w:r w:rsidR="00DA67C4" w:rsidRPr="00492205">
        <w:t xml:space="preserve"> simulated in calm water conditions and </w:t>
      </w:r>
      <w:r w:rsidR="00C81FEC">
        <w:t>were</w:t>
      </w:r>
      <w:r w:rsidR="00C81FEC" w:rsidRPr="00492205">
        <w:t xml:space="preserve"> </w:t>
      </w:r>
      <w:r w:rsidR="00DA67C4" w:rsidRPr="00492205">
        <w:t xml:space="preserve">free to pitch and heave in a speed range of </w:t>
      </w:r>
      <m:oMath>
        <m:r>
          <w:rPr>
            <w:rFonts w:ascii="Cambria Math" w:hAnsi="Cambria Math"/>
          </w:rPr>
          <m:t>F</m:t>
        </m:r>
        <m:sSub>
          <m:sSubPr>
            <m:ctrlPr>
              <w:rPr>
                <w:rFonts w:ascii="Cambria Math" w:hAnsi="Cambria Math"/>
                <w:i/>
              </w:rPr>
            </m:ctrlPr>
          </m:sSubPr>
          <m:e>
            <m:r>
              <w:rPr>
                <w:rFonts w:ascii="Cambria Math" w:hAnsi="Cambria Math"/>
              </w:rPr>
              <m:t>r</m:t>
            </m:r>
          </m:e>
          <m:sub>
            <m:r>
              <w:rPr>
                <w:rFonts w:ascii="Cambria Math" w:hAnsi="Cambria Math"/>
              </w:rPr>
              <m:t>∇</m:t>
            </m:r>
          </m:sub>
        </m:sSub>
      </m:oMath>
      <w:r w:rsidR="00DA67C4" w:rsidRPr="00492205">
        <w:t xml:space="preserve"> = 1.</w:t>
      </w:r>
      <w:r w:rsidR="00E90140">
        <w:t>776</w:t>
      </w:r>
      <w:r w:rsidR="00DA67C4" w:rsidRPr="00492205">
        <w:t xml:space="preserve"> to </w:t>
      </w:r>
      <w:r w:rsidR="00F90491">
        <w:t>3.1</w:t>
      </w:r>
      <w:r w:rsidR="00E90140">
        <w:t>08</w:t>
      </w:r>
      <w:r w:rsidR="00DA67C4" w:rsidRPr="00492205">
        <w:t xml:space="preserve">. The numerical model </w:t>
      </w:r>
      <w:r w:rsidR="00C81FEC">
        <w:t>was</w:t>
      </w:r>
      <w:r w:rsidR="00C81FEC" w:rsidRPr="00492205">
        <w:t xml:space="preserve"> </w:t>
      </w:r>
      <w:r w:rsidR="00DA67C4" w:rsidRPr="00492205">
        <w:t xml:space="preserve">analyzed for grid sensitivity and </w:t>
      </w:r>
      <w:r w:rsidR="007C1EBE">
        <w:t xml:space="preserve">numerical results </w:t>
      </w:r>
      <w:r w:rsidR="00C81FEC">
        <w:t xml:space="preserve">were </w:t>
      </w:r>
      <w:r w:rsidR="007C1EBE">
        <w:t>compared with</w:t>
      </w:r>
      <w:r w:rsidR="00DA67C4" w:rsidRPr="00492205">
        <w:t xml:space="preserve"> experimental results. The two concepts </w:t>
      </w:r>
      <w:r w:rsidR="00C81FEC">
        <w:t>were</w:t>
      </w:r>
      <w:r w:rsidR="00C81FEC" w:rsidRPr="00492205">
        <w:t xml:space="preserve"> </w:t>
      </w:r>
      <w:r w:rsidR="00DA67C4" w:rsidRPr="00492205">
        <w:t>compared in terms of total resistance,</w:t>
      </w:r>
      <w:r w:rsidR="007C1EBE">
        <w:t xml:space="preserve"> lift,</w:t>
      </w:r>
      <w:r w:rsidR="00DA67C4" w:rsidRPr="00492205">
        <w:t xml:space="preserve"> running position</w:t>
      </w:r>
      <w:r w:rsidR="007C1EBE">
        <w:t xml:space="preserve"> and</w:t>
      </w:r>
      <w:r w:rsidR="00DA67C4" w:rsidRPr="00492205">
        <w:t xml:space="preserve"> wetted surface area.</w:t>
      </w:r>
      <w:bookmarkEnd w:id="1"/>
      <w:r w:rsidR="006135B3" w:rsidRPr="006135B3">
        <w:t xml:space="preserve"> </w:t>
      </w:r>
      <w:r w:rsidR="006135B3">
        <w:t xml:space="preserve">Conventional spray rails </w:t>
      </w:r>
      <w:r w:rsidR="00C81FEC">
        <w:t xml:space="preserve">were </w:t>
      </w:r>
      <w:r w:rsidR="006135B3">
        <w:t>shown to accoun</w:t>
      </w:r>
      <w:r w:rsidR="006135B3" w:rsidRPr="002810B1">
        <w:t>t for up to 5.6% of total lift and up to 6.5% of total resistanc</w:t>
      </w:r>
      <w:r w:rsidR="006135B3" w:rsidRPr="009E669C">
        <w:t>e.</w:t>
      </w:r>
      <w:r w:rsidR="002810B1" w:rsidRPr="001030EA">
        <w:t xml:space="preserve"> </w:t>
      </w:r>
      <w:r w:rsidR="002810B1" w:rsidRPr="00C81FEC">
        <w:t>The V-shaped sp</w:t>
      </w:r>
      <w:r w:rsidR="00C81FEC" w:rsidRPr="00C81FEC">
        <w:t>r</w:t>
      </w:r>
      <w:r w:rsidR="002810B1" w:rsidRPr="00C81FEC">
        <w:t xml:space="preserve">ay </w:t>
      </w:r>
      <w:r w:rsidR="00C81FEC" w:rsidRPr="00C81FEC">
        <w:t xml:space="preserve">interceptor was shown to reduce the total resistance by up to 8%. </w:t>
      </w:r>
      <w:r w:rsidR="000D0A24" w:rsidRPr="00C81FEC">
        <w:t>Since</w:t>
      </w:r>
      <w:r w:rsidR="006135B3" w:rsidRPr="00C81FEC">
        <w:t xml:space="preserve"> the V-shaped spray interceptor </w:t>
      </w:r>
      <w:r w:rsidR="00C81FEC" w:rsidRPr="00C81FEC">
        <w:t xml:space="preserve">was </w:t>
      </w:r>
      <w:r w:rsidR="006135B3" w:rsidRPr="00C81FEC">
        <w:t>located in the spray area</w:t>
      </w:r>
      <w:r w:rsidR="000D0A24" w:rsidRPr="00C81FEC">
        <w:t xml:space="preserve"> </w:t>
      </w:r>
      <w:r w:rsidR="006135B3" w:rsidRPr="00C81FEC">
        <w:t>forward</w:t>
      </w:r>
      <w:r w:rsidR="006135B3">
        <w:t xml:space="preserve"> of the stagnation line</w:t>
      </w:r>
      <w:r w:rsidR="000D0A24">
        <w:t>,</w:t>
      </w:r>
      <w:r w:rsidR="006135B3">
        <w:t xml:space="preserve"> it deflect</w:t>
      </w:r>
      <w:r w:rsidR="00C81FEC">
        <w:t>ed</w:t>
      </w:r>
      <w:r w:rsidR="006135B3">
        <w:t xml:space="preserve"> the oncoming spray thereby producing a horizontal reaction force (-1.5% of </w:t>
      </w:r>
      <m:oMath>
        <m:sSub>
          <m:sSubPr>
            <m:ctrlPr>
              <w:rPr>
                <w:rFonts w:ascii="Cambria Math" w:hAnsi="Cambria Math"/>
                <w:i/>
              </w:rPr>
            </m:ctrlPr>
          </m:sSubPr>
          <m:e>
            <m:r>
              <w:rPr>
                <w:rFonts w:ascii="Cambria Math" w:hAnsi="Cambria Math"/>
              </w:rPr>
              <m:t>R</m:t>
            </m:r>
          </m:e>
          <m:sub>
            <m:r>
              <w:rPr>
                <w:rFonts w:ascii="Cambria Math" w:hAnsi="Cambria Math"/>
              </w:rPr>
              <m:t>TM</m:t>
            </m:r>
          </m:sub>
        </m:sSub>
      </m:oMath>
      <w:r w:rsidR="006135B3">
        <w:t xml:space="preserve">) in the direction of the </w:t>
      </w:r>
      <w:r w:rsidR="000D0A24">
        <w:t>craft</w:t>
      </w:r>
      <w:r w:rsidR="006135B3">
        <w:t xml:space="preserve">’s motion. The rest of differences in </w:t>
      </w:r>
      <w:r w:rsidR="00B0480A">
        <w:t xml:space="preserve">the </w:t>
      </w:r>
      <w:r w:rsidR="00C81FEC">
        <w:t xml:space="preserve">total </w:t>
      </w:r>
      <w:r w:rsidR="006135B3">
        <w:t xml:space="preserve">resistance of the hulls equipped with the </w:t>
      </w:r>
      <w:r w:rsidR="00C81FEC">
        <w:t xml:space="preserve">conventional spray rails </w:t>
      </w:r>
      <w:r w:rsidR="006135B3">
        <w:t xml:space="preserve">and the </w:t>
      </w:r>
      <w:r w:rsidR="00C81FEC">
        <w:t xml:space="preserve">V-shaped spray rails </w:t>
      </w:r>
      <w:r w:rsidR="006135B3">
        <w:t xml:space="preserve">was due to absence </w:t>
      </w:r>
      <w:r w:rsidR="00C81FEC">
        <w:t xml:space="preserve">of the </w:t>
      </w:r>
      <w:r w:rsidR="006135B3">
        <w:t>resistance of the absent spray rails.</w:t>
      </w:r>
    </w:p>
    <w:p w14:paraId="7D9FEDED" w14:textId="3ACBF46E" w:rsidR="00E71592" w:rsidRPr="00E71592" w:rsidRDefault="00B05D6E" w:rsidP="00F33506">
      <w:pPr>
        <w:pStyle w:val="Keywords"/>
      </w:pPr>
      <w:r w:rsidRPr="00492205">
        <w:rPr>
          <w:b/>
        </w:rPr>
        <w:t>Keywords.</w:t>
      </w:r>
      <w:r w:rsidRPr="00492205">
        <w:t xml:space="preserve"> </w:t>
      </w:r>
      <w:r w:rsidR="004B3D13" w:rsidRPr="00492205">
        <w:t>Planing craft</w:t>
      </w:r>
      <w:r w:rsidRPr="00492205">
        <w:t xml:space="preserve">, </w:t>
      </w:r>
      <w:r w:rsidR="004B3D13" w:rsidRPr="00492205">
        <w:t>spray rails, CFD, model tests</w:t>
      </w:r>
      <w:r w:rsidR="000D0A24">
        <w:t xml:space="preserve"> data</w:t>
      </w:r>
    </w:p>
    <w:p w14:paraId="5420E811" w14:textId="77777777" w:rsidR="00B05D6E" w:rsidRPr="00492205" w:rsidRDefault="00B05D6E" w:rsidP="00F07FC3">
      <w:pPr>
        <w:pStyle w:val="Heading1"/>
      </w:pPr>
      <w:r w:rsidRPr="00492205">
        <w:t>Introduction</w:t>
      </w:r>
    </w:p>
    <w:p w14:paraId="1DBCF30F" w14:textId="4637070F" w:rsidR="00267FA7" w:rsidRDefault="00C82428" w:rsidP="0000528D">
      <w:pPr>
        <w:pStyle w:val="NoindentNormal"/>
      </w:pPr>
      <w:r w:rsidRPr="00E71592">
        <w:t xml:space="preserve">Whisker spray is </w:t>
      </w:r>
      <w:r w:rsidR="00042429">
        <w:t xml:space="preserve">the area of wetted bottom forward of the stagnation line of a planing craft. The direction of </w:t>
      </w:r>
      <w:r w:rsidR="004C489F">
        <w:t xml:space="preserve">the </w:t>
      </w:r>
      <w:r w:rsidR="00042429">
        <w:t>fluid in the spray</w:t>
      </w:r>
      <w:r w:rsidR="004C489F">
        <w:t xml:space="preserve"> area</w:t>
      </w:r>
      <w:r w:rsidR="00042429">
        <w:t xml:space="preserve"> is such that the streamlines are nearly a reflection of the free-stream about the stagnation line </w:t>
      </w:r>
      <w:r w:rsidR="00042429">
        <w:fldChar w:fldCharType="begin" w:fldLock="1"/>
      </w:r>
      <w:r w:rsidR="0022754D">
        <w:instrText>ADDIN CSL_CITATION {"citationItems":[{"id":"ITEM-1","itemData":{"abstract":"The elemental hydrodynamic characteristics of prismatic planing surfaces are discussed and empirical planing equations are given which describe the lift, drag, wetted area, centre of pressure, and porpoising stability limitis of planing surfaces as functions of speed, trim angle, deadrise angle, and loading. THese results are combined to formulate simple computational procedures to predict the horsepower requirements, running trim, draft, and porpoising stability of prismatic planing hulls. Illustratvie examples are included to demonstrate the application of the computations procedures.","author":[{"dropping-particle":"","family":"Savitsky","given":"Daniel","non-dropping-particle":"","parse-names":false,"suffix":""}],"container-title":"Marine Technology","id":"ITEM-1","issue":"1","issued":{"date-parts":[["1964"]]},"page":"71-94","title":"Hydrodynamic design of planing hulls","type":"article","volume":"1"},"uris":["http://www.mendeley.com/documents/?uuid=743d1369-0f0c-3395-a948-2020deb9b548"]}],"mendeley":{"formattedCitation":"[1]","plainTextFormattedCitation":"[1]","previouslyFormattedCitation":"[1]"},"properties":{"noteIndex":0},"schema":"https://github.com/citation-style-language/schema/raw/master/csl-citation.json"}</w:instrText>
      </w:r>
      <w:r w:rsidR="00042429">
        <w:fldChar w:fldCharType="separate"/>
      </w:r>
      <w:r w:rsidR="00042429" w:rsidRPr="00042429">
        <w:rPr>
          <w:noProof/>
        </w:rPr>
        <w:t>[1]</w:t>
      </w:r>
      <w:r w:rsidR="00042429">
        <w:fldChar w:fldCharType="end"/>
      </w:r>
      <w:r w:rsidR="00042429">
        <w:t xml:space="preserve">. </w:t>
      </w:r>
      <w:r w:rsidRPr="00E71592">
        <w:rPr>
          <w:rFonts w:hint="eastAsia"/>
        </w:rPr>
        <w:t>The resistance</w:t>
      </w:r>
      <w:r w:rsidR="002E05A4">
        <w:t xml:space="preserve"> caused by </w:t>
      </w:r>
      <w:r w:rsidR="00E71592">
        <w:t xml:space="preserve"> </w:t>
      </w:r>
      <w:r w:rsidRPr="00E71592">
        <w:rPr>
          <w:rFonts w:hint="eastAsia"/>
        </w:rPr>
        <w:t>spray has been shown to account for 10 - 25% of total resistance (</w:t>
      </w:r>
      <m:oMath>
        <m:r>
          <w:rPr>
            <w:rFonts w:ascii="Cambria Math" w:hAnsi="Cambria Math" w:hint="eastAsia"/>
          </w:rPr>
          <m:t>F</m:t>
        </m:r>
        <m:sSub>
          <m:sSubPr>
            <m:ctrlPr>
              <w:rPr>
                <w:rFonts w:ascii="Cambria Math" w:hAnsi="Cambria Math"/>
                <w:i/>
              </w:rPr>
            </m:ctrlPr>
          </m:sSubPr>
          <m:e>
            <m:r>
              <w:rPr>
                <w:rFonts w:ascii="Cambria Math" w:hAnsi="Cambria Math" w:hint="eastAsia"/>
              </w:rPr>
              <m:t>r</m:t>
            </m:r>
            <m:ctrlPr>
              <w:rPr>
                <w:rFonts w:ascii="Cambria Math" w:hAnsi="Cambria Math" w:hint="eastAsia"/>
                <w:i/>
              </w:rPr>
            </m:ctrlPr>
          </m:e>
          <m:sub>
            <m:r>
              <w:rPr>
                <w:rFonts w:ascii="Cambria Math" w:hAnsi="Cambria Math" w:hint="eastAsia"/>
              </w:rPr>
              <m:t>∇</m:t>
            </m:r>
          </m:sub>
        </m:sSub>
        <m:r>
          <w:rPr>
            <w:rFonts w:ascii="Cambria Math" w:hAnsi="Cambria Math" w:hint="eastAsia"/>
          </w:rPr>
          <m:t>&gt;4</m:t>
        </m:r>
      </m:oMath>
      <w:r w:rsidRPr="00E71592">
        <w:rPr>
          <w:rFonts w:hint="eastAsia"/>
        </w:rPr>
        <w:t xml:space="preserve">) by inference from a comparison of model test data </w:t>
      </w:r>
      <w:r w:rsidR="00C51FD5">
        <w:t xml:space="preserve">of craft </w:t>
      </w:r>
      <w:r w:rsidRPr="00E71592">
        <w:rPr>
          <w:rFonts w:hint="eastAsia"/>
        </w:rPr>
        <w:t>with and without spray rai</w:t>
      </w:r>
      <w:r w:rsidRPr="00E71592">
        <w:t>ls</w:t>
      </w:r>
      <w:r w:rsidR="00C51FD5">
        <w:t xml:space="preserve"> </w:t>
      </w:r>
      <w:r w:rsidR="00745451" w:rsidRPr="00E71592">
        <w:fldChar w:fldCharType="begin" w:fldLock="1"/>
      </w:r>
      <w:r w:rsidR="006B443C">
        <w:instrText>ADDIN CSL_CITATION {"citationItems":[{"id":"ITEM-1","itemData":{"abstract":"Experiments were made to determine the effects on planing \"boat resistance of several configurations of longitudinal bottom spray strips. It was found that such strips extending aft from the bow about 70 percent of the hull length decreased the resist- ance somewhat at high speed but Increased the resistance at low speed. The performance was noticeably improved by sharpening the edges of the spray strips. An experiment was also made with bottom spray strips extending only forward of the high-speed stagnation line. This arrangement gave a 6-percent reduction in resistance at high speed with no Increase in resistance at low speed.","author":[{"dropping-particle":"","family":"Clement","given":"Eugene P.","non-dropping-particle":"","parse-names":false,"suffix":""}],"id":"ITEM-1","issued":{"date-parts":[["1964"]]},"publisher-place":"Washington, DC.","title":"Effects of Longitudinal Bottom Spray Strips on Planing Boat Resistance, Report No.1818","type":"report"},"uris":["http://www.mendeley.com/documents/?uuid=ad93e68e-63e4-332b-9f66-24c8adcbdf4d"]},{"id":"ITEM-2","itemData":{"abstract":"Additional experimental verification is presented of the reduction of planing boat drag which can be achieved by using longitudinal strips forward of the stagnation line to deflect the whisker spray from the hull surface. In addition, graphs for determining the high-speed positions of the spray boundary and stagnation lines are given, to assist designers in locating spray deflectors on planing boats in the most effective positions.","author":[{"dropping-particle":"","family":"Clement","given":"Eugene P.","non-dropping-particle":"","parse-names":false,"suffix":""}],"id":"ITEM-2","issued":{"date-parts":[["1964"]]},"publisher-place":"Washington, DC.","title":"Reduction of Planing Boat Resistance by Deflection of the Whisker Spray, Report No.1929","type":"report"},"uris":["http://www.mendeley.com/documents/?uuid=566bd086-0315-44bf-b1b5-62761de17aa8"]},{"id":"ITEM-3","itemData":{"author":[{"dropping-particle":"","family":"Grigoropoulos","given":"Gregory","non-dropping-particle":"","parse-names":false,"suffix":""},{"dropping-particle":"","family":"Loukakis","given":"Theodore","non-dropping-particle":"","parse-names":false,"suffix":""}],"container-title":"3rd Intl. Symposium on Fast Sea Transportation FAST'95","id":"ITEM-3","issue":"September","issued":{"date-parts":[["1995"]]},"publisher-place":"Travenmuende, Germany","title":"Effect of Spray Rails on the Resistance of Planing Hulls","type":"paper-conference"},"uris":["http://www.mendeley.com/documents/?uuid=51b463ef-c013-4a9d-a4ec-92c5dd6854a7"]},{"id":"ITEM-4","itemData":{"author":[{"dropping-particle":"","family":"Grigoropoulos","given":"Gregory","non-dropping-particle":"","parse-names":false,"suffix":""}],"container-title":"IV High-Speed Vehicles Intl. Conf. HSMV'97","id":"ITEM-4","issue":"March","issued":{"date-parts":[["1997"]]},"publisher-place":"Naples, Italy","title":"The use of Spray Rails and Wedges in Fast Monohulls","type":"paper-conference"},"uris":["http://www.mendeley.com/documents/?uuid=c0313263-25a5-4afe-9abb-8eed7d988850"]}],"mendeley":{"formattedCitation":"[2–5]","plainTextFormattedCitation":"[2–5]","previouslyFormattedCitation":"[2–5]"},"properties":{"noteIndex":0},"schema":"https://github.com/citation-style-language/schema/raw/master/csl-citation.json"}</w:instrText>
      </w:r>
      <w:r w:rsidR="00745451" w:rsidRPr="00E71592">
        <w:fldChar w:fldCharType="separate"/>
      </w:r>
      <w:r w:rsidR="006B443C" w:rsidRPr="006B443C">
        <w:rPr>
          <w:noProof/>
        </w:rPr>
        <w:t>[2–5]</w:t>
      </w:r>
      <w:r w:rsidR="00745451" w:rsidRPr="00E71592">
        <w:fldChar w:fldCharType="end"/>
      </w:r>
      <w:r w:rsidRPr="00E71592">
        <w:t>.</w:t>
      </w:r>
      <w:r w:rsidR="00CB1FA7">
        <w:t xml:space="preserve"> </w:t>
      </w:r>
      <w:r w:rsidR="00C2321E">
        <w:t xml:space="preserve">Spray resistance is usually reduced by installing two to four longitudinal spray rails on the </w:t>
      </w:r>
      <w:r w:rsidR="00C2321E">
        <w:lastRenderedPageBreak/>
        <w:t xml:space="preserve">bottom of the hull. These rails detach the spray from the hull surface and deflect it towards the sides or slightly down and aftward, thereby reducing the frictional resistance by up to 18% </w:t>
      </w:r>
      <w:r w:rsidR="00C2321E">
        <w:fldChar w:fldCharType="begin" w:fldLock="1"/>
      </w:r>
      <w:r w:rsidR="00C2321E">
        <w:instrText>ADDIN CSL_CITATION {"citationItems":[{"id":"ITEM-1","itemData":{"abstract":"Additional experimental verification is presented of the reduction of planing boat drag which can be achieved by using longitudinal strips forward of the stagnation line to deflect the whisker spray from the hull surface. In addition, graphs for determining the high-speed positions of the spray boundary and stagnation lines are given, to assist designers in locating spray deflectors on planing boats in the most effective positions.","author":[{"dropping-particle":"","family":"Clement","given":"Eugene P.","non-dropping-particle":"","parse-names":false,"suffix":""}],"id":"ITEM-1","issued":{"date-parts":[["1964"]]},"publisher-place":"Washington, DC.","title":"Reduction of Planing Boat Resistance by Deflection of the Whisker Spray, Report No.1929","type":"report"},"uris":["http://www.mendeley.com/documents/?uuid=566bd086-0315-44bf-b1b5-62761de17aa8"]}],"mendeley":{"formattedCitation":"[3]","plainTextFormattedCitation":"[3]","previouslyFormattedCitation":"[3]"},"properties":{"noteIndex":0},"schema":"https://github.com/citation-style-language/schema/raw/master/csl-citation.json"}</w:instrText>
      </w:r>
      <w:r w:rsidR="00C2321E">
        <w:fldChar w:fldCharType="separate"/>
      </w:r>
      <w:r w:rsidR="00C2321E" w:rsidRPr="00042429">
        <w:rPr>
          <w:noProof/>
        </w:rPr>
        <w:t>[3]</w:t>
      </w:r>
      <w:r w:rsidR="00C2321E">
        <w:fldChar w:fldCharType="end"/>
      </w:r>
      <w:r w:rsidR="00C2321E">
        <w:t>.</w:t>
      </w:r>
    </w:p>
    <w:p w14:paraId="7DE86514" w14:textId="73C44FB9" w:rsidR="00007E64" w:rsidRDefault="00C82428" w:rsidP="00C2321E">
      <w:r>
        <w:t>A recent study suggests</w:t>
      </w:r>
      <w:r w:rsidR="005E2BA8">
        <w:t xml:space="preserve"> using spray deflectors </w:t>
      </w:r>
      <w:r>
        <w:t>that redirect the flow on the bottom of the craft</w:t>
      </w:r>
      <w:r w:rsidR="005E2BA8">
        <w:t xml:space="preserve"> and thereby recover </w:t>
      </w:r>
      <w:r>
        <w:t xml:space="preserve">spray energy to reduce the total resistance by up to 30% </w:t>
      </w:r>
      <w:r w:rsidR="005E2BA8">
        <w:t>(</w:t>
      </w:r>
      <w:r>
        <w:t>compared to the bare hull</w:t>
      </w:r>
      <w:r w:rsidR="005E2BA8">
        <w:t>)</w:t>
      </w:r>
      <w:r w:rsidR="00745451">
        <w:t xml:space="preserve"> </w:t>
      </w:r>
      <w:r w:rsidR="00745451">
        <w:fldChar w:fldCharType="begin" w:fldLock="1"/>
      </w:r>
      <w:r w:rsidR="006B443C">
        <w:instrText>ADDIN CSL_CITATION {"citationItems":[{"id":"ITEM-1","itemData":{"DOI":"10.1177/1475090216682838","ISSN":"1475-0902","abstract":"This paper considers the modelling of spray formation on planing hulls. The focus is on assessing the applicability of the prevailing theories and two-dimensional and three-dimensional Computational Fluid Dynamics (CFD) simulations in the investigation of different design factors for a novel spray deflection concept. The spray deflection concept is presented and its performance is evaluated by comparison with traditional spray rails. It is found that the prevailing theory where the spray field of a planing hull is represented by a two-dimensional flat planing plate will overestimate the spray thick-ness, whereas the theories that are based on wedge impact are correlating well with the results from the CFD simula-tions. Compared to a bare hull, adding spray deflectors reduces the viscous resistance by 28% for the studied cases. The spray deflectors further redirect the spray aftwards which reduce the total drag an additional 4%. The paper also dis-cusses various aspects on CFD modelling of spray formation.","author":[{"dropping-particle":"","family":"Olin","given":"Linus","non-dropping-particle":"","parse-names":false,"suffix":""},{"dropping-particle":"","family":"Altimira","given":"Mireia","non-dropping-particle":"","parse-names":false,"suffix":""},{"dropping-particle":"","family":"Danielsson","given":"Jonas","non-dropping-particle":"","parse-names":false,"suffix":""},{"dropping-particle":"","family":"Rosén","given":"Anders","non-dropping-particle":"","parse-names":false,"suffix":""}],"container-title":"Proceedings of the Institution of Mechanical Engineers, Part M: Journal of Engineering for the Maritime Environment","id":"ITEM-1","issue":"4","issued":{"date-parts":[["2016","11","28"]]},"page":"811-817","title":"Numerical modelling of spray sheet deflection on planing hulls","type":"paper-conference","volume":"231"},"uris":["http://www.mendeley.com/documents/?uuid=ff888dc3-be68-3b6b-afe4-4e572e3635da"]}],"mendeley":{"formattedCitation":"[6]","plainTextFormattedCitation":"[6]","previouslyFormattedCitation":"[6]"},"properties":{"noteIndex":0},"schema":"https://github.com/citation-style-language/schema/raw/master/csl-citation.json"}</w:instrText>
      </w:r>
      <w:r w:rsidR="00745451">
        <w:fldChar w:fldCharType="separate"/>
      </w:r>
      <w:r w:rsidR="006B443C" w:rsidRPr="006B443C">
        <w:rPr>
          <w:noProof/>
        </w:rPr>
        <w:t>[6]</w:t>
      </w:r>
      <w:r w:rsidR="00745451">
        <w:fldChar w:fldCharType="end"/>
      </w:r>
      <w:r>
        <w:t xml:space="preserve">. The spray deflectors are essentially a further iteration of the stepped hull concept that </w:t>
      </w:r>
      <w:r w:rsidR="00843DEA">
        <w:t>has</w:t>
      </w:r>
      <w:r>
        <w:t xml:space="preserve"> been investigated significantly more than spray rails. Unlike the models used in </w:t>
      </w:r>
      <w:r w:rsidR="00745451">
        <w:fldChar w:fldCharType="begin" w:fldLock="1"/>
      </w:r>
      <w:r w:rsidR="006B443C">
        <w:instrText>ADDIN CSL_CITATION {"citationItems":[{"id":"ITEM-1","itemData":{"DOI":"10.3940/rina.ijsct.2010.b2.96","ISSN":"17400694","abstract":"A new series of high speed hard chine planing hulls was designed to study their performance in both calm water and waves. This study was undertaken to determine the influence of hull design parameters such as length-displacement ratio, static trim angle and radius of gyration on the performance of the people on board these craft when travelling at high speed in waves. The series designed extends the speed range for which data are available for planing hulls. This study summarises the calm water performance of the vessels. Resistance, dynamic trim angle and dynamic sinkage are measured for the series and presented together with an uncertainty analysis of the experimental data. The dynamic wetted surface area of each hull was determined and is included in the data presented. An example of the standard ITTC scaling procedure for high speed marine vehicles is given with a discussion of the impact of including spray resistance using Savitsky's whisker spray drag formulation. ©2010: The Royal Institution of Naval Architects.","author":[{"dropping-particle":"","family":"Taunton","given":"D. J.","non-dropping-particle":"","parse-names":false,"suffix":""},{"dropping-particle":"","family":"Hudson","given":"D. A.","non-dropping-particle":"","parse-names":false,"suffix":""},{"dropping-particle":"","family":"Shenoi","given":"R. A.","non-dropping-particle":"","parse-names":false,"suffix":""}],"container-title":"International Journal of Small Craft Technology","id":"ITEM-1","issue":"2","issued":{"date-parts":[["2010"]]},"page":"55-75","title":"Characteristics of A series of high speed hard chine planing hulls - Part 1: Performance in calm water","type":"article-journal","volume":"152"},"uris":["http://www.mendeley.com/documents/?uuid=afcd38ce-3b35-35df-a264-6a8f26e3504e"]}],"mendeley":{"formattedCitation":"[7]","plainTextFormattedCitation":"[7]","previouslyFormattedCitation":"[7]"},"properties":{"noteIndex":0},"schema":"https://github.com/citation-style-language/schema/raw/master/csl-citation.json"}</w:instrText>
      </w:r>
      <w:r w:rsidR="00745451">
        <w:fldChar w:fldCharType="separate"/>
      </w:r>
      <w:r w:rsidR="006B443C" w:rsidRPr="006B443C">
        <w:rPr>
          <w:noProof/>
        </w:rPr>
        <w:t>[7]</w:t>
      </w:r>
      <w:r w:rsidR="00745451">
        <w:fldChar w:fldCharType="end"/>
      </w:r>
      <w:r w:rsidR="00745451">
        <w:t xml:space="preserve"> </w:t>
      </w:r>
      <w:r>
        <w:t xml:space="preserve">and </w:t>
      </w:r>
      <w:r w:rsidR="00745451">
        <w:fldChar w:fldCharType="begin" w:fldLock="1"/>
      </w:r>
      <w:r w:rsidR="006B443C">
        <w:instrText>ADDIN CSL_CITATION {"citationItems":[{"id":"ITEM-1","itemData":{"DOI":"10.1016/j.oceaneng.2017.05.028","ISSN":"00298018","abstract":"For several years it has been studied how to obtain resistance reduction by means of air injection under the hull. The most studied applications are essentially slow hulls; however, significant results in planing hulls can be achieved. Unfortunately, for this kind of crafts, there are very few experimental data. This study has been performed to compare different cavity shapes, obtained by modifying a mother-hull of a high-speed planing yacht. The design has been obtained with the idea to use the natural low pressure under the bottom of high-speed crafts, in order to stabilize an air-layer instead of the traditional air-cushion. The experimental tests were carried out in a towing tank by varying numerous parameters, including the model speed and the flow rate of air. Results and influence of geometrical and physical parameters are discussed.","author":[{"dropping-particle":"","family":"Cucinotta","given":"Filippo","non-dropping-particle":"","parse-names":false,"suffix":""},{"dropping-particle":"","family":"Guglielmino","given":"Eugenio","non-dropping-particle":"","parse-names":false,"suffix":""},{"dropping-particle":"","family":"Sfravara","given":"Felice","non-dropping-particle":"","parse-names":false,"suffix":""}],"container-title":"Ocean Engineering","id":"ITEM-1","issue":"May","issued":{"date-parts":[["2017"]]},"page":"233-243","title":"An experimental comparison between different artificial air cavity designs for a planing hull","type":"article-journal","volume":"140"},"uris":["http://www.mendeley.com/documents/?uuid=167f36ff-6b78-4b71-ab8b-2fe434a75d4a"]}],"mendeley":{"formattedCitation":"[8]","plainTextFormattedCitation":"[8]","previouslyFormattedCitation":"[8]"},"properties":{"noteIndex":0},"schema":"https://github.com/citation-style-language/schema/raw/master/csl-citation.json"}</w:instrText>
      </w:r>
      <w:r w:rsidR="00745451">
        <w:fldChar w:fldCharType="separate"/>
      </w:r>
      <w:r w:rsidR="006B443C" w:rsidRPr="006B443C">
        <w:rPr>
          <w:noProof/>
        </w:rPr>
        <w:t>[8]</w:t>
      </w:r>
      <w:r w:rsidR="00745451">
        <w:fldChar w:fldCharType="end"/>
      </w:r>
      <w:r>
        <w:t xml:space="preserve">, where the step was perpendicular to the keel, or </w:t>
      </w:r>
      <w:r w:rsidR="00745451">
        <w:fldChar w:fldCharType="begin" w:fldLock="1"/>
      </w:r>
      <w:r w:rsidR="006B443C">
        <w:instrText>ADDIN CSL_CITATION {"citationItems":[{"id":"ITEM-1","itemData":{"DOI":"10.1016/j.apor.2017.02.004","ISSN":"01411187","abstract":"national library of medicineThis work addresses the experimental and numerical study of a stepped planing hull and the related fluid dynamics phenomnatiena typically occurring in the stepped hull in the unwetted aft body area behind the step. In the last few years, the interest in high-speed planing crafts, with low weight-to-power ratios, has been increasing significantly, and, in such context, naval architects have been orienting toward the stepped hull solution. Stepped planing hulls ensure good dynamic stability and seakeeping qualities at high speeds. This is mainly due to the reduction of the wetted area, which is caused by the flow separation occurring at the step. This paper presents the experimental results of towing tank tests in calm water on a single-step hull model, which is the first model of a new systematic series. The same flow conditions are analyzed via Reynolds Averaged Navier-Stokes (RANS) and Large Eddy Simulations (LES), with different moving mesh techniques (overset/chimera and morphing grid), performed at different model speeds. The numerical results are in accordance with experimental data, and overset/chimera grid is found to be the best approach between the analyzed ones. The flow patterns obtained numerically through LES on a refined grid appear similar to the ones observed in towing tank investigations through photographic acquisitions. These flow patterns are dominated by a rather complex 3D arrangement of vortices originating from air spillage at both sides of the step. The understanding of these phenomena is important for the effectiveness of stepped hull designs.","author":[{"dropping-particle":"","family":"Marco","given":"Agostino","non-dropping-particle":"De","parse-names":false,"suffix":""},{"dropping-particle":"","family":"Mancini","given":"Simone","non-dropping-particle":"","parse-names":false,"suffix":""},{"dropping-particle":"","family":"Miranda","given":"Salvatore","non-dropping-particle":"","parse-names":false,"suffix":""},{"dropping-particle":"","family":"Scognamiglio","given":"Raffaele","non-dropping-particle":"","parse-names":false,"suffix":""},{"dropping-particle":"","family":"Vitiello","given":"Luigi","non-dropping-particle":"","parse-names":false,"suffix":""}],"container-title":"Applied Ocean Research","id":"ITEM-1","issued":{"date-parts":[["2017"]]},"page":"135-154","publisher":"Elsevier B.V.","title":"Experimental and numerical hydrodynamic analysis of a stepped planing hull","type":"article-journal","volume":"64"},"uris":["http://www.mendeley.com/documents/?uuid=03f7cba2-ba70-4215-9076-e56c557a83f7"]}],"mendeley":{"formattedCitation":"[9]","plainTextFormattedCitation":"[9]","previouslyFormattedCitation":"[9]"},"properties":{"noteIndex":0},"schema":"https://github.com/citation-style-language/schema/raw/master/csl-citation.json"}</w:instrText>
      </w:r>
      <w:r w:rsidR="00745451">
        <w:fldChar w:fldCharType="separate"/>
      </w:r>
      <w:r w:rsidR="006B443C" w:rsidRPr="006B443C">
        <w:rPr>
          <w:noProof/>
        </w:rPr>
        <w:t>[9]</w:t>
      </w:r>
      <w:r w:rsidR="00745451">
        <w:fldChar w:fldCharType="end"/>
      </w:r>
      <w:r>
        <w:t xml:space="preserve">, where the step had a forward sweep, in </w:t>
      </w:r>
      <w:r w:rsidR="00CB1FA7">
        <w:fldChar w:fldCharType="begin" w:fldLock="1"/>
      </w:r>
      <w:r w:rsidR="006B443C">
        <w:instrText>ADDIN CSL_CITATION {"citationItems":[{"id":"ITEM-1","itemData":{"DOI":"10.1177/1475090216682838","ISSN":"1475-0902","abstract":"This paper considers the modelling of spray formation on planing hulls. The focus is on assessing the applicability of the prevailing theories and two-dimensional and three-dimensional Computational Fluid Dynamics (CFD) simulations in the investigation of different design factors for a novel spray deflection concept. The spray deflection concept is presented and its performance is evaluated by comparison with traditional spray rails. It is found that the prevailing theory where the spray field of a planing hull is represented by a two-dimensional flat planing plate will overestimate the spray thick-ness, whereas the theories that are based on wedge impact are correlating well with the results from the CFD simula-tions. Compared to a bare hull, adding spray deflectors reduces the viscous resistance by 28% for the studied cases. The spray deflectors further redirect the spray aftwards which reduce the total drag an additional 4%. The paper also dis-cusses various aspects on CFD modelling of spray formation.","author":[{"dropping-particle":"","family":"Olin","given":"Linus","non-dropping-particle":"","parse-names":false,"suffix":""},{"dropping-particle":"","family":"Altimira","given":"Mireia","non-dropping-particle":"","parse-names":false,"suffix":""},{"dropping-particle":"","family":"Danielsson","given":"Jonas","non-dropping-particle":"","parse-names":false,"suffix":""},{"dropping-particle":"","family":"Rosén","given":"Anders","non-dropping-particle":"","parse-names":false,"suffix":""}],"container-title":"Proceedings of the Institution of Mechanical Engineers, Part M: Journal of Engineering for the Maritime Environment","id":"ITEM-1","issue":"4","issued":{"date-parts":[["2016","11","28"]]},"page":"811-817","title":"Numerical modelling of spray sheet deflection on planing hulls","type":"paper-conference","volume":"231"},"uris":["http://www.mendeley.com/documents/?uuid=ff888dc3-be68-3b6b-afe4-4e572e3635da"]}],"mendeley":{"formattedCitation":"[6]","plainTextFormattedCitation":"[6]","previouslyFormattedCitation":"[6]"},"properties":{"noteIndex":0},"schema":"https://github.com/citation-style-language/schema/raw/master/csl-citation.json"}</w:instrText>
      </w:r>
      <w:r w:rsidR="00CB1FA7">
        <w:fldChar w:fldCharType="separate"/>
      </w:r>
      <w:r w:rsidR="006B443C" w:rsidRPr="006B443C">
        <w:rPr>
          <w:noProof/>
        </w:rPr>
        <w:t>[6]</w:t>
      </w:r>
      <w:r w:rsidR="00CB1FA7">
        <w:fldChar w:fldCharType="end"/>
      </w:r>
      <w:r>
        <w:t xml:space="preserve"> the step was swept backwards. Besides, the step was located in the spray area forward of the stagnation such that it would deflect the oncoming spray down and aftward.</w:t>
      </w:r>
      <w:r w:rsidR="005E2BA8">
        <w:t xml:space="preserve"> Hence it is called deflector rather than a step.</w:t>
      </w:r>
      <w:r>
        <w:t xml:space="preserve"> However, the study considered </w:t>
      </w:r>
      <w:r w:rsidR="005E2BA8">
        <w:t xml:space="preserve">a hull with a constant deadrise </w:t>
      </w:r>
      <w:r>
        <w:t>at a fixed running position i.e. the influence of the spray deflectors on the craft’s sinkage and pitch motion was neglected.</w:t>
      </w:r>
      <w:r w:rsidR="00C2321E">
        <w:t xml:space="preserve"> </w:t>
      </w:r>
      <w:r>
        <w:t xml:space="preserve">The spray deflectors proposed </w:t>
      </w:r>
      <w:r w:rsidR="00843DEA">
        <w:t xml:space="preserve">in </w:t>
      </w:r>
      <w:r w:rsidR="00843DEA">
        <w:fldChar w:fldCharType="begin" w:fldLock="1"/>
      </w:r>
      <w:r w:rsidR="006B443C">
        <w:instrText>ADDIN CSL_CITATION {"citationItems":[{"id":"ITEM-1","itemData":{"DOI":"10.1177/1475090216682838","ISSN":"1475-0902","abstract":"This paper considers the modelling of spray formation on planing hulls. The focus is on assessing the applicability of the prevailing theories and two-dimensional and three-dimensional Computational Fluid Dynamics (CFD) simulations in the investigation of different design factors for a novel spray deflection concept. The spray deflection concept is presented and its performance is evaluated by comparison with traditional spray rails. It is found that the prevailing theory where the spray field of a planing hull is represented by a two-dimensional flat planing plate will overestimate the spray thick-ness, whereas the theories that are based on wedge impact are correlating well with the results from the CFD simula-tions. Compared to a bare hull, adding spray deflectors reduces the viscous resistance by 28% for the studied cases. The spray deflectors further redirect the spray aftwards which reduce the total drag an additional 4%. The paper also dis-cusses various aspects on CFD modelling of spray formation.","author":[{"dropping-particle":"","family":"Olin","given":"Linus","non-dropping-particle":"","parse-names":false,"suffix":""},{"dropping-particle":"","family":"Altimira","given":"Mireia","non-dropping-particle":"","parse-names":false,"suffix":""},{"dropping-particle":"","family":"Danielsson","given":"Jonas","non-dropping-particle":"","parse-names":false,"suffix":""},{"dropping-particle":"","family":"Rosén","given":"Anders","non-dropping-particle":"","parse-names":false,"suffix":""}],"container-title":"Proceedings of the Institution of Mechanical Engineers, Part M: Journal of Engineering for the Maritime Environment","id":"ITEM-1","issue":"4","issued":{"date-parts":[["2016","11","28"]]},"page":"811-817","title":"Numerical modelling of spray sheet deflection on planing hulls","type":"paper-conference","volume":"231"},"uris":["http://www.mendeley.com/documents/?uuid=ff888dc3-be68-3b6b-afe4-4e572e3635da"]}],"mendeley":{"formattedCitation":"[6]","plainTextFormattedCitation":"[6]","previouslyFormattedCitation":"[6]"},"properties":{"noteIndex":0},"schema":"https://github.com/citation-style-language/schema/raw/master/csl-citation.json"}</w:instrText>
      </w:r>
      <w:r w:rsidR="00843DEA">
        <w:fldChar w:fldCharType="separate"/>
      </w:r>
      <w:r w:rsidR="006B443C" w:rsidRPr="006B443C">
        <w:rPr>
          <w:noProof/>
        </w:rPr>
        <w:t>[6]</w:t>
      </w:r>
      <w:r w:rsidR="00843DEA">
        <w:fldChar w:fldCharType="end"/>
      </w:r>
      <w:r w:rsidR="00843DEA">
        <w:t xml:space="preserve"> </w:t>
      </w:r>
      <w:r>
        <w:t>were experimentally compared with conventional spray rails in model scale through towing tank testing in calm water and irregular waves</w:t>
      </w:r>
      <w:r w:rsidR="00C2321E">
        <w:t xml:space="preserve"> </w:t>
      </w:r>
      <w:r w:rsidR="00745451">
        <w:fldChar w:fldCharType="begin" w:fldLock="1"/>
      </w:r>
      <w:r w:rsidR="006B443C">
        <w:instrText>ADDIN CSL_CITATION {"citationItems":[{"id":"ITEM-1","itemData":{"DOI":"10.1016/j.oceaneng.2019.106482","ISSN":"00298018","abstract":"A planing craft is a type of marine vehicle that is supported predominantly by hydrodynamic forces at high speeds. It has widespread applications in recreational and military use as well as for search and rescue operations. Although spray rails are a mature technology, there is limited experimental data illustrating their hydrodynamic effects. Furthermore, continuous efforts are being made to improve the efficiency, safety and performance of planning craft. In this paper, the efficiency of the spray resistance reduction technologies – spray rails and spray deflectors – are compared in model scale through towing tank testing in calm water and irregular waves. This study examines the influences of the technologies on the total resistance and running position of the hull in calm water and on impact accelerations experienced at the center of gravity and bow in irregular waves. The experimental results are discussed in connection with established semi-empirical methods for predicting the performance of planing craft and improvements for further testing of the spray deflection methods are proposed.","author":[{"dropping-particle":"","family":"Molchanov","given":"Bogdan","non-dropping-particle":"","parse-names":false,"suffix":""},{"dropping-particle":"","family":"Lundmark","given":"Svante","non-dropping-particle":"","parse-names":false,"suffix":""},{"dropping-particle":"","family":"Fürth","given":"Mirjam","non-dropping-particle":"","parse-names":false,"suffix":""},{"dropping-particle":"","family":"Green","given":"Mathew","non-dropping-particle":"","parse-names":false,"suffix":""}],"container-title":"Ocean Engineering","id":"ITEM-1","issue":"April","issued":{"date-parts":[["2019"]]},"page":"106482","publisher":"Elsevier Ltd","title":"Experimental validation of spray deflectors for high speed craft","type":"article-journal","volume":"191"},"uris":["http://www.mendeley.com/documents/?uuid=23e761cf-6144-453e-a085-45a5517c6ebb"]}],"mendeley":{"formattedCitation":"[10]","plainTextFormattedCitation":"[10]","previouslyFormattedCitation":"[10]"},"properties":{"noteIndex":0},"schema":"https://github.com/citation-style-language/schema/raw/master/csl-citation.json"}</w:instrText>
      </w:r>
      <w:r w:rsidR="00745451">
        <w:fldChar w:fldCharType="separate"/>
      </w:r>
      <w:r w:rsidR="006B443C" w:rsidRPr="006B443C">
        <w:rPr>
          <w:noProof/>
        </w:rPr>
        <w:t>[10]</w:t>
      </w:r>
      <w:r w:rsidR="00745451">
        <w:fldChar w:fldCharType="end"/>
      </w:r>
      <w:r>
        <w:t xml:space="preserve">. </w:t>
      </w:r>
      <w:r>
        <w:rPr>
          <w:rFonts w:hint="eastAsia"/>
        </w:rPr>
        <w:t>The study reported that while the conventional spray rail setup reduced the total resistance by up to 9%, the spray deflector</w:t>
      </w:r>
      <w:r w:rsidR="00C2321E">
        <w:t>s</w:t>
      </w:r>
      <w:r>
        <w:rPr>
          <w:rFonts w:hint="eastAsia"/>
        </w:rPr>
        <w:t xml:space="preserve"> reduced it by </w:t>
      </w:r>
      <w:r w:rsidR="00C2321E">
        <w:t xml:space="preserve">up to </w:t>
      </w:r>
      <w:r>
        <w:rPr>
          <w:rFonts w:hint="eastAsia"/>
        </w:rPr>
        <w:t>20%</w:t>
      </w:r>
      <w:r w:rsidR="00C2321E">
        <w:t>.</w:t>
      </w:r>
    </w:p>
    <w:p w14:paraId="66447F7F" w14:textId="098F552C" w:rsidR="00AF5EEF" w:rsidRDefault="00685916" w:rsidP="00AF5EEF">
      <w:r>
        <w:t>A recent experimental study</w:t>
      </w:r>
      <w:r>
        <w:rPr>
          <w:noProof/>
        </w:rPr>
        <w:t xml:space="preserve"> </w:t>
      </w:r>
      <w:r>
        <w:rPr>
          <w:noProof/>
        </w:rPr>
        <w:fldChar w:fldCharType="begin" w:fldLock="1"/>
      </w:r>
      <w:r w:rsidR="006B443C">
        <w:rPr>
          <w:noProof/>
        </w:rPr>
        <w:instrText>ADDIN CSL_CITATION {"citationItems":[{"id":"ITEM-1","itemData":{"DOI":"10.1201/9780429298875-39","ISBN":"9780367278090","abstract":"Spray rails, as well as the whole topic of spray sheet deflection, have been generally disregarded since the 1960s. Therefore, a series of model tests has been conducted with a 19 m craft configured with different spray rail arrangements (operating in a range of Froude numbers Fr = 0.77…1.35). The model test series comprises five spray rail configurations: two chine modifications, two conventional spray rail configurations (with 2 × 2 mm and 5 × 5 mm rails) and a V-shaped spray rail arrangement. A number of significant findings are reported. A simple rectangular interceptor rail on the chine reduces the resistance of a planing craft by more than 3%. A V-shaped spray rail on the hull can reduce the resistance by up to 4%. Conventional spray rail set up reduces the resistance by nearly 2% at planing speeds. This publication sheds new light on well-known as well as recent concepts in planing craft design.","author":[{"dropping-particle":"","family":"Lakatos","given":"M.","non-dropping-particle":"","parse-names":false,"suffix":""},{"dropping-particle":"","family":"Sahk","given":"T.","non-dropping-particle":"","parse-names":false,"suffix":""},{"dropping-particle":"","family":"Kaarma","given":"R.","non-dropping-particle":"","parse-names":false,"suffix":""},{"dropping-particle":"","family":"Tabri","given":"K.","non-dropping-particle":"","parse-names":false,"suffix":""},{"dropping-particle":"","family":"Kõrgesaar","given":"M.","non-dropping-particle":"","parse-names":false,"suffix":""},{"dropping-particle":"","family":"Andreasson","given":"H.","non-dropping-particle":"","parse-names":false,"suffix":""}],"container-title":"Trends in the Analysis and Design of Marine Structures : Proceedings of the 7th International Conference on Marine Structures, MARSTRUCT 2019","editor":[{"dropping-particle":"","family":"Soares","given":"Carlos Guedes","non-dropping-particle":"","parse-names":false,"suffix":""},{"dropping-particle":"","family":"Parunov","given":"Joško","non-dropping-particle":"","parse-names":false,"suffix":""}],"id":"ITEM-1","issued":{"date-parts":[["2019"]]},"page":"334-343","publisher":"CRC Press/Balkema","publisher-place":"Dubrovnik","title":"Experimental testing of spray rails for the resistance reduction of planing crafts","type":"paper-conference"},"uris":["http://www.mendeley.com/documents/?uuid=8256e838-a384-307d-b550-f90583503f1b"]}],"mendeley":{"formattedCitation":"[11]","plainTextFormattedCitation":"[11]","previouslyFormattedCitation":"[11]"},"properties":{"noteIndex":0},"schema":"https://github.com/citation-style-language/schema/raw/master/csl-citation.json"}</w:instrText>
      </w:r>
      <w:r>
        <w:rPr>
          <w:noProof/>
        </w:rPr>
        <w:fldChar w:fldCharType="separate"/>
      </w:r>
      <w:r w:rsidR="006B443C" w:rsidRPr="006B443C">
        <w:rPr>
          <w:noProof/>
        </w:rPr>
        <w:t>[11]</w:t>
      </w:r>
      <w:r>
        <w:rPr>
          <w:noProof/>
        </w:rPr>
        <w:fldChar w:fldCharType="end"/>
      </w:r>
      <w:r>
        <w:t xml:space="preserve"> compared</w:t>
      </w:r>
      <w:r w:rsidR="005E2BA8">
        <w:t xml:space="preserve"> </w:t>
      </w:r>
      <w:r>
        <w:t xml:space="preserve">a </w:t>
      </w:r>
      <w:r w:rsidR="00286794">
        <w:t>V-shaped spray interceptor</w:t>
      </w:r>
      <w:r w:rsidR="000C458E">
        <w:t xml:space="preserve">  (VSI) with conventional spray rails</w:t>
      </w:r>
      <w:r w:rsidR="007C1819">
        <w:t xml:space="preserve"> </w:t>
      </w:r>
      <w:r>
        <w:t>in calm water at</w:t>
      </w:r>
      <w:r>
        <w:rPr>
          <w:rFonts w:hint="eastAsia"/>
        </w:rPr>
        <w:t xml:space="preserve"> </w:t>
      </w:r>
      <m:oMath>
        <m:r>
          <w:rPr>
            <w:rFonts w:ascii="Cambria Math" w:hAnsi="Cambria Math" w:hint="eastAsia"/>
          </w:rPr>
          <m:t>F</m:t>
        </m:r>
        <m:sSub>
          <m:sSubPr>
            <m:ctrlPr>
              <w:rPr>
                <w:rFonts w:ascii="Cambria Math" w:hAnsi="Cambria Math"/>
                <w:i/>
              </w:rPr>
            </m:ctrlPr>
          </m:sSubPr>
          <m:e>
            <m:r>
              <w:rPr>
                <w:rFonts w:ascii="Cambria Math" w:hAnsi="Cambria Math" w:hint="eastAsia"/>
              </w:rPr>
              <m:t>r</m:t>
            </m:r>
            <m:ctrlPr>
              <w:rPr>
                <w:rFonts w:ascii="Cambria Math" w:hAnsi="Cambria Math" w:hint="eastAsia"/>
                <w:i/>
              </w:rPr>
            </m:ctrlPr>
          </m:e>
          <m:sub>
            <m:r>
              <w:rPr>
                <w:rFonts w:ascii="Cambria Math" w:hAnsi="Cambria Math" w:hint="eastAsia"/>
              </w:rPr>
              <m:t>∇</m:t>
            </m:r>
          </m:sub>
        </m:sSub>
        <m:r>
          <w:rPr>
            <w:rFonts w:ascii="Cambria Math" w:hAnsi="Cambria Math"/>
          </w:rPr>
          <m:t>=1.74…3.26</m:t>
        </m:r>
      </m:oMath>
      <w:r>
        <w:t xml:space="preserve">. </w:t>
      </w:r>
      <w:r w:rsidR="000C458E">
        <w:t>Although the VSI works essentially the same way as the spray deflectors do, there is a major difference between the two concepts.</w:t>
      </w:r>
      <w:r w:rsidR="000C458E" w:rsidRPr="000C458E">
        <w:t xml:space="preserve"> </w:t>
      </w:r>
      <w:r w:rsidR="000C458E">
        <w:t xml:space="preserve">While the spray deflectors are in principle steps of a hull i.e. they are integral parts of the hull, the V-shaped spray interceptors are strips welded to the hull i.e. they are more like spray rails. </w:t>
      </w:r>
      <w:r>
        <w:t xml:space="preserve">The study reported that </w:t>
      </w:r>
      <w:r w:rsidR="007C1819">
        <w:t xml:space="preserve">in planing regime the VSI reduced the total resistance of the craft by up to 4%, while conventional </w:t>
      </w:r>
      <w:r>
        <w:t>spray rails</w:t>
      </w:r>
      <w:r w:rsidR="007C1819">
        <w:t xml:space="preserve"> reduced it by up to 2%.</w:t>
      </w:r>
      <w:r w:rsidR="000C458E">
        <w:t xml:space="preserve"> </w:t>
      </w:r>
      <w:r w:rsidR="007C1819">
        <w:t xml:space="preserve">The </w:t>
      </w:r>
      <w:r w:rsidR="00286794">
        <w:t>V-shaped spray interceptor</w:t>
      </w:r>
      <w:r w:rsidR="007C1819">
        <w:t xml:space="preserve"> was</w:t>
      </w:r>
      <w:r w:rsidR="007C1819" w:rsidRPr="00492205">
        <w:t xml:space="preserve"> located in the spray area forward of the stagnation line such that </w:t>
      </w:r>
      <w:r w:rsidR="007C1819">
        <w:t>it</w:t>
      </w:r>
      <w:r w:rsidR="007C1819" w:rsidRPr="00492205">
        <w:t xml:space="preserve"> deflect</w:t>
      </w:r>
      <w:r w:rsidR="007C1819">
        <w:t>ed</w:t>
      </w:r>
      <w:r w:rsidR="007C1819" w:rsidRPr="00492205">
        <w:t xml:space="preserve"> the oncoming spray down, thereby producing a reaction force that reduce</w:t>
      </w:r>
      <w:r w:rsidR="007C1819">
        <w:t>d</w:t>
      </w:r>
      <w:r w:rsidR="007C1819" w:rsidRPr="00492205">
        <w:t xml:space="preserve"> the total resistance</w:t>
      </w:r>
      <w:r w:rsidR="00E90140">
        <w:t xml:space="preserve">, which confirmed the claims made in </w:t>
      </w:r>
      <w:r w:rsidR="00E90140">
        <w:fldChar w:fldCharType="begin" w:fldLock="1"/>
      </w:r>
      <w:r w:rsidR="006B443C">
        <w:instrText>ADDIN CSL_CITATION {"citationItems":[{"id":"ITEM-1","itemData":{"DOI":"10.1177/1475090216682838","ISSN":"1475-0902","abstract":"This paper considers the modelling of spray formation on planing hulls. The focus is on assessing the applicability of the prevailing theories and two-dimensional and three-dimensional Computational Fluid Dynamics (CFD) simulations in the investigation of different design factors for a novel spray deflection concept. The spray deflection concept is presented and its performance is evaluated by comparison with traditional spray rails. It is found that the prevailing theory where the spray field of a planing hull is represented by a two-dimensional flat planing plate will overestimate the spray thick-ness, whereas the theories that are based on wedge impact are correlating well with the results from the CFD simula-tions. Compared to a bare hull, adding spray deflectors reduces the viscous resistance by 28% for the studied cases. The spray deflectors further redirect the spray aftwards which reduce the total drag an additional 4%. The paper also dis-cusses various aspects on CFD modelling of spray formation.","author":[{"dropping-particle":"","family":"Olin","given":"Linus","non-dropping-particle":"","parse-names":false,"suffix":""},{"dropping-particle":"","family":"Altimira","given":"Mireia","non-dropping-particle":"","parse-names":false,"suffix":""},{"dropping-particle":"","family":"Danielsson","given":"Jonas","non-dropping-particle":"","parse-names":false,"suffix":""},{"dropping-particle":"","family":"Rosén","given":"Anders","non-dropping-particle":"","parse-names":false,"suffix":""}],"container-title":"Proceedings of the Institution of Mechanical Engineers, Part M: Journal of Engineering for the Maritime Environment","id":"ITEM-1","issue":"4","issued":{"date-parts":[["2016","11","28"]]},"page":"811-817","title":"Numerical modelling of spray sheet deflection on planing hulls","type":"paper-conference","volume":"231"},"uris":["http://www.mendeley.com/documents/?uuid=ff888dc3-be68-3b6b-afe4-4e572e3635da"]}],"mendeley":{"formattedCitation":"[6]","plainTextFormattedCitation":"[6]","previouslyFormattedCitation":"[6]"},"properties":{"noteIndex":0},"schema":"https://github.com/citation-style-language/schema/raw/master/csl-citation.json"}</w:instrText>
      </w:r>
      <w:r w:rsidR="00E90140">
        <w:fldChar w:fldCharType="separate"/>
      </w:r>
      <w:r w:rsidR="006B443C" w:rsidRPr="006B443C">
        <w:rPr>
          <w:noProof/>
        </w:rPr>
        <w:t>[6]</w:t>
      </w:r>
      <w:r w:rsidR="00E90140">
        <w:fldChar w:fldCharType="end"/>
      </w:r>
      <w:r w:rsidR="00E90140">
        <w:t>.</w:t>
      </w:r>
    </w:p>
    <w:p w14:paraId="3D5DCFA9" w14:textId="25F6E263" w:rsidR="00AF5EEF" w:rsidRPr="00ED7950" w:rsidRDefault="00B81EA1" w:rsidP="00AF5EEF">
      <w:r>
        <w:t>This study aims to further investigate</w:t>
      </w:r>
      <w:r w:rsidRPr="00E90140">
        <w:t xml:space="preserve"> </w:t>
      </w:r>
      <w:r>
        <w:t xml:space="preserve">the influence of the </w:t>
      </w:r>
      <w:r w:rsidR="00EA4694">
        <w:t xml:space="preserve">V-shaped spray interceptors </w:t>
      </w:r>
      <w:r>
        <w:fldChar w:fldCharType="begin" w:fldLock="1"/>
      </w:r>
      <w:r w:rsidR="006B443C">
        <w:instrText>ADDIN CSL_CITATION {"citationItems":[{"id":"ITEM-1","itemData":{"DOI":"10.1201/9780429298875-39","ISBN":"9780367278090","abstract":"Spray rails, as well as the whole topic of spray sheet deflection, have been generally disregarded since the 1960s. Therefore, a series of model tests has been conducted with a 19 m craft configured with different spray rail arrangements (operating in a range of Froude numbers Fr = 0.77…1.35). The model test series comprises five spray rail configurations: two chine modifications, two conventional spray rail configurations (with 2 × 2 mm and 5 × 5 mm rails) and a V-shaped spray rail arrangement. A number of significant findings are reported. A simple rectangular interceptor rail on the chine reduces the resistance of a planing craft by more than 3%. A V-shaped spray rail on the hull can reduce the resistance by up to 4%. Conventional spray rail set up reduces the resistance by nearly 2% at planing speeds. This publication sheds new light on well-known as well as recent concepts in planing craft design.","author":[{"dropping-particle":"","family":"Lakatos","given":"M.","non-dropping-particle":"","parse-names":false,"suffix":""},{"dropping-particle":"","family":"Sahk","given":"T.","non-dropping-particle":"","parse-names":false,"suffix":""},{"dropping-particle":"","family":"Kaarma","given":"R.","non-dropping-particle":"","parse-names":false,"suffix":""},{"dropping-particle":"","family":"Tabri","given":"K.","non-dropping-particle":"","parse-names":false,"suffix":""},{"dropping-particle":"","family":"Kõrgesaar","given":"M.","non-dropping-particle":"","parse-names":false,"suffix":""},{"dropping-particle":"","family":"Andreasson","given":"H.","non-dropping-particle":"","parse-names":false,"suffix":""}],"container-title":"Trends in the Analysis and Design of Marine Structures : Proceedings of the 7th International Conference on Marine Structures, MARSTRUCT 2019","editor":[{"dropping-particle":"","family":"Soares","given":"Carlos Guedes","non-dropping-particle":"","parse-names":false,"suffix":""},{"dropping-particle":"","family":"Parunov","given":"Joško","non-dropping-particle":"","parse-names":false,"suffix":""}],"id":"ITEM-1","issued":{"date-parts":[["2019"]]},"page":"334-343","publisher":"CRC Press/Balkema","publisher-place":"Dubrovnik","title":"Experimental testing of spray rails for the resistance reduction of planing crafts","type":"paper-conference"},"uris":["http://www.mendeley.com/documents/?uuid=8256e838-a384-307d-b550-f90583503f1b"]}],"mendeley":{"formattedCitation":"[11]","plainTextFormattedCitation":"[11]","previouslyFormattedCitation":"[11]"},"properties":{"noteIndex":0},"schema":"https://github.com/citation-style-language/schema/raw/master/csl-citation.json"}</w:instrText>
      </w:r>
      <w:r>
        <w:fldChar w:fldCharType="separate"/>
      </w:r>
      <w:r w:rsidR="006B443C" w:rsidRPr="006B443C">
        <w:rPr>
          <w:noProof/>
        </w:rPr>
        <w:t>[11]</w:t>
      </w:r>
      <w:r>
        <w:fldChar w:fldCharType="end"/>
      </w:r>
      <w:r>
        <w:t xml:space="preserve"> on the hydrodynamic characteristics of a planing craft in calm water</w:t>
      </w:r>
      <w:r w:rsidR="00AF5EEF">
        <w:t xml:space="preserve"> </w:t>
      </w:r>
      <w:r w:rsidR="00731908">
        <w:t xml:space="preserve">and compare it </w:t>
      </w:r>
      <w:r>
        <w:t>with that of conventional spray rails.</w:t>
      </w:r>
      <w:r w:rsidR="00731908">
        <w:t xml:space="preserve"> </w:t>
      </w:r>
      <w:r w:rsidR="00B0480A">
        <w:t xml:space="preserve">The numerical </w:t>
      </w:r>
      <w:r w:rsidR="00252DE2">
        <w:t xml:space="preserve">simulation </w:t>
      </w:r>
      <w:r w:rsidR="00731908">
        <w:t xml:space="preserve">allows analyzing phenomena (pressure distribution and wetted area) that are </w:t>
      </w:r>
      <w:r w:rsidR="00AF5EEF">
        <w:t xml:space="preserve">difficult to evaluate under </w:t>
      </w:r>
      <w:r w:rsidR="00CC315F">
        <w:t>experimental</w:t>
      </w:r>
      <w:r w:rsidR="00AF5EEF">
        <w:t xml:space="preserve"> conditions.</w:t>
      </w:r>
      <w:r w:rsidR="00731908">
        <w:t xml:space="preserve"> </w:t>
      </w:r>
      <w:r w:rsidR="00AF5EEF">
        <w:t>Finally,</w:t>
      </w:r>
      <w:r w:rsidR="00731908">
        <w:t xml:space="preserve"> </w:t>
      </w:r>
      <w:r w:rsidR="00B0480A">
        <w:t xml:space="preserve">the </w:t>
      </w:r>
      <w:r w:rsidR="00731908">
        <w:t>numerical results of simulations of both hulls are compared with experimental data.</w:t>
      </w:r>
    </w:p>
    <w:p w14:paraId="663CCBA0" w14:textId="2E1B656A" w:rsidR="00C82428" w:rsidRDefault="00C82428" w:rsidP="00C82428">
      <w:pPr>
        <w:pStyle w:val="Heading2"/>
      </w:pPr>
      <w:r>
        <w:t>Test case</w:t>
      </w:r>
    </w:p>
    <w:p w14:paraId="5FE4EBDD" w14:textId="7CC75F65" w:rsidR="00E77A9B" w:rsidRDefault="00DA67C4" w:rsidP="004C489F">
      <w:pPr>
        <w:pStyle w:val="NoindentNormal"/>
      </w:pPr>
      <w:r w:rsidRPr="00492205">
        <w:t>The object of this study is a test case vessel that has been designed the Small Craft Competence Centre (SCC) in Kuressaare, Estonia to compare conventional and novel spray rail configurations. The main particulars (</w:t>
      </w:r>
      <w:r w:rsidR="004C489F" w:rsidRPr="007F5ABD">
        <w:fldChar w:fldCharType="begin"/>
      </w:r>
      <w:r w:rsidR="004C489F" w:rsidRPr="007F5ABD">
        <w:instrText xml:space="preserve"> REF _Ref47129559 \h  \* MERGEFORMAT </w:instrText>
      </w:r>
      <w:r w:rsidR="004C489F" w:rsidRPr="007F5ABD">
        <w:fldChar w:fldCharType="separate"/>
      </w:r>
      <w:r w:rsidR="0047136F" w:rsidRPr="0047136F">
        <w:t>Table 1</w:t>
      </w:r>
      <w:r w:rsidR="004C489F" w:rsidRPr="007F5ABD">
        <w:fldChar w:fldCharType="end"/>
      </w:r>
      <w:r w:rsidRPr="00492205">
        <w:t>)</w:t>
      </w:r>
      <w:r w:rsidR="007F5ABD">
        <w:t xml:space="preserve"> </w:t>
      </w:r>
      <w:r w:rsidRPr="00492205">
        <w:t xml:space="preserve">of the hull design are common for a high-speed patrol, search and rescue (SAR) vessel or a larger pleasure boat. </w:t>
      </w:r>
      <w:r w:rsidR="001B31EF" w:rsidRPr="001B31EF">
        <w:rPr>
          <w:rFonts w:hint="eastAsia"/>
        </w:rPr>
        <w:t xml:space="preserve">The craft was designed to operate at a </w:t>
      </w:r>
      <m:oMath>
        <m:r>
          <w:rPr>
            <w:rFonts w:ascii="Cambria Math" w:hAnsi="Cambria Math" w:hint="eastAsia"/>
          </w:rPr>
          <m:t>Fr = 1.35</m:t>
        </m:r>
        <m:r>
          <w:rPr>
            <w:rFonts w:ascii="Cambria Math" w:hAnsi="Cambria Math"/>
          </w:rPr>
          <m:t>5</m:t>
        </m:r>
      </m:oMath>
      <w:r w:rsidR="001B31EF" w:rsidRPr="001B31EF">
        <w:rPr>
          <w:rFonts w:hint="eastAsia"/>
        </w:rPr>
        <w:t xml:space="preserve"> and </w:t>
      </w:r>
      <m:oMath>
        <m:r>
          <w:rPr>
            <w:rFonts w:ascii="Cambria Math" w:hAnsi="Cambria Math" w:hint="eastAsia"/>
          </w:rPr>
          <m:t>F</m:t>
        </m:r>
        <m:sSub>
          <m:sSubPr>
            <m:ctrlPr>
              <w:rPr>
                <w:rFonts w:ascii="Cambria Math" w:hAnsi="Cambria Math"/>
                <w:i/>
              </w:rPr>
            </m:ctrlPr>
          </m:sSubPr>
          <m:e>
            <m:r>
              <w:rPr>
                <w:rFonts w:ascii="Cambria Math" w:hAnsi="Cambria Math" w:hint="eastAsia"/>
              </w:rPr>
              <m:t>r</m:t>
            </m:r>
            <m:ctrlPr>
              <w:rPr>
                <w:rFonts w:ascii="Cambria Math" w:hAnsi="Cambria Math" w:hint="eastAsia"/>
                <w:i/>
              </w:rPr>
            </m:ctrlPr>
          </m:e>
          <m:sub>
            <m:r>
              <w:rPr>
                <w:rFonts w:ascii="Cambria Math" w:hAnsi="Cambria Math" w:hint="eastAsia"/>
              </w:rPr>
              <m:t>∇</m:t>
            </m:r>
          </m:sub>
        </m:sSub>
        <m:r>
          <w:rPr>
            <w:rFonts w:ascii="Cambria Math" w:hAnsi="Cambria Math" w:hint="eastAsia"/>
          </w:rPr>
          <m:t xml:space="preserve"> = 3.1</m:t>
        </m:r>
        <m:r>
          <w:rPr>
            <w:rFonts w:ascii="Cambria Math" w:hAnsi="Cambria Math"/>
          </w:rPr>
          <m:t>08</m:t>
        </m:r>
      </m:oMath>
      <w:r w:rsidR="001B31EF" w:rsidRPr="001B31EF">
        <w:rPr>
          <w:rFonts w:hint="eastAsia"/>
        </w:rPr>
        <w:t>, equivalent to the displacement of 40 t and speed of 35 knots in full scale.</w:t>
      </w:r>
    </w:p>
    <w:p w14:paraId="609B5134" w14:textId="314BD8EA" w:rsidR="00BA0A07" w:rsidRDefault="00D201F5" w:rsidP="00D201F5">
      <w:r>
        <w:t>The conventional spray rails arrangement (</w:t>
      </w:r>
      <w:r w:rsidR="004C489F">
        <w:t>Figure</w:t>
      </w:r>
      <w:r>
        <w:t xml:space="preserve"> 1a) was modelled with triangular 8x3mm profile</w:t>
      </w:r>
      <w:r w:rsidR="004C489F">
        <w:t xml:space="preserve"> (Figure 1</w:t>
      </w:r>
      <w:r w:rsidR="001030EA">
        <w:t>b</w:t>
      </w:r>
      <w:r w:rsidR="004C489F">
        <w:t>)</w:t>
      </w:r>
      <w:r>
        <w:t xml:space="preserve">, with the deflection surface being horizontal. </w:t>
      </w:r>
      <w:r w:rsidR="006375AC" w:rsidRPr="006375AC">
        <w:rPr>
          <w:rFonts w:hint="eastAsia"/>
        </w:rPr>
        <w:t>The V-shape arrangement (</w:t>
      </w:r>
      <w:r w:rsidR="004C489F">
        <w:rPr>
          <w:rFonts w:hint="eastAsia"/>
        </w:rPr>
        <w:t>Figure</w:t>
      </w:r>
      <w:r w:rsidR="006375AC" w:rsidRPr="006375AC">
        <w:rPr>
          <w:rFonts w:hint="eastAsia"/>
        </w:rPr>
        <w:t xml:space="preserve"> </w:t>
      </w:r>
      <w:r>
        <w:t>1</w:t>
      </w:r>
      <w:r w:rsidR="001030EA">
        <w:t>c</w:t>
      </w:r>
      <w:r w:rsidR="006375AC" w:rsidRPr="006375AC">
        <w:rPr>
          <w:rFonts w:hint="eastAsia"/>
        </w:rPr>
        <w:t>) was modelled with a triangular profile (</w:t>
      </w:r>
      <w:r w:rsidR="004C489F">
        <w:rPr>
          <w:rFonts w:hint="eastAsia"/>
        </w:rPr>
        <w:t>Figure</w:t>
      </w:r>
      <w:r w:rsidR="006375AC" w:rsidRPr="006375AC">
        <w:rPr>
          <w:rFonts w:hint="eastAsia"/>
        </w:rPr>
        <w:t xml:space="preserve"> </w:t>
      </w:r>
      <w:r>
        <w:t>1d</w:t>
      </w:r>
      <w:r w:rsidR="006375AC" w:rsidRPr="006375AC">
        <w:rPr>
          <w:rFonts w:hint="eastAsia"/>
        </w:rPr>
        <w:t xml:space="preserve">) with the deflection surface perpendicular to the hull. The </w:t>
      </w:r>
      <w:r w:rsidR="00286794">
        <w:rPr>
          <w:rFonts w:hint="eastAsia"/>
        </w:rPr>
        <w:t>V-shaped spray interceptor</w:t>
      </w:r>
      <w:r w:rsidR="006375AC" w:rsidRPr="006375AC">
        <w:rPr>
          <w:rFonts w:hint="eastAsia"/>
        </w:rPr>
        <w:t xml:space="preserve"> was designed for </w:t>
      </w:r>
      <m:oMath>
        <m:r>
          <w:rPr>
            <w:rFonts w:ascii="Cambria Math" w:hAnsi="Cambria Math" w:hint="eastAsia"/>
          </w:rPr>
          <m:t>Fr = 1.35</m:t>
        </m:r>
        <m:r>
          <w:rPr>
            <w:rFonts w:ascii="Cambria Math" w:hAnsi="Cambria Math"/>
          </w:rPr>
          <m:t>5</m:t>
        </m:r>
      </m:oMath>
      <w:r w:rsidR="006375AC" w:rsidRPr="006375AC">
        <w:rPr>
          <w:rFonts w:hint="eastAsia"/>
        </w:rPr>
        <w:t xml:space="preserve"> and </w:t>
      </w:r>
      <m:oMath>
        <m:r>
          <w:rPr>
            <w:rFonts w:ascii="Cambria Math" w:hAnsi="Cambria Math" w:hint="eastAsia"/>
          </w:rPr>
          <m:t>F</m:t>
        </m:r>
        <m:sSub>
          <m:sSubPr>
            <m:ctrlPr>
              <w:rPr>
                <w:rFonts w:ascii="Cambria Math" w:hAnsi="Cambria Math"/>
                <w:i/>
              </w:rPr>
            </m:ctrlPr>
          </m:sSubPr>
          <m:e>
            <m:r>
              <w:rPr>
                <w:rFonts w:ascii="Cambria Math" w:hAnsi="Cambria Math" w:hint="eastAsia"/>
              </w:rPr>
              <m:t>r</m:t>
            </m:r>
            <m:ctrlPr>
              <w:rPr>
                <w:rFonts w:ascii="Cambria Math" w:hAnsi="Cambria Math" w:hint="eastAsia"/>
                <w:i/>
              </w:rPr>
            </m:ctrlPr>
          </m:e>
          <m:sub>
            <m:r>
              <w:rPr>
                <w:rFonts w:ascii="Cambria Math" w:hAnsi="Cambria Math" w:hint="eastAsia"/>
              </w:rPr>
              <m:t>∇</m:t>
            </m:r>
          </m:sub>
        </m:sSub>
        <m:r>
          <w:rPr>
            <w:rFonts w:ascii="Cambria Math" w:hAnsi="Cambria Math" w:hint="eastAsia"/>
          </w:rPr>
          <m:t xml:space="preserve"> = 3.1</m:t>
        </m:r>
        <m:r>
          <w:rPr>
            <w:rFonts w:ascii="Cambria Math" w:hAnsi="Cambria Math"/>
          </w:rPr>
          <m:t>08</m:t>
        </m:r>
      </m:oMath>
      <w:r w:rsidR="006375AC" w:rsidRPr="006375AC">
        <w:rPr>
          <w:rFonts w:hint="eastAsia"/>
        </w:rPr>
        <w:t>, equivalent to 40 t and 35 knots in full-sca</w:t>
      </w:r>
      <w:r w:rsidR="006375AC" w:rsidRPr="006375AC">
        <w:t>le.</w:t>
      </w:r>
    </w:p>
    <w:p w14:paraId="5B7A1CF1" w14:textId="77777777" w:rsidR="00E4778E" w:rsidRPr="00492205" w:rsidRDefault="00E4778E" w:rsidP="00BA0A07"/>
    <w:p w14:paraId="70C5F770" w14:textId="22CE3A38" w:rsidR="00E4778E" w:rsidRDefault="004C489F" w:rsidP="00E4778E">
      <w:pPr>
        <w:pStyle w:val="CaptionLong"/>
      </w:pPr>
      <w:bookmarkStart w:id="2" w:name="_Ref47129559"/>
      <w:r>
        <w:rPr>
          <w:b/>
        </w:rPr>
        <w:lastRenderedPageBreak/>
        <w:t>Table</w:t>
      </w:r>
      <w:r w:rsidR="00E4778E" w:rsidRPr="00E4778E">
        <w:rPr>
          <w:b/>
        </w:rPr>
        <w:t xml:space="preserve"> </w:t>
      </w:r>
      <w:r w:rsidR="00E4778E" w:rsidRPr="00E4778E">
        <w:rPr>
          <w:b/>
        </w:rPr>
        <w:fldChar w:fldCharType="begin"/>
      </w:r>
      <w:r w:rsidR="00E4778E" w:rsidRPr="00E4778E">
        <w:rPr>
          <w:b/>
        </w:rPr>
        <w:instrText xml:space="preserve"> SEQ Table \* ARABIC </w:instrText>
      </w:r>
      <w:r w:rsidR="00E4778E" w:rsidRPr="00E4778E">
        <w:rPr>
          <w:b/>
        </w:rPr>
        <w:fldChar w:fldCharType="separate"/>
      </w:r>
      <w:r w:rsidR="0047136F">
        <w:rPr>
          <w:b/>
          <w:noProof/>
        </w:rPr>
        <w:t>1</w:t>
      </w:r>
      <w:r w:rsidR="00E4778E" w:rsidRPr="00E4778E">
        <w:rPr>
          <w:b/>
        </w:rPr>
        <w:fldChar w:fldCharType="end"/>
      </w:r>
      <w:bookmarkEnd w:id="2"/>
      <w:r w:rsidR="00E4778E" w:rsidRPr="00E4778E">
        <w:rPr>
          <w:b/>
        </w:rPr>
        <w:t>.</w:t>
      </w:r>
      <w:r w:rsidR="00E4778E">
        <w:t xml:space="preserve"> </w:t>
      </w:r>
      <w:r w:rsidR="00E4778E" w:rsidRPr="00B42015">
        <w:t>Main Dimensions of the test case hull</w:t>
      </w:r>
      <w:r w:rsidR="00E4778E">
        <w:t>.</w:t>
      </w:r>
    </w:p>
    <w:tbl>
      <w:tblPr>
        <w:tblW w:w="5000" w:type="pct"/>
        <w:tblBorders>
          <w:top w:val="single" w:sz="4" w:space="0" w:color="000000"/>
          <w:bottom w:val="single" w:sz="4" w:space="0" w:color="000000"/>
        </w:tblBorders>
        <w:tblLook w:val="0600" w:firstRow="0" w:lastRow="0" w:firstColumn="0" w:lastColumn="0" w:noHBand="1" w:noVBand="1"/>
      </w:tblPr>
      <w:tblGrid>
        <w:gridCol w:w="4491"/>
        <w:gridCol w:w="997"/>
        <w:gridCol w:w="1543"/>
      </w:tblGrid>
      <w:tr w:rsidR="00492205" w:rsidRPr="00BC170C" w14:paraId="24DC3E61" w14:textId="77777777" w:rsidTr="00BC170C">
        <w:trPr>
          <w:trHeight w:val="113"/>
        </w:trPr>
        <w:tc>
          <w:tcPr>
            <w:tcW w:w="3194" w:type="pct"/>
            <w:tcBorders>
              <w:top w:val="single" w:sz="4" w:space="0" w:color="auto"/>
              <w:left w:val="nil"/>
              <w:bottom w:val="single" w:sz="4" w:space="0" w:color="auto"/>
              <w:right w:val="nil"/>
            </w:tcBorders>
            <w:vAlign w:val="center"/>
            <w:hideMark/>
          </w:tcPr>
          <w:p w14:paraId="529F263F" w14:textId="77777777" w:rsidR="00492205" w:rsidRPr="00BC170C" w:rsidRDefault="00492205" w:rsidP="00BC170C">
            <w:pPr>
              <w:pStyle w:val="Table"/>
              <w:rPr>
                <w:b/>
              </w:rPr>
            </w:pPr>
            <w:r w:rsidRPr="00BC170C">
              <w:rPr>
                <w:b/>
              </w:rPr>
              <w:t>Parameter</w:t>
            </w:r>
          </w:p>
        </w:tc>
        <w:tc>
          <w:tcPr>
            <w:tcW w:w="709" w:type="pct"/>
            <w:tcBorders>
              <w:top w:val="single" w:sz="4" w:space="0" w:color="auto"/>
              <w:left w:val="nil"/>
              <w:bottom w:val="single" w:sz="4" w:space="0" w:color="auto"/>
              <w:right w:val="nil"/>
            </w:tcBorders>
            <w:vAlign w:val="center"/>
            <w:hideMark/>
          </w:tcPr>
          <w:p w14:paraId="3E8B2C48" w14:textId="77777777" w:rsidR="00492205" w:rsidRPr="00BC170C" w:rsidRDefault="00492205" w:rsidP="00BC170C">
            <w:pPr>
              <w:pStyle w:val="Table"/>
              <w:rPr>
                <w:b/>
              </w:rPr>
            </w:pPr>
          </w:p>
        </w:tc>
        <w:tc>
          <w:tcPr>
            <w:tcW w:w="1097" w:type="pct"/>
            <w:tcBorders>
              <w:top w:val="single" w:sz="4" w:space="0" w:color="auto"/>
              <w:left w:val="nil"/>
              <w:bottom w:val="single" w:sz="4" w:space="0" w:color="auto"/>
              <w:right w:val="nil"/>
            </w:tcBorders>
            <w:noWrap/>
            <w:vAlign w:val="center"/>
            <w:hideMark/>
          </w:tcPr>
          <w:p w14:paraId="7C2EA77C" w14:textId="77777777" w:rsidR="00492205" w:rsidRPr="00BC170C" w:rsidRDefault="00492205" w:rsidP="00BC170C">
            <w:pPr>
              <w:pStyle w:val="Table"/>
              <w:rPr>
                <w:b/>
              </w:rPr>
            </w:pPr>
          </w:p>
        </w:tc>
      </w:tr>
      <w:tr w:rsidR="00492205" w:rsidRPr="00BC170C" w14:paraId="5EE21B20" w14:textId="77777777" w:rsidTr="00BC170C">
        <w:trPr>
          <w:trHeight w:val="113"/>
        </w:trPr>
        <w:tc>
          <w:tcPr>
            <w:tcW w:w="3194" w:type="pct"/>
            <w:tcBorders>
              <w:top w:val="single" w:sz="4" w:space="0" w:color="auto"/>
              <w:left w:val="nil"/>
              <w:bottom w:val="nil"/>
              <w:right w:val="nil"/>
            </w:tcBorders>
            <w:vAlign w:val="center"/>
          </w:tcPr>
          <w:p w14:paraId="3051CC4E" w14:textId="77777777" w:rsidR="00492205" w:rsidRPr="00BC170C" w:rsidRDefault="00492205" w:rsidP="00BC170C">
            <w:pPr>
              <w:pStyle w:val="Table"/>
            </w:pPr>
            <w:r w:rsidRPr="00BC170C">
              <w:t>Model Scale</w:t>
            </w:r>
          </w:p>
        </w:tc>
        <w:tc>
          <w:tcPr>
            <w:tcW w:w="709" w:type="pct"/>
            <w:tcBorders>
              <w:top w:val="single" w:sz="4" w:space="0" w:color="auto"/>
              <w:left w:val="nil"/>
              <w:bottom w:val="nil"/>
              <w:right w:val="nil"/>
            </w:tcBorders>
            <w:vAlign w:val="center"/>
          </w:tcPr>
          <w:p w14:paraId="4D17A799" w14:textId="1A4B08CF" w:rsidR="00492205" w:rsidRPr="00BC170C" w:rsidRDefault="00C356A6" w:rsidP="00BC170C">
            <w:pPr>
              <w:pStyle w:val="Table"/>
            </w:pPr>
            <m:oMathPara>
              <m:oMath>
                <m:r>
                  <w:rPr>
                    <w:rFonts w:ascii="Cambria Math" w:hAnsi="Cambria Math"/>
                  </w:rPr>
                  <m:t>λ</m:t>
                </m:r>
              </m:oMath>
            </m:oMathPara>
          </w:p>
        </w:tc>
        <w:tc>
          <w:tcPr>
            <w:tcW w:w="1097" w:type="pct"/>
            <w:tcBorders>
              <w:top w:val="single" w:sz="4" w:space="0" w:color="auto"/>
              <w:left w:val="nil"/>
              <w:bottom w:val="nil"/>
              <w:right w:val="nil"/>
            </w:tcBorders>
            <w:noWrap/>
            <w:vAlign w:val="center"/>
          </w:tcPr>
          <w:p w14:paraId="1F857B91" w14:textId="77777777" w:rsidR="00492205" w:rsidRPr="00BC170C" w:rsidRDefault="00492205" w:rsidP="00BC170C">
            <w:pPr>
              <w:pStyle w:val="Table"/>
            </w:pPr>
            <w:r w:rsidRPr="00BC170C">
              <w:t>10</w:t>
            </w:r>
          </w:p>
        </w:tc>
      </w:tr>
      <w:tr w:rsidR="00492205" w:rsidRPr="00BC170C" w14:paraId="3E121593" w14:textId="77777777" w:rsidTr="00BC170C">
        <w:trPr>
          <w:trHeight w:val="113"/>
        </w:trPr>
        <w:tc>
          <w:tcPr>
            <w:tcW w:w="3194" w:type="pct"/>
            <w:tcBorders>
              <w:top w:val="nil"/>
              <w:left w:val="nil"/>
              <w:bottom w:val="nil"/>
              <w:right w:val="nil"/>
            </w:tcBorders>
            <w:vAlign w:val="center"/>
            <w:hideMark/>
          </w:tcPr>
          <w:p w14:paraId="23379655" w14:textId="77777777" w:rsidR="00492205" w:rsidRPr="00BC170C" w:rsidRDefault="00492205" w:rsidP="00BC170C">
            <w:pPr>
              <w:pStyle w:val="Table"/>
            </w:pPr>
            <w:r w:rsidRPr="00BC170C">
              <w:t>Length overall</w:t>
            </w:r>
          </w:p>
        </w:tc>
        <w:tc>
          <w:tcPr>
            <w:tcW w:w="709" w:type="pct"/>
            <w:tcBorders>
              <w:top w:val="nil"/>
              <w:left w:val="nil"/>
              <w:bottom w:val="nil"/>
              <w:right w:val="nil"/>
            </w:tcBorders>
            <w:vAlign w:val="center"/>
            <w:hideMark/>
          </w:tcPr>
          <w:p w14:paraId="268F1073" w14:textId="32D7F546" w:rsidR="00492205" w:rsidRPr="00BC170C" w:rsidRDefault="00102D2A" w:rsidP="00BC170C">
            <w:pPr>
              <w:pStyle w:val="Table"/>
            </w:pPr>
            <m:oMathPara>
              <m:oMath>
                <m:sSub>
                  <m:sSubPr>
                    <m:ctrlPr>
                      <w:rPr>
                        <w:rFonts w:ascii="Cambria Math" w:hAnsi="Cambria Math"/>
                        <w:i/>
                      </w:rPr>
                    </m:ctrlPr>
                  </m:sSubPr>
                  <m:e>
                    <m:r>
                      <w:rPr>
                        <w:rFonts w:ascii="Cambria Math" w:hAnsi="Cambria Math"/>
                      </w:rPr>
                      <m:t>L</m:t>
                    </m:r>
                  </m:e>
                  <m:sub>
                    <m:r>
                      <w:rPr>
                        <w:rFonts w:ascii="Cambria Math" w:hAnsi="Cambria Math"/>
                      </w:rPr>
                      <m:t>OA</m:t>
                    </m:r>
                  </m:sub>
                </m:sSub>
              </m:oMath>
            </m:oMathPara>
          </w:p>
        </w:tc>
        <w:tc>
          <w:tcPr>
            <w:tcW w:w="1097" w:type="pct"/>
            <w:tcBorders>
              <w:top w:val="nil"/>
              <w:left w:val="nil"/>
              <w:bottom w:val="nil"/>
              <w:right w:val="nil"/>
            </w:tcBorders>
            <w:vAlign w:val="center"/>
            <w:hideMark/>
          </w:tcPr>
          <w:p w14:paraId="5976CFE3" w14:textId="77777777" w:rsidR="00492205" w:rsidRPr="00BC170C" w:rsidRDefault="00492205" w:rsidP="00BC170C">
            <w:pPr>
              <w:pStyle w:val="Table"/>
            </w:pPr>
            <w:r w:rsidRPr="00BC170C">
              <w:t>1.921 m</w:t>
            </w:r>
          </w:p>
        </w:tc>
      </w:tr>
      <w:tr w:rsidR="00492205" w:rsidRPr="00BC170C" w14:paraId="2C9AC569" w14:textId="77777777" w:rsidTr="00BC170C">
        <w:trPr>
          <w:trHeight w:val="113"/>
        </w:trPr>
        <w:tc>
          <w:tcPr>
            <w:tcW w:w="3194" w:type="pct"/>
            <w:tcBorders>
              <w:top w:val="nil"/>
              <w:left w:val="nil"/>
              <w:bottom w:val="nil"/>
              <w:right w:val="nil"/>
            </w:tcBorders>
            <w:vAlign w:val="center"/>
            <w:hideMark/>
          </w:tcPr>
          <w:p w14:paraId="56D287A3" w14:textId="77777777" w:rsidR="00492205" w:rsidRPr="00BC170C" w:rsidRDefault="00492205" w:rsidP="00BC170C">
            <w:pPr>
              <w:pStyle w:val="Table"/>
            </w:pPr>
            <w:r w:rsidRPr="00BC170C">
              <w:t>Length between perpendiculars</w:t>
            </w:r>
          </w:p>
        </w:tc>
        <w:tc>
          <w:tcPr>
            <w:tcW w:w="709" w:type="pct"/>
            <w:tcBorders>
              <w:top w:val="nil"/>
              <w:left w:val="nil"/>
              <w:bottom w:val="nil"/>
              <w:right w:val="nil"/>
            </w:tcBorders>
            <w:vAlign w:val="center"/>
            <w:hideMark/>
          </w:tcPr>
          <w:p w14:paraId="65AA4CE2" w14:textId="04EC614D" w:rsidR="00492205" w:rsidRPr="00BC170C" w:rsidRDefault="00102D2A" w:rsidP="00BC170C">
            <w:pPr>
              <w:pStyle w:val="Table"/>
            </w:pPr>
            <m:oMathPara>
              <m:oMath>
                <m:sSub>
                  <m:sSubPr>
                    <m:ctrlPr>
                      <w:rPr>
                        <w:rFonts w:ascii="Cambria Math" w:hAnsi="Cambria Math"/>
                        <w:i/>
                      </w:rPr>
                    </m:ctrlPr>
                  </m:sSubPr>
                  <m:e>
                    <m:r>
                      <w:rPr>
                        <w:rFonts w:ascii="Cambria Math" w:hAnsi="Cambria Math"/>
                      </w:rPr>
                      <m:t>L</m:t>
                    </m:r>
                  </m:e>
                  <m:sub>
                    <m:r>
                      <w:rPr>
                        <w:rFonts w:ascii="Cambria Math" w:hAnsi="Cambria Math"/>
                      </w:rPr>
                      <m:t>PP</m:t>
                    </m:r>
                  </m:sub>
                </m:sSub>
              </m:oMath>
            </m:oMathPara>
          </w:p>
        </w:tc>
        <w:tc>
          <w:tcPr>
            <w:tcW w:w="1097" w:type="pct"/>
            <w:tcBorders>
              <w:top w:val="nil"/>
              <w:left w:val="nil"/>
              <w:bottom w:val="nil"/>
              <w:right w:val="nil"/>
            </w:tcBorders>
            <w:vAlign w:val="center"/>
            <w:hideMark/>
          </w:tcPr>
          <w:p w14:paraId="51545DAE" w14:textId="77777777" w:rsidR="00492205" w:rsidRPr="00BC170C" w:rsidRDefault="00492205" w:rsidP="00BC170C">
            <w:pPr>
              <w:pStyle w:val="Table"/>
            </w:pPr>
            <w:r w:rsidRPr="00BC170C">
              <w:t>1.800 m</w:t>
            </w:r>
          </w:p>
        </w:tc>
      </w:tr>
      <w:tr w:rsidR="00492205" w:rsidRPr="00BC170C" w14:paraId="18CEA108" w14:textId="77777777" w:rsidTr="00BC170C">
        <w:trPr>
          <w:trHeight w:val="113"/>
        </w:trPr>
        <w:tc>
          <w:tcPr>
            <w:tcW w:w="3194" w:type="pct"/>
            <w:tcBorders>
              <w:top w:val="nil"/>
              <w:left w:val="nil"/>
              <w:bottom w:val="nil"/>
              <w:right w:val="nil"/>
            </w:tcBorders>
            <w:vAlign w:val="center"/>
            <w:hideMark/>
          </w:tcPr>
          <w:p w14:paraId="489427E2" w14:textId="77777777" w:rsidR="00492205" w:rsidRPr="00BC170C" w:rsidRDefault="00492205" w:rsidP="00BC170C">
            <w:pPr>
              <w:pStyle w:val="Table"/>
            </w:pPr>
            <w:r w:rsidRPr="00BC170C">
              <w:t>Length waterline</w:t>
            </w:r>
          </w:p>
        </w:tc>
        <w:tc>
          <w:tcPr>
            <w:tcW w:w="709" w:type="pct"/>
            <w:tcBorders>
              <w:top w:val="nil"/>
              <w:left w:val="nil"/>
              <w:bottom w:val="nil"/>
              <w:right w:val="nil"/>
            </w:tcBorders>
            <w:vAlign w:val="center"/>
            <w:hideMark/>
          </w:tcPr>
          <w:p w14:paraId="76CAE1AA" w14:textId="46269E85" w:rsidR="00492205" w:rsidRPr="00BC170C" w:rsidRDefault="00102D2A" w:rsidP="00BC170C">
            <w:pPr>
              <w:pStyle w:val="Table"/>
            </w:pPr>
            <m:oMathPara>
              <m:oMath>
                <m:sSub>
                  <m:sSubPr>
                    <m:ctrlPr>
                      <w:rPr>
                        <w:rFonts w:ascii="Cambria Math" w:hAnsi="Cambria Math"/>
                        <w:i/>
                      </w:rPr>
                    </m:ctrlPr>
                  </m:sSubPr>
                  <m:e>
                    <m:r>
                      <w:rPr>
                        <w:rFonts w:ascii="Cambria Math" w:hAnsi="Cambria Math"/>
                      </w:rPr>
                      <m:t>L</m:t>
                    </m:r>
                  </m:e>
                  <m:sub>
                    <m:r>
                      <w:rPr>
                        <w:rFonts w:ascii="Cambria Math" w:hAnsi="Cambria Math"/>
                      </w:rPr>
                      <m:t>WL</m:t>
                    </m:r>
                  </m:sub>
                </m:sSub>
              </m:oMath>
            </m:oMathPara>
          </w:p>
        </w:tc>
        <w:tc>
          <w:tcPr>
            <w:tcW w:w="1097" w:type="pct"/>
            <w:tcBorders>
              <w:top w:val="nil"/>
              <w:left w:val="nil"/>
              <w:bottom w:val="nil"/>
              <w:right w:val="nil"/>
            </w:tcBorders>
            <w:vAlign w:val="center"/>
            <w:hideMark/>
          </w:tcPr>
          <w:p w14:paraId="60402B6B" w14:textId="77777777" w:rsidR="00492205" w:rsidRPr="00BC170C" w:rsidRDefault="00492205" w:rsidP="00BC170C">
            <w:pPr>
              <w:pStyle w:val="Table"/>
            </w:pPr>
            <w:r w:rsidRPr="00BC170C">
              <w:t>1.703 m</w:t>
            </w:r>
          </w:p>
        </w:tc>
      </w:tr>
      <w:tr w:rsidR="00492205" w:rsidRPr="00BC170C" w14:paraId="6B7C1686" w14:textId="77777777" w:rsidTr="00BC170C">
        <w:trPr>
          <w:trHeight w:val="113"/>
        </w:trPr>
        <w:tc>
          <w:tcPr>
            <w:tcW w:w="3194" w:type="pct"/>
            <w:tcBorders>
              <w:top w:val="nil"/>
              <w:left w:val="nil"/>
              <w:bottom w:val="nil"/>
              <w:right w:val="nil"/>
            </w:tcBorders>
            <w:vAlign w:val="center"/>
            <w:hideMark/>
          </w:tcPr>
          <w:p w14:paraId="4A047EBB" w14:textId="77777777" w:rsidR="00492205" w:rsidRPr="00BC170C" w:rsidRDefault="00492205" w:rsidP="00BC170C">
            <w:pPr>
              <w:pStyle w:val="Table"/>
            </w:pPr>
            <w:r w:rsidRPr="00BC170C">
              <w:t>Beam overall</w:t>
            </w:r>
          </w:p>
        </w:tc>
        <w:tc>
          <w:tcPr>
            <w:tcW w:w="709" w:type="pct"/>
            <w:tcBorders>
              <w:top w:val="nil"/>
              <w:left w:val="nil"/>
              <w:bottom w:val="nil"/>
              <w:right w:val="nil"/>
            </w:tcBorders>
            <w:vAlign w:val="center"/>
            <w:hideMark/>
          </w:tcPr>
          <w:p w14:paraId="297EA912" w14:textId="5FBFDDE4" w:rsidR="00492205" w:rsidRPr="00BC170C" w:rsidRDefault="00102D2A" w:rsidP="00BC170C">
            <w:pPr>
              <w:pStyle w:val="Table"/>
            </w:pPr>
            <m:oMathPara>
              <m:oMath>
                <m:sSub>
                  <m:sSubPr>
                    <m:ctrlPr>
                      <w:rPr>
                        <w:rFonts w:ascii="Cambria Math" w:hAnsi="Cambria Math"/>
                        <w:i/>
                      </w:rPr>
                    </m:ctrlPr>
                  </m:sSubPr>
                  <m:e>
                    <m:r>
                      <w:rPr>
                        <w:rFonts w:ascii="Cambria Math" w:hAnsi="Cambria Math"/>
                      </w:rPr>
                      <m:t>B</m:t>
                    </m:r>
                  </m:e>
                  <m:sub>
                    <m:r>
                      <w:rPr>
                        <w:rFonts w:ascii="Cambria Math" w:hAnsi="Cambria Math"/>
                      </w:rPr>
                      <m:t>OA</m:t>
                    </m:r>
                  </m:sub>
                </m:sSub>
              </m:oMath>
            </m:oMathPara>
          </w:p>
        </w:tc>
        <w:tc>
          <w:tcPr>
            <w:tcW w:w="1097" w:type="pct"/>
            <w:tcBorders>
              <w:top w:val="nil"/>
              <w:left w:val="nil"/>
              <w:bottom w:val="nil"/>
              <w:right w:val="nil"/>
            </w:tcBorders>
            <w:vAlign w:val="center"/>
            <w:hideMark/>
          </w:tcPr>
          <w:p w14:paraId="7B28E8E8" w14:textId="77777777" w:rsidR="00492205" w:rsidRPr="00BC170C" w:rsidRDefault="00492205" w:rsidP="00BC170C">
            <w:pPr>
              <w:pStyle w:val="Table"/>
            </w:pPr>
            <w:r w:rsidRPr="00BC170C">
              <w:t>0.581 m</w:t>
            </w:r>
          </w:p>
        </w:tc>
      </w:tr>
      <w:tr w:rsidR="00492205" w:rsidRPr="00BC170C" w14:paraId="20E3D979" w14:textId="77777777" w:rsidTr="00BC170C">
        <w:trPr>
          <w:trHeight w:val="113"/>
        </w:trPr>
        <w:tc>
          <w:tcPr>
            <w:tcW w:w="3194" w:type="pct"/>
            <w:tcBorders>
              <w:top w:val="nil"/>
              <w:left w:val="nil"/>
              <w:bottom w:val="nil"/>
              <w:right w:val="nil"/>
            </w:tcBorders>
            <w:vAlign w:val="center"/>
            <w:hideMark/>
          </w:tcPr>
          <w:p w14:paraId="1278F178" w14:textId="77777777" w:rsidR="00492205" w:rsidRPr="00BC170C" w:rsidRDefault="00492205" w:rsidP="00BC170C">
            <w:pPr>
              <w:pStyle w:val="Table"/>
            </w:pPr>
            <w:r w:rsidRPr="00BC170C">
              <w:t>Beam waterline</w:t>
            </w:r>
          </w:p>
        </w:tc>
        <w:tc>
          <w:tcPr>
            <w:tcW w:w="709" w:type="pct"/>
            <w:tcBorders>
              <w:top w:val="nil"/>
              <w:left w:val="nil"/>
              <w:bottom w:val="nil"/>
              <w:right w:val="nil"/>
            </w:tcBorders>
            <w:vAlign w:val="center"/>
            <w:hideMark/>
          </w:tcPr>
          <w:p w14:paraId="44D43387" w14:textId="7A7A59B1" w:rsidR="00492205" w:rsidRPr="00BC170C" w:rsidRDefault="00102D2A" w:rsidP="00BC170C">
            <w:pPr>
              <w:pStyle w:val="Table"/>
            </w:pPr>
            <m:oMathPara>
              <m:oMath>
                <m:sSub>
                  <m:sSubPr>
                    <m:ctrlPr>
                      <w:rPr>
                        <w:rFonts w:ascii="Cambria Math" w:hAnsi="Cambria Math"/>
                        <w:i/>
                      </w:rPr>
                    </m:ctrlPr>
                  </m:sSubPr>
                  <m:e>
                    <m:r>
                      <w:rPr>
                        <w:rFonts w:ascii="Cambria Math" w:hAnsi="Cambria Math"/>
                      </w:rPr>
                      <m:t>B</m:t>
                    </m:r>
                  </m:e>
                  <m:sub>
                    <m:r>
                      <w:rPr>
                        <w:rFonts w:ascii="Cambria Math" w:hAnsi="Cambria Math"/>
                      </w:rPr>
                      <m:t>WL</m:t>
                    </m:r>
                  </m:sub>
                </m:sSub>
              </m:oMath>
            </m:oMathPara>
          </w:p>
        </w:tc>
        <w:tc>
          <w:tcPr>
            <w:tcW w:w="1097" w:type="pct"/>
            <w:tcBorders>
              <w:top w:val="nil"/>
              <w:left w:val="nil"/>
              <w:bottom w:val="nil"/>
              <w:right w:val="nil"/>
            </w:tcBorders>
            <w:vAlign w:val="center"/>
            <w:hideMark/>
          </w:tcPr>
          <w:p w14:paraId="1BC99EF5" w14:textId="77777777" w:rsidR="00492205" w:rsidRPr="00BC170C" w:rsidRDefault="00492205" w:rsidP="00BC170C">
            <w:pPr>
              <w:pStyle w:val="Table"/>
            </w:pPr>
            <w:r w:rsidRPr="00BC170C">
              <w:t>0.581 m</w:t>
            </w:r>
          </w:p>
        </w:tc>
      </w:tr>
      <w:tr w:rsidR="00492205" w:rsidRPr="00BC170C" w14:paraId="1377F466" w14:textId="77777777" w:rsidTr="00BC170C">
        <w:trPr>
          <w:trHeight w:val="113"/>
        </w:trPr>
        <w:tc>
          <w:tcPr>
            <w:tcW w:w="3194" w:type="pct"/>
            <w:tcBorders>
              <w:top w:val="nil"/>
              <w:left w:val="nil"/>
              <w:bottom w:val="nil"/>
              <w:right w:val="nil"/>
            </w:tcBorders>
            <w:vAlign w:val="center"/>
            <w:hideMark/>
          </w:tcPr>
          <w:p w14:paraId="601AC0D6" w14:textId="77777777" w:rsidR="00492205" w:rsidRPr="00BC170C" w:rsidRDefault="00492205" w:rsidP="00BC170C">
            <w:pPr>
              <w:pStyle w:val="Table"/>
            </w:pPr>
            <w:r w:rsidRPr="00BC170C">
              <w:t>Draught</w:t>
            </w:r>
          </w:p>
        </w:tc>
        <w:tc>
          <w:tcPr>
            <w:tcW w:w="709" w:type="pct"/>
            <w:tcBorders>
              <w:top w:val="nil"/>
              <w:left w:val="nil"/>
              <w:bottom w:val="nil"/>
              <w:right w:val="nil"/>
            </w:tcBorders>
            <w:vAlign w:val="center"/>
            <w:hideMark/>
          </w:tcPr>
          <w:p w14:paraId="7D64AF53" w14:textId="473F71B8" w:rsidR="00492205" w:rsidRPr="00BC170C" w:rsidRDefault="00C356A6" w:rsidP="00BC170C">
            <w:pPr>
              <w:pStyle w:val="Table"/>
            </w:pPr>
            <m:oMathPara>
              <m:oMath>
                <m:r>
                  <w:rPr>
                    <w:rFonts w:ascii="Cambria Math" w:hAnsi="Cambria Math"/>
                  </w:rPr>
                  <m:t>T</m:t>
                </m:r>
              </m:oMath>
            </m:oMathPara>
          </w:p>
        </w:tc>
        <w:tc>
          <w:tcPr>
            <w:tcW w:w="1097" w:type="pct"/>
            <w:tcBorders>
              <w:top w:val="nil"/>
              <w:left w:val="nil"/>
              <w:bottom w:val="nil"/>
              <w:right w:val="nil"/>
            </w:tcBorders>
            <w:vAlign w:val="center"/>
            <w:hideMark/>
          </w:tcPr>
          <w:p w14:paraId="1AA6FE56" w14:textId="77777777" w:rsidR="00492205" w:rsidRPr="00BC170C" w:rsidRDefault="00492205" w:rsidP="00BC170C">
            <w:pPr>
              <w:pStyle w:val="Table"/>
            </w:pPr>
            <w:r w:rsidRPr="00BC170C">
              <w:t>0.108 m</w:t>
            </w:r>
          </w:p>
        </w:tc>
      </w:tr>
      <w:tr w:rsidR="00492205" w:rsidRPr="00BC170C" w14:paraId="208A4165" w14:textId="77777777" w:rsidTr="00BC170C">
        <w:trPr>
          <w:trHeight w:val="113"/>
        </w:trPr>
        <w:tc>
          <w:tcPr>
            <w:tcW w:w="3194" w:type="pct"/>
            <w:tcBorders>
              <w:top w:val="nil"/>
              <w:left w:val="nil"/>
              <w:bottom w:val="nil"/>
              <w:right w:val="nil"/>
            </w:tcBorders>
            <w:vAlign w:val="center"/>
            <w:hideMark/>
          </w:tcPr>
          <w:p w14:paraId="7BE7A7A5" w14:textId="77777777" w:rsidR="00492205" w:rsidRPr="00BC170C" w:rsidRDefault="00492205" w:rsidP="00BC170C">
            <w:pPr>
              <w:pStyle w:val="Table"/>
            </w:pPr>
            <w:r w:rsidRPr="00BC170C">
              <w:t>Displacement mass</w:t>
            </w:r>
          </w:p>
        </w:tc>
        <w:tc>
          <w:tcPr>
            <w:tcW w:w="709" w:type="pct"/>
            <w:tcBorders>
              <w:top w:val="nil"/>
              <w:left w:val="nil"/>
              <w:bottom w:val="nil"/>
              <w:right w:val="nil"/>
            </w:tcBorders>
            <w:vAlign w:val="center"/>
            <w:hideMark/>
          </w:tcPr>
          <w:p w14:paraId="011766CC" w14:textId="53E67C5C" w:rsidR="00492205" w:rsidRPr="00BC170C" w:rsidRDefault="00102D2A" w:rsidP="00BC170C">
            <w:pPr>
              <w:pStyle w:val="Table"/>
            </w:pPr>
            <m:oMathPara>
              <m:oMath>
                <m:sSub>
                  <m:sSubPr>
                    <m:ctrlPr>
                      <w:rPr>
                        <w:rFonts w:ascii="Cambria Math" w:hAnsi="Cambria Math"/>
                        <w:i/>
                      </w:rPr>
                    </m:ctrlPr>
                  </m:sSubPr>
                  <m:e>
                    <m:r>
                      <w:rPr>
                        <w:rFonts w:ascii="Cambria Math" w:hAnsi="Cambria Math"/>
                      </w:rPr>
                      <m:t>∆</m:t>
                    </m:r>
                  </m:e>
                  <m:sub>
                    <m:r>
                      <w:rPr>
                        <w:rFonts w:ascii="Cambria Math" w:hAnsi="Cambria Math"/>
                      </w:rPr>
                      <m:t>m</m:t>
                    </m:r>
                  </m:sub>
                </m:sSub>
              </m:oMath>
            </m:oMathPara>
          </w:p>
        </w:tc>
        <w:tc>
          <w:tcPr>
            <w:tcW w:w="1097" w:type="pct"/>
            <w:tcBorders>
              <w:top w:val="nil"/>
              <w:left w:val="nil"/>
              <w:bottom w:val="nil"/>
              <w:right w:val="nil"/>
            </w:tcBorders>
            <w:vAlign w:val="center"/>
            <w:hideMark/>
          </w:tcPr>
          <w:p w14:paraId="79CF4B57" w14:textId="77777777" w:rsidR="00492205" w:rsidRPr="00BC170C" w:rsidRDefault="00492205" w:rsidP="00BC170C">
            <w:pPr>
              <w:pStyle w:val="Table"/>
            </w:pPr>
            <w:r w:rsidRPr="00BC170C">
              <w:t>40 kg</w:t>
            </w:r>
          </w:p>
        </w:tc>
      </w:tr>
      <w:tr w:rsidR="00492205" w:rsidRPr="00BC170C" w14:paraId="2999FE64" w14:textId="77777777" w:rsidTr="00BC170C">
        <w:trPr>
          <w:trHeight w:val="113"/>
        </w:trPr>
        <w:tc>
          <w:tcPr>
            <w:tcW w:w="3194" w:type="pct"/>
            <w:tcBorders>
              <w:top w:val="nil"/>
              <w:left w:val="nil"/>
              <w:bottom w:val="nil"/>
              <w:right w:val="nil"/>
            </w:tcBorders>
            <w:vAlign w:val="center"/>
            <w:hideMark/>
          </w:tcPr>
          <w:p w14:paraId="72FB7736" w14:textId="77777777" w:rsidR="00492205" w:rsidRPr="00BC170C" w:rsidRDefault="00492205" w:rsidP="00BC170C">
            <w:pPr>
              <w:pStyle w:val="Table"/>
            </w:pPr>
            <w:r w:rsidRPr="00BC170C">
              <w:t>Displacement volume</w:t>
            </w:r>
          </w:p>
        </w:tc>
        <w:tc>
          <w:tcPr>
            <w:tcW w:w="709" w:type="pct"/>
            <w:tcBorders>
              <w:top w:val="nil"/>
              <w:left w:val="nil"/>
              <w:bottom w:val="nil"/>
              <w:right w:val="nil"/>
            </w:tcBorders>
            <w:vAlign w:val="center"/>
            <w:hideMark/>
          </w:tcPr>
          <w:p w14:paraId="3419434F" w14:textId="2357A8CB" w:rsidR="00492205" w:rsidRPr="00BC170C" w:rsidRDefault="00C356A6" w:rsidP="00BC170C">
            <w:pPr>
              <w:pStyle w:val="Table"/>
            </w:pPr>
            <m:oMathPara>
              <m:oMath>
                <m:r>
                  <w:rPr>
                    <w:rFonts w:ascii="Cambria Math" w:hAnsi="Cambria Math" w:cs="Cambria Math"/>
                  </w:rPr>
                  <m:t>∇</m:t>
                </m:r>
              </m:oMath>
            </m:oMathPara>
          </w:p>
        </w:tc>
        <w:tc>
          <w:tcPr>
            <w:tcW w:w="1097" w:type="pct"/>
            <w:tcBorders>
              <w:top w:val="nil"/>
              <w:left w:val="nil"/>
              <w:bottom w:val="nil"/>
              <w:right w:val="nil"/>
            </w:tcBorders>
            <w:vAlign w:val="center"/>
            <w:hideMark/>
          </w:tcPr>
          <w:p w14:paraId="48380EBB" w14:textId="77777777" w:rsidR="00492205" w:rsidRPr="00BC170C" w:rsidRDefault="00492205" w:rsidP="00BC170C">
            <w:pPr>
              <w:pStyle w:val="Table"/>
            </w:pPr>
            <w:r w:rsidRPr="00BC170C">
              <w:t>0.040 m3</w:t>
            </w:r>
          </w:p>
        </w:tc>
      </w:tr>
      <w:tr w:rsidR="00492205" w:rsidRPr="00BC170C" w14:paraId="2EE95EDB" w14:textId="77777777" w:rsidTr="00BC170C">
        <w:trPr>
          <w:trHeight w:val="113"/>
        </w:trPr>
        <w:tc>
          <w:tcPr>
            <w:tcW w:w="3194" w:type="pct"/>
            <w:tcBorders>
              <w:top w:val="nil"/>
              <w:left w:val="nil"/>
              <w:bottom w:val="nil"/>
              <w:right w:val="nil"/>
            </w:tcBorders>
            <w:vAlign w:val="center"/>
            <w:hideMark/>
          </w:tcPr>
          <w:p w14:paraId="13C10FBB" w14:textId="77777777" w:rsidR="00492205" w:rsidRPr="00BC170C" w:rsidRDefault="00492205" w:rsidP="00BC170C">
            <w:pPr>
              <w:pStyle w:val="Table"/>
            </w:pPr>
            <w:r w:rsidRPr="00BC170C">
              <w:t>Longitudinal Centre of Gravity</w:t>
            </w:r>
          </w:p>
        </w:tc>
        <w:tc>
          <w:tcPr>
            <w:tcW w:w="709" w:type="pct"/>
            <w:tcBorders>
              <w:top w:val="nil"/>
              <w:left w:val="nil"/>
              <w:bottom w:val="nil"/>
              <w:right w:val="nil"/>
            </w:tcBorders>
            <w:vAlign w:val="center"/>
            <w:hideMark/>
          </w:tcPr>
          <w:p w14:paraId="708544C2" w14:textId="27A7C382" w:rsidR="00492205" w:rsidRPr="00BC170C" w:rsidRDefault="00102D2A" w:rsidP="00BC170C">
            <w:pPr>
              <w:pStyle w:val="Table"/>
            </w:pPr>
            <m:oMathPara>
              <m:oMath>
                <m:sSub>
                  <m:sSubPr>
                    <m:ctrlPr>
                      <w:rPr>
                        <w:rFonts w:ascii="Cambria Math" w:hAnsi="Cambria Math"/>
                        <w:i/>
                      </w:rPr>
                    </m:ctrlPr>
                  </m:sSubPr>
                  <m:e>
                    <m:r>
                      <w:rPr>
                        <w:rFonts w:ascii="Cambria Math" w:hAnsi="Cambria Math"/>
                      </w:rPr>
                      <m:t>L</m:t>
                    </m:r>
                  </m:e>
                  <m:sub>
                    <m:r>
                      <w:rPr>
                        <w:rFonts w:ascii="Cambria Math" w:hAnsi="Cambria Math"/>
                      </w:rPr>
                      <m:t>CG</m:t>
                    </m:r>
                  </m:sub>
                </m:sSub>
              </m:oMath>
            </m:oMathPara>
          </w:p>
        </w:tc>
        <w:tc>
          <w:tcPr>
            <w:tcW w:w="1097" w:type="pct"/>
            <w:tcBorders>
              <w:top w:val="nil"/>
              <w:left w:val="nil"/>
              <w:bottom w:val="nil"/>
              <w:right w:val="nil"/>
            </w:tcBorders>
            <w:vAlign w:val="center"/>
            <w:hideMark/>
          </w:tcPr>
          <w:p w14:paraId="43ABBFC9" w14:textId="77777777" w:rsidR="00492205" w:rsidRPr="00BC170C" w:rsidRDefault="00492205" w:rsidP="00BC170C">
            <w:pPr>
              <w:pStyle w:val="Table"/>
            </w:pPr>
            <w:r w:rsidRPr="00BC170C">
              <w:t>0.669 m</w:t>
            </w:r>
          </w:p>
        </w:tc>
      </w:tr>
      <w:tr w:rsidR="00492205" w:rsidRPr="00BC170C" w14:paraId="636F7811" w14:textId="77777777" w:rsidTr="00B70F33">
        <w:trPr>
          <w:trHeight w:val="113"/>
        </w:trPr>
        <w:tc>
          <w:tcPr>
            <w:tcW w:w="3194" w:type="pct"/>
            <w:tcBorders>
              <w:top w:val="nil"/>
              <w:left w:val="nil"/>
              <w:bottom w:val="single" w:sz="4" w:space="0" w:color="auto"/>
              <w:right w:val="nil"/>
            </w:tcBorders>
            <w:vAlign w:val="center"/>
            <w:hideMark/>
          </w:tcPr>
          <w:p w14:paraId="49E8D36C" w14:textId="77777777" w:rsidR="00492205" w:rsidRPr="00BC170C" w:rsidRDefault="00492205" w:rsidP="00BC170C">
            <w:pPr>
              <w:pStyle w:val="Table"/>
            </w:pPr>
            <w:r w:rsidRPr="00BC170C">
              <w:t>Vertical Centre of Gravity</w:t>
            </w:r>
          </w:p>
        </w:tc>
        <w:tc>
          <w:tcPr>
            <w:tcW w:w="709" w:type="pct"/>
            <w:tcBorders>
              <w:top w:val="nil"/>
              <w:left w:val="nil"/>
              <w:bottom w:val="single" w:sz="4" w:space="0" w:color="auto"/>
              <w:right w:val="nil"/>
            </w:tcBorders>
            <w:vAlign w:val="center"/>
            <w:hideMark/>
          </w:tcPr>
          <w:p w14:paraId="0403A43D" w14:textId="06B8C5D9" w:rsidR="00492205" w:rsidRPr="00BC170C" w:rsidRDefault="00C356A6" w:rsidP="00BC170C">
            <w:pPr>
              <w:pStyle w:val="Table"/>
            </w:pPr>
            <m:oMathPara>
              <m:oMath>
                <m:r>
                  <w:rPr>
                    <w:rFonts w:ascii="Cambria Math" w:hAnsi="Cambria Math"/>
                  </w:rPr>
                  <m:t>KG</m:t>
                </m:r>
              </m:oMath>
            </m:oMathPara>
          </w:p>
        </w:tc>
        <w:tc>
          <w:tcPr>
            <w:tcW w:w="1097" w:type="pct"/>
            <w:tcBorders>
              <w:top w:val="nil"/>
              <w:left w:val="nil"/>
              <w:bottom w:val="single" w:sz="4" w:space="0" w:color="auto"/>
              <w:right w:val="nil"/>
            </w:tcBorders>
            <w:vAlign w:val="center"/>
            <w:hideMark/>
          </w:tcPr>
          <w:p w14:paraId="1AC06F03" w14:textId="77777777" w:rsidR="00492205" w:rsidRPr="00BC170C" w:rsidRDefault="00492205" w:rsidP="00BC170C">
            <w:pPr>
              <w:pStyle w:val="Table"/>
            </w:pPr>
            <w:r w:rsidRPr="00BC170C">
              <w:t>0.200 m</w:t>
            </w:r>
          </w:p>
        </w:tc>
      </w:tr>
    </w:tbl>
    <w:p w14:paraId="3B9C2698" w14:textId="77777777" w:rsidR="003678F3" w:rsidRPr="003678F3" w:rsidRDefault="003678F3" w:rsidP="003678F3">
      <w:pPr>
        <w:pStyle w:val="CaptionShort"/>
      </w:pPr>
    </w:p>
    <w:p w14:paraId="2F9DE5F2" w14:textId="55E81318" w:rsidR="005066E7" w:rsidRDefault="003678F3" w:rsidP="00B548E5">
      <w:pPr>
        <w:pStyle w:val="NoindentNormal"/>
        <w:jc w:val="center"/>
      </w:pPr>
      <w:r w:rsidRPr="003678F3">
        <w:rPr>
          <w:noProof/>
        </w:rPr>
        <mc:AlternateContent>
          <mc:Choice Requires="wpg">
            <w:drawing>
              <wp:inline distT="0" distB="0" distL="0" distR="0" wp14:anchorId="0BA65B9E" wp14:editId="04915149">
                <wp:extent cx="4521759" cy="915760"/>
                <wp:effectExtent l="0" t="0" r="0" b="0"/>
                <wp:docPr id="3" name="Group 35">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21759" cy="915760"/>
                          <a:chOff x="0" y="-2"/>
                          <a:chExt cx="8864952" cy="1794305"/>
                        </a:xfrm>
                      </wpg:grpSpPr>
                      <pic:pic xmlns:pic="http://schemas.openxmlformats.org/drawingml/2006/picture">
                        <pic:nvPicPr>
                          <pic:cNvPr id="6" name="Picture 6">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26758" r="50406" b="29567"/>
                          <a:stretch/>
                        </pic:blipFill>
                        <pic:spPr>
                          <a:xfrm>
                            <a:off x="2222206" y="0"/>
                            <a:ext cx="2187929" cy="1549265"/>
                          </a:xfrm>
                          <a:prstGeom prst="rect">
                            <a:avLst/>
                          </a:prstGeom>
                          <a:ln>
                            <a:noFill/>
                          </a:ln>
                        </pic:spPr>
                      </pic:pic>
                      <pic:pic xmlns:pic="http://schemas.openxmlformats.org/drawingml/2006/picture">
                        <pic:nvPicPr>
                          <pic:cNvPr id="7" name="Picture 7">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53638" t="26758" b="29567"/>
                          <a:stretch/>
                        </pic:blipFill>
                        <pic:spPr>
                          <a:xfrm>
                            <a:off x="6677023" y="-2"/>
                            <a:ext cx="2187929" cy="1657271"/>
                          </a:xfrm>
                          <a:prstGeom prst="rect">
                            <a:avLst/>
                          </a:prstGeom>
                          <a:ln>
                            <a:noFill/>
                          </a:ln>
                        </pic:spPr>
                      </pic:pic>
                      <pic:pic xmlns:pic="http://schemas.openxmlformats.org/drawingml/2006/picture">
                        <pic:nvPicPr>
                          <pic:cNvPr id="10" name="Picture 10">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426243" y="2"/>
                            <a:ext cx="2117350" cy="1728711"/>
                          </a:xfrm>
                          <a:prstGeom prst="rect">
                            <a:avLst/>
                          </a:prstGeom>
                          <a:ln w="9525">
                            <a:noFill/>
                          </a:ln>
                        </pic:spPr>
                      </pic:pic>
                      <pic:pic xmlns:pic="http://schemas.openxmlformats.org/drawingml/2006/picture">
                        <pic:nvPicPr>
                          <pic:cNvPr id="11" name="Picture 11">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87929" cy="1794303"/>
                          </a:xfrm>
                          <a:prstGeom prst="rect">
                            <a:avLst/>
                          </a:prstGeom>
                          <a:ln w="9525">
                            <a:noFill/>
                          </a:ln>
                        </pic:spPr>
                      </pic:pic>
                      <wps:wsp>
                        <wps:cNvPr id="12" name="TextBox 112">
                          <a:extLst/>
                        </wps:cNvPr>
                        <wps:cNvSpPr txBox="1"/>
                        <wps:spPr>
                          <a:xfrm>
                            <a:off x="281653" y="75555"/>
                            <a:ext cx="174287" cy="262523"/>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374B1A5" w14:textId="77777777" w:rsidR="00102D2A" w:rsidRPr="003678F3" w:rsidRDefault="00102D2A" w:rsidP="003678F3">
                              <w:pPr>
                                <w:pStyle w:val="NormalWeb"/>
                                <w:spacing w:after="0"/>
                                <w:rPr>
                                  <w:sz w:val="16"/>
                                  <w:szCs w:val="16"/>
                                </w:rPr>
                              </w:pPr>
                              <w:r w:rsidRPr="003678F3">
                                <w:rPr>
                                  <w:color w:val="000000" w:themeColor="dark1"/>
                                  <w:sz w:val="16"/>
                                  <w:szCs w:val="16"/>
                                </w:rPr>
                                <w:t>a)</w:t>
                              </w:r>
                            </w:p>
                          </w:txbxContent>
                        </wps:txbx>
                        <wps:bodyPr wrap="none" lIns="0" tIns="0" rIns="0" bIns="0" rtlCol="0" anchor="t" upright="1">
                          <a:spAutoFit/>
                        </wps:bodyPr>
                      </wps:wsp>
                      <wps:wsp>
                        <wps:cNvPr id="13" name="TextBox 113">
                          <a:extLst/>
                        </wps:cNvPr>
                        <wps:cNvSpPr txBox="1"/>
                        <wps:spPr>
                          <a:xfrm>
                            <a:off x="2465978" y="75547"/>
                            <a:ext cx="185492" cy="262523"/>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69F772EB" w14:textId="77777777" w:rsidR="00102D2A" w:rsidRPr="003678F3" w:rsidRDefault="00102D2A" w:rsidP="003678F3">
                              <w:pPr>
                                <w:pStyle w:val="NormalWeb"/>
                                <w:spacing w:after="0"/>
                                <w:rPr>
                                  <w:sz w:val="16"/>
                                  <w:szCs w:val="16"/>
                                </w:rPr>
                              </w:pPr>
                              <w:r w:rsidRPr="003678F3">
                                <w:rPr>
                                  <w:color w:val="000000" w:themeColor="dark1"/>
                                  <w:sz w:val="16"/>
                                  <w:szCs w:val="16"/>
                                </w:rPr>
                                <w:t>b)</w:t>
                              </w:r>
                            </w:p>
                          </w:txbxContent>
                        </wps:txbx>
                        <wps:bodyPr wrap="none" lIns="0" tIns="0" rIns="0" bIns="0" rtlCol="0" anchor="t" upright="1">
                          <a:spAutoFit/>
                        </wps:bodyPr>
                      </wps:wsp>
                      <wps:wsp>
                        <wps:cNvPr id="14" name="TextBox 114">
                          <a:extLst/>
                        </wps:cNvPr>
                        <wps:cNvSpPr txBox="1"/>
                        <wps:spPr>
                          <a:xfrm>
                            <a:off x="4604892" y="75547"/>
                            <a:ext cx="174287" cy="262523"/>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11A59436" w14:textId="77777777" w:rsidR="00102D2A" w:rsidRPr="003678F3" w:rsidRDefault="00102D2A" w:rsidP="003678F3">
                              <w:pPr>
                                <w:pStyle w:val="NormalWeb"/>
                                <w:spacing w:after="0"/>
                                <w:rPr>
                                  <w:sz w:val="16"/>
                                  <w:szCs w:val="16"/>
                                </w:rPr>
                              </w:pPr>
                              <w:r w:rsidRPr="003678F3">
                                <w:rPr>
                                  <w:color w:val="000000" w:themeColor="dark1"/>
                                  <w:sz w:val="16"/>
                                  <w:szCs w:val="16"/>
                                </w:rPr>
                                <w:t>c)</w:t>
                              </w:r>
                            </w:p>
                          </w:txbxContent>
                        </wps:txbx>
                        <wps:bodyPr wrap="none" lIns="0" tIns="0" rIns="0" bIns="0" rtlCol="0" anchor="t" upright="1">
                          <a:spAutoFit/>
                        </wps:bodyPr>
                      </wps:wsp>
                      <wps:wsp>
                        <wps:cNvPr id="15" name="TextBox 115">
                          <a:extLst/>
                        </wps:cNvPr>
                        <wps:cNvSpPr txBox="1"/>
                        <wps:spPr>
                          <a:xfrm>
                            <a:off x="6825942" y="75547"/>
                            <a:ext cx="185492" cy="262523"/>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0D1F3C3B" w14:textId="77777777" w:rsidR="00102D2A" w:rsidRPr="003678F3" w:rsidRDefault="00102D2A" w:rsidP="003678F3">
                              <w:pPr>
                                <w:pStyle w:val="NormalWeb"/>
                                <w:spacing w:after="0"/>
                                <w:rPr>
                                  <w:sz w:val="16"/>
                                  <w:szCs w:val="16"/>
                                </w:rPr>
                              </w:pPr>
                              <w:r w:rsidRPr="003678F3">
                                <w:rPr>
                                  <w:color w:val="000000" w:themeColor="dark1"/>
                                  <w:sz w:val="16"/>
                                  <w:szCs w:val="16"/>
                                </w:rPr>
                                <w:t>d)</w:t>
                              </w:r>
                            </w:p>
                          </w:txbxContent>
                        </wps:txbx>
                        <wps:bodyPr wrap="none" lIns="0" tIns="0" rIns="0" bIns="0" rtlCol="0" anchor="t" upright="1">
                          <a:spAutoFit/>
                        </wps:bodyPr>
                      </wps:wsp>
                    </wpg:wgp>
                  </a:graphicData>
                </a:graphic>
              </wp:inline>
            </w:drawing>
          </mc:Choice>
          <mc:Fallback>
            <w:pict>
              <v:group w14:anchorId="0BA65B9E" id="Group 35" o:spid="_x0000_s1026" style="width:356.05pt;height:72.1pt;mso-position-horizontal-relative:char;mso-position-vertical-relative:line" coordorigin="" coordsize="88649,179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2222;width:21879;height:1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">
                  <v:imagedata r:id="rId14" o:title="" croptop="17536f" cropbottom="19377f" cropright="33034f"/>
                </v:shape>
                <v:shape id="Picture 7" o:spid="_x0000_s1028" type="#_x0000_t75" style="position:absolute;left:66770;width:21879;height:1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">
                  <v:imagedata r:id="rId14" o:title="" croptop="17536f" cropbottom="19377f" cropleft="35152f"/>
                </v:shape>
                <v:shape id="Picture 10" o:spid="_x0000_s1029" type="#_x0000_t75" style="position:absolute;left:44262;width:21173;height:17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">
                  <v:imagedata r:id="rId15" o:title=""/>
                </v:shape>
                <v:shape id="Picture 11" o:spid="_x0000_s1030" type="#_x0000_t75" style="position:absolute;width:21879;height:17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">
                  <v:imagedata r:id="rId16" o:title=""/>
                </v:shape>
                <v:shapetype id="_x0000_t202" coordsize="21600,21600" o:spt="202" path="m,l,21600r21600,l21600,xe">
                  <v:stroke joinstyle="miter"/>
                  <v:path gradientshapeok="t" o:connecttype="rect"/>
                </v:shapetype>
                <v:shape id="TextBox 112" o:spid="_x0000_s1031" type="#_x0000_t202" style="position:absolute;left:2816;top:755;width:1743;height:26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" fillcolor="white [3201]" stroked="f">
                  <v:textbox style="mso-fit-shape-to-text:t" inset="0,0,0,0">
                    <w:txbxContent>
                      <w:p w14:paraId="7374B1A5" w14:textId="77777777" w:rsidR="00102D2A" w:rsidRPr="003678F3" w:rsidRDefault="00102D2A" w:rsidP="003678F3">
                        <w:pPr>
                          <w:pStyle w:val="NormalWeb"/>
                          <w:spacing w:after="0"/>
                          <w:rPr>
                            <w:sz w:val="16"/>
                            <w:szCs w:val="16"/>
                          </w:rPr>
                        </w:pPr>
                        <w:r w:rsidRPr="003678F3">
                          <w:rPr>
                            <w:color w:val="000000" w:themeColor="dark1"/>
                            <w:sz w:val="16"/>
                            <w:szCs w:val="16"/>
                          </w:rPr>
                          <w:t>a)</w:t>
                        </w:r>
                      </w:p>
                    </w:txbxContent>
                  </v:textbox>
                </v:shape>
                <v:shape id="TextBox 113" o:spid="_x0000_s1032" type="#_x0000_t202" style="position:absolute;left:24659;top:755;width:1855;height:26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" fillcolor="white [3201]" stroked="f">
                  <v:textbox style="mso-fit-shape-to-text:t" inset="0,0,0,0">
                    <w:txbxContent>
                      <w:p w14:paraId="69F772EB" w14:textId="77777777" w:rsidR="00102D2A" w:rsidRPr="003678F3" w:rsidRDefault="00102D2A" w:rsidP="003678F3">
                        <w:pPr>
                          <w:pStyle w:val="NormalWeb"/>
                          <w:spacing w:after="0"/>
                          <w:rPr>
                            <w:sz w:val="16"/>
                            <w:szCs w:val="16"/>
                          </w:rPr>
                        </w:pPr>
                        <w:r w:rsidRPr="003678F3">
                          <w:rPr>
                            <w:color w:val="000000" w:themeColor="dark1"/>
                            <w:sz w:val="16"/>
                            <w:szCs w:val="16"/>
                          </w:rPr>
                          <w:t>b)</w:t>
                        </w:r>
                      </w:p>
                    </w:txbxContent>
                  </v:textbox>
                </v:shape>
                <v:shape id="TextBox 114" o:spid="_x0000_s1033" type="#_x0000_t202" style="position:absolute;left:46048;top:755;width:1743;height:26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" fillcolor="white [3201]" stroked="f">
                  <v:textbox style="mso-fit-shape-to-text:t" inset="0,0,0,0">
                    <w:txbxContent>
                      <w:p w14:paraId="11A59436" w14:textId="77777777" w:rsidR="00102D2A" w:rsidRPr="003678F3" w:rsidRDefault="00102D2A" w:rsidP="003678F3">
                        <w:pPr>
                          <w:pStyle w:val="NormalWeb"/>
                          <w:spacing w:after="0"/>
                          <w:rPr>
                            <w:sz w:val="16"/>
                            <w:szCs w:val="16"/>
                          </w:rPr>
                        </w:pPr>
                        <w:r w:rsidRPr="003678F3">
                          <w:rPr>
                            <w:color w:val="000000" w:themeColor="dark1"/>
                            <w:sz w:val="16"/>
                            <w:szCs w:val="16"/>
                          </w:rPr>
                          <w:t>c)</w:t>
                        </w:r>
                      </w:p>
                    </w:txbxContent>
                  </v:textbox>
                </v:shape>
                <v:shape id="TextBox 115" o:spid="_x0000_s1034" type="#_x0000_t202" style="position:absolute;left:68259;top:755;width:1855;height:26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" fillcolor="white [3201]" stroked="f">
                  <v:textbox style="mso-fit-shape-to-text:t" inset="0,0,0,0">
                    <w:txbxContent>
                      <w:p w14:paraId="0D1F3C3B" w14:textId="77777777" w:rsidR="00102D2A" w:rsidRPr="003678F3" w:rsidRDefault="00102D2A" w:rsidP="003678F3">
                        <w:pPr>
                          <w:pStyle w:val="NormalWeb"/>
                          <w:spacing w:after="0"/>
                          <w:rPr>
                            <w:sz w:val="16"/>
                            <w:szCs w:val="16"/>
                          </w:rPr>
                        </w:pPr>
                        <w:r w:rsidRPr="003678F3">
                          <w:rPr>
                            <w:color w:val="000000" w:themeColor="dark1"/>
                            <w:sz w:val="16"/>
                            <w:szCs w:val="16"/>
                          </w:rPr>
                          <w:t>d)</w:t>
                        </w:r>
                      </w:p>
                    </w:txbxContent>
                  </v:textbox>
                </v:shape>
                <w10:anchorlock/>
              </v:group>
            </w:pict>
          </mc:Fallback>
        </mc:AlternateContent>
      </w:r>
    </w:p>
    <w:p w14:paraId="16FB3A9F" w14:textId="63DEA517" w:rsidR="005066E7" w:rsidRPr="005066E7" w:rsidRDefault="004C489F" w:rsidP="005066E7">
      <w:pPr>
        <w:pStyle w:val="Caption"/>
      </w:pPr>
      <w:r>
        <w:rPr>
          <w:b/>
        </w:rPr>
        <w:t>Figure</w:t>
      </w:r>
      <w:r w:rsidR="005066E7" w:rsidRPr="005066E7">
        <w:rPr>
          <w:b/>
        </w:rPr>
        <w:t xml:space="preserve"> </w:t>
      </w:r>
      <w:r w:rsidR="005066E7" w:rsidRPr="005066E7">
        <w:rPr>
          <w:b/>
        </w:rPr>
        <w:fldChar w:fldCharType="begin"/>
      </w:r>
      <w:r w:rsidR="005066E7" w:rsidRPr="005066E7">
        <w:rPr>
          <w:b/>
        </w:rPr>
        <w:instrText xml:space="preserve"> SEQ Figure \* ARABIC </w:instrText>
      </w:r>
      <w:r w:rsidR="005066E7" w:rsidRPr="005066E7">
        <w:rPr>
          <w:b/>
        </w:rPr>
        <w:fldChar w:fldCharType="separate"/>
      </w:r>
      <w:r w:rsidR="0047136F">
        <w:rPr>
          <w:b/>
          <w:noProof/>
        </w:rPr>
        <w:t>1</w:t>
      </w:r>
      <w:r w:rsidR="005066E7" w:rsidRPr="005066E7">
        <w:rPr>
          <w:b/>
        </w:rPr>
        <w:fldChar w:fldCharType="end"/>
      </w:r>
      <w:r w:rsidR="005066E7" w:rsidRPr="005066E7">
        <w:rPr>
          <w:b/>
        </w:rPr>
        <w:t>.</w:t>
      </w:r>
      <w:r w:rsidR="005066E7">
        <w:t xml:space="preserve"> </w:t>
      </w:r>
      <w:r w:rsidR="005066E7" w:rsidRPr="00B137BA">
        <w:t xml:space="preserve">Spray rail configurations and their profiles: a) conventional spray rails (SR), </w:t>
      </w:r>
      <w:r w:rsidR="003678F3">
        <w:t xml:space="preserve">b) </w:t>
      </w:r>
      <w:r w:rsidR="003678F3" w:rsidRPr="00B137BA">
        <w:t>8x3 mm spray rail</w:t>
      </w:r>
      <w:r w:rsidR="003678F3">
        <w:t xml:space="preserve"> </w:t>
      </w:r>
      <w:r w:rsidR="005066E7" w:rsidRPr="00B137BA">
        <w:t xml:space="preserve">c) </w:t>
      </w:r>
      <w:r w:rsidR="003678F3">
        <w:t>V-shaped spray interceptor</w:t>
      </w:r>
      <w:r w:rsidR="003678F3" w:rsidRPr="00B137BA">
        <w:t xml:space="preserve"> (VSI)</w:t>
      </w:r>
      <w:r w:rsidR="005066E7" w:rsidRPr="00B137BA">
        <w:t>, d) triangular 5x5mm interceptor.</w:t>
      </w:r>
    </w:p>
    <w:p w14:paraId="18BBF950" w14:textId="6C0E6C12" w:rsidR="00B05D6E" w:rsidRPr="00492205" w:rsidRDefault="00DA67C4">
      <w:pPr>
        <w:pStyle w:val="Heading1"/>
        <w:rPr>
          <w:szCs w:val="20"/>
          <w:lang w:eastAsia="en-US"/>
        </w:rPr>
      </w:pPr>
      <w:r w:rsidRPr="00492205">
        <w:rPr>
          <w:lang w:eastAsia="en-US"/>
        </w:rPr>
        <w:t>Numerical model</w:t>
      </w:r>
    </w:p>
    <w:p w14:paraId="3AD0A5EA" w14:textId="4475AE9D" w:rsidR="0040123C" w:rsidRDefault="00DA67C4" w:rsidP="004764D3">
      <w:pPr>
        <w:pStyle w:val="NoindentNormal"/>
      </w:pPr>
      <w:r w:rsidRPr="00492205">
        <w:t xml:space="preserve">The </w:t>
      </w:r>
      <w:r w:rsidRPr="0040123C">
        <w:t>hydrodynamics of the planing hull w</w:t>
      </w:r>
      <w:r w:rsidR="004B3D13" w:rsidRPr="0040123C">
        <w:t>as</w:t>
      </w:r>
      <w:r w:rsidRPr="0040123C">
        <w:t xml:space="preserve"> mode</w:t>
      </w:r>
      <w:r w:rsidR="004B3D13" w:rsidRPr="0040123C">
        <w:t>l</w:t>
      </w:r>
      <w:r w:rsidRPr="0040123C">
        <w:t>led using a commercial software Star-CCM+</w:t>
      </w:r>
      <w:r w:rsidR="00041072" w:rsidRPr="0040123C">
        <w:t xml:space="preserve"> v.15.02.007</w:t>
      </w:r>
      <w:r w:rsidRPr="0040123C">
        <w:t>. An implicit unsteady solver was selected implementing RANS</w:t>
      </w:r>
      <w:r w:rsidR="00E6764F" w:rsidRPr="0040123C">
        <w:t xml:space="preserve"> equations</w:t>
      </w:r>
      <w:r w:rsidRPr="0040123C">
        <w:t xml:space="preserve"> with k–ε turbulence model. The multiphase flow involving air and water is solved using the Volume of Fluid (VOF) approach that tracks the free surface boundary. The dynamic fluid-body interaction (DFBI) model was used for </w:t>
      </w:r>
      <w:r w:rsidR="004B3D13" w:rsidRPr="0040123C">
        <w:t xml:space="preserve">the </w:t>
      </w:r>
      <w:r w:rsidRPr="0040123C">
        <w:t>evaluation of pitch and heave of the vessel.</w:t>
      </w:r>
      <w:r w:rsidR="00F33506" w:rsidRPr="0040123C">
        <w:t xml:space="preserve"> </w:t>
      </w:r>
      <w:r w:rsidR="004C489F" w:rsidRPr="0040123C">
        <w:t xml:space="preserve">Main particulars of the numerical setup </w:t>
      </w:r>
      <w:r w:rsidR="004764D3">
        <w:t xml:space="preserve">and the computational domain </w:t>
      </w:r>
      <w:r w:rsidR="004C489F" w:rsidRPr="0040123C">
        <w:t xml:space="preserve">are shown in </w:t>
      </w:r>
      <w:r w:rsidR="007F5ABD" w:rsidRPr="0040123C">
        <w:fldChar w:fldCharType="begin"/>
      </w:r>
      <w:r w:rsidR="007F5ABD" w:rsidRPr="0040123C">
        <w:instrText xml:space="preserve"> REF _Ref47129679 </w:instrText>
      </w:r>
      <w:r w:rsidR="009A24D9" w:rsidRPr="0040123C">
        <w:instrText xml:space="preserve"> \* MERGEFORMAT </w:instrText>
      </w:r>
      <w:r w:rsidR="007F5ABD" w:rsidRPr="0040123C">
        <w:fldChar w:fldCharType="separate"/>
      </w:r>
      <w:r w:rsidR="0047136F" w:rsidRPr="0047136F">
        <w:t>Table 2</w:t>
      </w:r>
      <w:r w:rsidR="007F5ABD" w:rsidRPr="0040123C">
        <w:fldChar w:fldCharType="end"/>
      </w:r>
      <w:r w:rsidR="004764D3">
        <w:t xml:space="preserve"> and </w:t>
      </w:r>
      <w:r w:rsidR="00AF5EEF" w:rsidRPr="007922D3">
        <w:fldChar w:fldCharType="begin"/>
      </w:r>
      <w:r w:rsidR="00AF5EEF" w:rsidRPr="0040123C">
        <w:instrText xml:space="preserve"> REF _Ref47131643 \h  \* MERGEFORMAT </w:instrText>
      </w:r>
      <w:r w:rsidR="00AF5EEF" w:rsidRPr="007922D3">
        <w:fldChar w:fldCharType="separate"/>
      </w:r>
      <w:r w:rsidR="0047136F" w:rsidRPr="0047136F">
        <w:t>Figure 2</w:t>
      </w:r>
      <w:r w:rsidR="00AF5EEF" w:rsidRPr="007922D3">
        <w:fldChar w:fldCharType="end"/>
      </w:r>
      <w:r w:rsidR="004764D3">
        <w:t xml:space="preserve"> respectively</w:t>
      </w:r>
      <w:r w:rsidR="00AF5EEF" w:rsidRPr="0040123C">
        <w:t>.</w:t>
      </w:r>
    </w:p>
    <w:p w14:paraId="1F78ABF0" w14:textId="57E42B4C" w:rsidR="00532D2B" w:rsidRDefault="00AF5EEF" w:rsidP="006C3095">
      <w:r w:rsidRPr="00532D2B">
        <w:t xml:space="preserve">The mesh is made of hexahedral control volumes </w:t>
      </w:r>
      <w:r w:rsidR="00E12E11" w:rsidRPr="00532D2B">
        <w:t>and</w:t>
      </w:r>
      <w:r w:rsidRPr="00532D2B">
        <w:t xml:space="preserve"> prism layer meshes are used for solving the flow in the boundary layer</w:t>
      </w:r>
      <w:r w:rsidR="0040123C" w:rsidRPr="00532D2B">
        <w:t>.</w:t>
      </w:r>
      <w:r w:rsidR="004764D3" w:rsidRPr="00532D2B">
        <w:t xml:space="preserve"> </w:t>
      </w:r>
      <w:r w:rsidR="00CB4733" w:rsidRPr="00532D2B">
        <w:t>The computational domain is divided into two regions: a stationary far-field region designated as “Tank” (</w:t>
      </w:r>
      <w:r w:rsidR="00532D2B" w:rsidRPr="00532D2B">
        <w:fldChar w:fldCharType="begin"/>
      </w:r>
      <w:r w:rsidR="00532D2B" w:rsidRPr="00532D2B">
        <w:instrText xml:space="preserve"> REF _Ref49607948 \h  \* MERGEFORMAT </w:instrText>
      </w:r>
      <w:r w:rsidR="00532D2B" w:rsidRPr="00532D2B">
        <w:fldChar w:fldCharType="separate"/>
      </w:r>
      <w:r w:rsidR="0047136F" w:rsidRPr="0047136F">
        <w:t>Figure 3</w:t>
      </w:r>
      <w:r w:rsidR="00532D2B" w:rsidRPr="00532D2B">
        <w:fldChar w:fldCharType="end"/>
      </w:r>
      <w:r w:rsidR="00CB4733" w:rsidRPr="00532D2B">
        <w:t>a) and a moving region designated as “Overset” (</w:t>
      </w:r>
      <w:r w:rsidR="00532D2B" w:rsidRPr="00532D2B">
        <w:fldChar w:fldCharType="begin"/>
      </w:r>
      <w:r w:rsidR="00532D2B" w:rsidRPr="00532D2B">
        <w:instrText xml:space="preserve"> REF _Ref49607948 \h  \* MERGEFORMAT </w:instrText>
      </w:r>
      <w:r w:rsidR="00532D2B" w:rsidRPr="00532D2B">
        <w:fldChar w:fldCharType="separate"/>
      </w:r>
      <w:r w:rsidR="0047136F" w:rsidRPr="0047136F">
        <w:t>Figure 3</w:t>
      </w:r>
      <w:r w:rsidR="00532D2B" w:rsidRPr="00532D2B">
        <w:fldChar w:fldCharType="end"/>
      </w:r>
      <w:r w:rsidR="00CB4733" w:rsidRPr="00532D2B">
        <w:t>b). The far-field region has three types of boundaries: Velocity Inlet, Pressure Outlet and Symmetry. The moving overset region has on the other hand: Wall, Symmetry and Overset.</w:t>
      </w:r>
      <w:r w:rsidR="00E12E11" w:rsidRPr="00532D2B">
        <w:t xml:space="preserve"> </w:t>
      </w:r>
      <w:r w:rsidR="00CB4733" w:rsidRPr="00532D2B">
        <w:t>Since the model uses the overset grid and reference frame approach, the flow velocity is defined under reference frame and set to 0 in the Velocity Inlet boundary condition. The numerical model uses wave-damping for preventing wave reflection from the Inlet, outlet and side boundaries, with the wave damping length set to constant of 2.5 m from the boundary.</w:t>
      </w:r>
    </w:p>
    <w:p w14:paraId="6C69A321" w14:textId="4278757C" w:rsidR="00D7583D" w:rsidRDefault="00F958A1" w:rsidP="00532D2B">
      <w:r>
        <w:t xml:space="preserve">The time step ∆t is controlled by a field function </w:t>
      </w:r>
      <m:oMath>
        <m:r>
          <w:rPr>
            <w:rFonts w:ascii="Cambria Math" w:hAnsi="Cambria Math"/>
          </w:rPr>
          <m:t xml:space="preserve">∆t=CFL ∆x/ </m:t>
        </m:r>
        <m:sSub>
          <m:sSubPr>
            <m:ctrlPr>
              <w:rPr>
                <w:rFonts w:ascii="Cambria Math" w:hAnsi="Cambria Math"/>
                <w:i/>
              </w:rPr>
            </m:ctrlPr>
          </m:sSubPr>
          <m:e>
            <m:r>
              <w:rPr>
                <w:rFonts w:ascii="Cambria Math" w:hAnsi="Cambria Math"/>
              </w:rPr>
              <m:t>V</m:t>
            </m:r>
          </m:e>
          <m:sub>
            <m:r>
              <w:rPr>
                <w:rFonts w:ascii="Cambria Math" w:hAnsi="Cambria Math"/>
              </w:rPr>
              <m:t>Hull</m:t>
            </m:r>
          </m:sub>
        </m:sSub>
        <m:r>
          <w:rPr>
            <w:rFonts w:ascii="Cambria Math" w:hAnsi="Cambria Math"/>
          </w:rPr>
          <m:t>=0.25BS/</m:t>
        </m:r>
        <m:sSub>
          <m:sSubPr>
            <m:ctrlPr>
              <w:rPr>
                <w:rFonts w:ascii="Cambria Math" w:hAnsi="Cambria Math"/>
                <w:i/>
              </w:rPr>
            </m:ctrlPr>
          </m:sSubPr>
          <m:e>
            <m:r>
              <w:rPr>
                <w:rFonts w:ascii="Cambria Math" w:hAnsi="Cambria Math"/>
              </w:rPr>
              <m:t>V</m:t>
            </m:r>
          </m:e>
          <m:sub>
            <m:r>
              <w:rPr>
                <w:rFonts w:ascii="Cambria Math" w:hAnsi="Cambria Math"/>
              </w:rPr>
              <m:t>Hull</m:t>
            </m:r>
          </m:sub>
        </m:sSub>
        <m:r>
          <w:rPr>
            <w:rFonts w:ascii="Cambria Math" w:hAnsi="Cambria Math"/>
          </w:rPr>
          <m:t xml:space="preserve"> </m:t>
        </m:r>
      </m:oMath>
      <w:r>
        <w:t>, w</w:t>
      </w:r>
      <w:r w:rsidRPr="007F5ABD">
        <w:t xml:space="preserve">here ∆x is the cell size (25% of the base size) the first level of refinement of the overset region and </w:t>
      </w:r>
      <m:oMath>
        <m:sSub>
          <m:sSubPr>
            <m:ctrlPr>
              <w:rPr>
                <w:rFonts w:ascii="Cambria Math" w:hAnsi="Cambria Math"/>
                <w:i/>
              </w:rPr>
            </m:ctrlPr>
          </m:sSubPr>
          <m:e>
            <m:r>
              <w:rPr>
                <w:rFonts w:ascii="Cambria Math" w:hAnsi="Cambria Math"/>
              </w:rPr>
              <m:t>V</m:t>
            </m:r>
          </m:e>
          <m:sub>
            <m:r>
              <w:rPr>
                <w:rFonts w:ascii="Cambria Math" w:hAnsi="Cambria Math"/>
              </w:rPr>
              <m:t>Hull</m:t>
            </m:r>
          </m:sub>
        </m:sSub>
      </m:oMath>
      <w:r w:rsidRPr="007F5ABD">
        <w:t xml:space="preserve"> the velocity of the hull.</w:t>
      </w:r>
      <w:r>
        <w:t xml:space="preserve"> Hence, the field function defines the time step </w:t>
      </w:r>
      <m:oMath>
        <m:r>
          <w:rPr>
            <w:rFonts w:ascii="Cambria Math" w:hAnsi="Cambria Math"/>
          </w:rPr>
          <m:t>∆t</m:t>
        </m:r>
      </m:oMath>
      <w:r>
        <w:t xml:space="preserve"> such that the CFL=0.5 on the outer boundary and CFL=1 in the first level of refinement of the overset region. Hence, for the </w:t>
      </w:r>
      <w:r w:rsidRPr="007F5ABD">
        <w:t xml:space="preserve">base size </w:t>
      </w:r>
      <w:r w:rsidRPr="00CA2ED2">
        <w:rPr>
          <w:i/>
        </w:rPr>
        <w:t>BS</w:t>
      </w:r>
      <w:r>
        <w:t xml:space="preserve"> </w:t>
      </w:r>
      <w:r w:rsidRPr="007F5ABD">
        <w:t>=</w:t>
      </w:r>
      <w:r>
        <w:t xml:space="preserve"> </w:t>
      </w:r>
      <w:r w:rsidRPr="007F5ABD">
        <w:t xml:space="preserve">0.06m and </w:t>
      </w:r>
      <m:oMath>
        <m:r>
          <w:rPr>
            <w:rFonts w:ascii="Cambria Math" w:hAnsi="Cambria Math"/>
          </w:rPr>
          <m:t>F</m:t>
        </m:r>
        <m:sSub>
          <m:sSubPr>
            <m:ctrlPr>
              <w:rPr>
                <w:rFonts w:ascii="Cambria Math" w:hAnsi="Cambria Math"/>
                <w:i/>
              </w:rPr>
            </m:ctrlPr>
          </m:sSubPr>
          <m:e>
            <m:r>
              <w:rPr>
                <w:rFonts w:ascii="Cambria Math" w:hAnsi="Cambria Math"/>
              </w:rPr>
              <m:t>r</m:t>
            </m:r>
          </m:e>
          <m:sub>
            <m:r>
              <w:rPr>
                <w:rFonts w:ascii="Cambria Math" w:hAnsi="Cambria Math"/>
              </w:rPr>
              <m:t>∇</m:t>
            </m:r>
          </m:sub>
        </m:sSub>
      </m:oMath>
      <w:r w:rsidRPr="007F5ABD">
        <w:t xml:space="preserve"> = 1.776 to 3.108</w:t>
      </w:r>
      <w:r>
        <w:t xml:space="preserve"> the respective</w:t>
      </w:r>
      <w:r w:rsidRPr="007F5ABD">
        <w:t xml:space="preserve"> time steps are </w:t>
      </w:r>
      <m:oMath>
        <m:r>
          <w:rPr>
            <w:rFonts w:ascii="Cambria Math" w:hAnsi="Cambria Math"/>
          </w:rPr>
          <m:t>∆t=0.008</m:t>
        </m:r>
        <m:sSub>
          <m:sSubPr>
            <m:ctrlPr>
              <w:rPr>
                <w:rFonts w:ascii="Cambria Math" w:hAnsi="Cambria Math"/>
                <w:i/>
              </w:rPr>
            </m:ctrlPr>
          </m:sSubPr>
          <m:e>
            <m:r>
              <w:rPr>
                <w:rFonts w:ascii="Cambria Math" w:hAnsi="Cambria Math"/>
              </w:rPr>
              <m:t>L</m:t>
            </m:r>
          </m:e>
          <m:sub>
            <m:r>
              <w:rPr>
                <w:rFonts w:ascii="Cambria Math" w:hAnsi="Cambria Math"/>
              </w:rPr>
              <m:t>pp</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Hull</m:t>
            </m:r>
          </m:sub>
        </m:sSub>
      </m:oMath>
      <w:r>
        <w:t xml:space="preserve">, </w:t>
      </w:r>
      <w:r>
        <w:lastRenderedPageBreak/>
        <w:t>which satisfies</w:t>
      </w:r>
      <w:r w:rsidRPr="007F5ABD">
        <w:t xml:space="preserve"> </w:t>
      </w:r>
      <w:r>
        <w:t xml:space="preserve">the </w:t>
      </w:r>
      <w:r w:rsidRPr="007F5ABD">
        <w:t xml:space="preserve">ITTC recommendation </w:t>
      </w:r>
      <w:r w:rsidRPr="007F5ABD">
        <w:fldChar w:fldCharType="begin" w:fldLock="1"/>
      </w:r>
      <w:r w:rsidR="006B443C">
        <w:instrText>ADDIN CSL_CITATION {"citationItems":[{"id":"ITEM-1","itemData":{"author":[{"dropping-particle":"","family":"28th ITTC","given":"","non-dropping-particle":"","parse-names":false,"suffix":""}],"container-title":"ITTC – Recommended Procedures and Guidelines","id":"ITEM-1","issued":{"date-parts":[["2017"]]},"page":"1-20","title":"7.5-03-02-03 Practical Guidelines for Ship CFD Applications","type":"paper-conference"},"uris":["http://www.mendeley.com/documents/?uuid=a9352ff7-0bec-4248-917e-cb98428586c4"]}],"mendeley":{"formattedCitation":"[12]","plainTextFormattedCitation":"[12]","previouslyFormattedCitation":"[12]"},"properties":{"noteIndex":0},"schema":"https://github.com/citation-style-language/schema/raw/master/csl-citation.json"}</w:instrText>
      </w:r>
      <w:r w:rsidRPr="007F5ABD">
        <w:fldChar w:fldCharType="separate"/>
      </w:r>
      <w:r w:rsidR="006B443C" w:rsidRPr="006B443C">
        <w:rPr>
          <w:noProof/>
        </w:rPr>
        <w:t>[12]</w:t>
      </w:r>
      <w:r w:rsidRPr="007F5ABD">
        <w:fldChar w:fldCharType="end"/>
      </w:r>
      <w:r w:rsidRPr="007F5ABD">
        <w:t xml:space="preserve"> </w:t>
      </w:r>
      <m:oMath>
        <m:r>
          <w:rPr>
            <w:rFonts w:ascii="Cambria Math" w:hAnsi="Cambria Math"/>
          </w:rPr>
          <m:t>∆t=0.01 ~ 0.005 l/V</m:t>
        </m:r>
      </m:oMath>
      <w:r>
        <w:t xml:space="preserve">, where </w:t>
      </w:r>
      <w:r w:rsidRPr="006C3095">
        <w:rPr>
          <w:i/>
        </w:rPr>
        <w:t>l</w:t>
      </w:r>
      <w:r>
        <w:t xml:space="preserve"> is characteristic length (in this case </w:t>
      </w:r>
      <m:oMath>
        <m:sSub>
          <m:sSubPr>
            <m:ctrlPr>
              <w:rPr>
                <w:rFonts w:ascii="Cambria Math" w:hAnsi="Cambria Math"/>
                <w:i/>
              </w:rPr>
            </m:ctrlPr>
          </m:sSubPr>
          <m:e>
            <m:r>
              <w:rPr>
                <w:rFonts w:ascii="Cambria Math" w:hAnsi="Cambria Math"/>
              </w:rPr>
              <m:t>L</m:t>
            </m:r>
          </m:e>
          <m:sub>
            <m:r>
              <w:rPr>
                <w:rFonts w:ascii="Cambria Math" w:hAnsi="Cambria Math"/>
              </w:rPr>
              <m:t>PP</m:t>
            </m:r>
          </m:sub>
        </m:sSub>
      </m:oMath>
      <w:r>
        <w:t xml:space="preserve">) and </w:t>
      </w:r>
      <m:oMath>
        <m:sSub>
          <m:sSubPr>
            <m:ctrlPr>
              <w:rPr>
                <w:rFonts w:ascii="Cambria Math" w:hAnsi="Cambria Math"/>
                <w:i/>
              </w:rPr>
            </m:ctrlPr>
          </m:sSubPr>
          <m:e>
            <m:r>
              <w:rPr>
                <w:rFonts w:ascii="Cambria Math" w:hAnsi="Cambria Math"/>
              </w:rPr>
              <m:t>V=V</m:t>
            </m:r>
          </m:e>
          <m:sub>
            <m:r>
              <w:rPr>
                <w:rFonts w:ascii="Cambria Math" w:hAnsi="Cambria Math"/>
              </w:rPr>
              <m:t>Hull</m:t>
            </m:r>
          </m:sub>
        </m:sSub>
      </m:oMath>
      <w:r>
        <w:t xml:space="preserve"> is the hull velocity.</w:t>
      </w:r>
    </w:p>
    <w:p w14:paraId="5771988F" w14:textId="6399390B" w:rsidR="00C2321E" w:rsidRPr="00CC7C76" w:rsidRDefault="00C2321E" w:rsidP="0000528D">
      <w:r w:rsidRPr="007F5ABD">
        <w:t xml:space="preserve">A mesh sensitivity study was done to identify the minimum base size of the computational domain. Since the running trim of a planing craft is known to be extremely sensitive to generated lift, the grid sensitivity study was done on a craft with a fixed running position. </w:t>
      </w:r>
      <w:r w:rsidRPr="007F5ABD">
        <w:fldChar w:fldCharType="begin"/>
      </w:r>
      <w:r w:rsidRPr="007F5ABD">
        <w:instrText xml:space="preserve"> REF _Ref47130051 \h  \* MERGEFORMAT </w:instrText>
      </w:r>
      <w:r w:rsidRPr="007F5ABD">
        <w:fldChar w:fldCharType="separate"/>
      </w:r>
      <w:r w:rsidR="0047136F" w:rsidRPr="0047136F">
        <w:t>Figure 4</w:t>
      </w:r>
      <w:r w:rsidRPr="007F5ABD">
        <w:fldChar w:fldCharType="end"/>
      </w:r>
      <w:r>
        <w:t xml:space="preserve"> shows that</w:t>
      </w:r>
      <w:r w:rsidRPr="007F5ABD">
        <w:t xml:space="preserve"> as the cell count increases, after base size </w:t>
      </w:r>
      <m:oMath>
        <m:r>
          <w:rPr>
            <w:rFonts w:ascii="Cambria Math" w:hAnsi="Cambria Math"/>
          </w:rPr>
          <m:t>BS</m:t>
        </m:r>
        <m:r>
          <m:rPr>
            <m:sty m:val="p"/>
          </m:rPr>
          <w:rPr>
            <w:rFonts w:ascii="Cambria Math" w:hAnsi="Cambria Math"/>
          </w:rPr>
          <m:t>=0.06</m:t>
        </m:r>
        <m:r>
          <w:rPr>
            <w:rFonts w:ascii="Cambria Math" w:hAnsi="Cambria Math"/>
          </w:rPr>
          <m:t>m</m:t>
        </m:r>
      </m:oMath>
      <w:r w:rsidRPr="007F5ABD">
        <w:t xml:space="preserve"> (1.9 million cells) the differences in total resistance </w:t>
      </w:r>
      <w:r>
        <w:t>were</w:t>
      </w:r>
      <w:r w:rsidRPr="007F5ABD">
        <w:t xml:space="preserve"> below 0.01%. Therefore,</w:t>
      </w:r>
      <w:r>
        <w:t xml:space="preserve"> a base size</w:t>
      </w:r>
      <w:r w:rsidRPr="007F5ABD">
        <w:t xml:space="preserve"> </w:t>
      </w:r>
      <m:oMath>
        <m:r>
          <w:rPr>
            <w:rFonts w:ascii="Cambria Math" w:hAnsi="Cambria Math"/>
          </w:rPr>
          <m:t>BS</m:t>
        </m:r>
        <m:r>
          <m:rPr>
            <m:sty m:val="p"/>
          </m:rPr>
          <w:rPr>
            <w:rFonts w:ascii="Cambria Math" w:hAnsi="Cambria Math"/>
          </w:rPr>
          <m:t>=0.06</m:t>
        </m:r>
        <m:r>
          <w:rPr>
            <w:rFonts w:ascii="Cambria Math" w:hAnsi="Cambria Math"/>
          </w:rPr>
          <m:t>m</m:t>
        </m:r>
      </m:oMath>
      <w:r w:rsidRPr="007F5ABD">
        <w:t xml:space="preserve"> was selected for the rest of the simulations</w:t>
      </w:r>
      <w:r>
        <w:t xml:space="preserve">, resulting in 209,478 cells in the far-field region and </w:t>
      </w:r>
      <w:r w:rsidRPr="00CC7C76">
        <w:t>1,828,934</w:t>
      </w:r>
      <w:r>
        <w:t xml:space="preserve"> and </w:t>
      </w:r>
      <w:r w:rsidRPr="00CC7C76">
        <w:t>1,696,801</w:t>
      </w:r>
      <w:r>
        <w:t xml:space="preserve"> cells in the overset regions of the hulls equipped with spray rails and the V-shaped spray interceptors respectively.</w:t>
      </w:r>
      <w:r w:rsidR="00532D2B">
        <w:t xml:space="preserve"> </w:t>
      </w:r>
      <w:r w:rsidR="00532D2B" w:rsidRPr="00532D2B">
        <w:fldChar w:fldCharType="begin"/>
      </w:r>
      <w:r w:rsidR="00532D2B" w:rsidRPr="00532D2B">
        <w:instrText xml:space="preserve"> REF _Ref49608268 \h  \* MERGEFORMAT </w:instrText>
      </w:r>
      <w:r w:rsidR="00532D2B" w:rsidRPr="00532D2B">
        <w:fldChar w:fldCharType="separate"/>
      </w:r>
      <w:r w:rsidR="0047136F" w:rsidRPr="0047136F">
        <w:t xml:space="preserve">Figure </w:t>
      </w:r>
      <w:r w:rsidR="0047136F" w:rsidRPr="0047136F">
        <w:rPr>
          <w:noProof/>
        </w:rPr>
        <w:t>5</w:t>
      </w:r>
      <w:r w:rsidR="00532D2B" w:rsidRPr="00532D2B">
        <w:fldChar w:fldCharType="end"/>
      </w:r>
      <w:r w:rsidR="00532D2B">
        <w:t xml:space="preserve"> </w:t>
      </w:r>
      <w:r w:rsidR="0040123C" w:rsidRPr="00AF5EEF">
        <w:t xml:space="preserve">shows the distribution of wall y+ on </w:t>
      </w:r>
      <w:r w:rsidR="0040123C">
        <w:t xml:space="preserve">the </w:t>
      </w:r>
      <w:r w:rsidR="0040123C" w:rsidRPr="00AF5EEF">
        <w:t>respective hulls.</w:t>
      </w:r>
    </w:p>
    <w:p w14:paraId="33D3F84E" w14:textId="77777777" w:rsidR="006C3095" w:rsidRPr="004C489F" w:rsidRDefault="006C3095" w:rsidP="00F958A1"/>
    <w:p w14:paraId="7B9682C3" w14:textId="0C87063E" w:rsidR="00C41519" w:rsidRDefault="004C489F" w:rsidP="00C41519">
      <w:pPr>
        <w:pStyle w:val="CaptionLong"/>
      </w:pPr>
      <w:bookmarkStart w:id="3" w:name="_Ref47129679"/>
      <w:r>
        <w:rPr>
          <w:b/>
        </w:rPr>
        <w:t>Table</w:t>
      </w:r>
      <w:r w:rsidR="00C41519" w:rsidRPr="00C41519">
        <w:rPr>
          <w:b/>
        </w:rPr>
        <w:t xml:space="preserve"> </w:t>
      </w:r>
      <w:r w:rsidR="00C41519" w:rsidRPr="00C41519">
        <w:rPr>
          <w:b/>
        </w:rPr>
        <w:fldChar w:fldCharType="begin"/>
      </w:r>
      <w:r w:rsidR="00C41519" w:rsidRPr="00C41519">
        <w:rPr>
          <w:b/>
        </w:rPr>
        <w:instrText xml:space="preserve"> SEQ Table \* ARABIC </w:instrText>
      </w:r>
      <w:r w:rsidR="00C41519" w:rsidRPr="00C41519">
        <w:rPr>
          <w:b/>
        </w:rPr>
        <w:fldChar w:fldCharType="separate"/>
      </w:r>
      <w:r w:rsidR="0047136F">
        <w:rPr>
          <w:b/>
          <w:noProof/>
        </w:rPr>
        <w:t>2</w:t>
      </w:r>
      <w:r w:rsidR="00C41519" w:rsidRPr="00C41519">
        <w:rPr>
          <w:b/>
        </w:rPr>
        <w:fldChar w:fldCharType="end"/>
      </w:r>
      <w:bookmarkEnd w:id="3"/>
      <w:r w:rsidR="00C41519" w:rsidRPr="00C41519">
        <w:rPr>
          <w:b/>
        </w:rPr>
        <w:t>.</w:t>
      </w:r>
      <w:r w:rsidR="00C41519">
        <w:t xml:space="preserve"> Solver settings</w:t>
      </w:r>
    </w:p>
    <w:tbl>
      <w:tblPr>
        <w:tblStyle w:val="TableGrid"/>
        <w:tblW w:w="0" w:type="auto"/>
        <w:tblLook w:val="04A0" w:firstRow="1" w:lastRow="0" w:firstColumn="1" w:lastColumn="0" w:noHBand="0" w:noVBand="1"/>
      </w:tblPr>
      <w:tblGrid>
        <w:gridCol w:w="3510"/>
        <w:gridCol w:w="3511"/>
      </w:tblGrid>
      <w:tr w:rsidR="00C41519" w14:paraId="2CDA4608" w14:textId="77777777" w:rsidTr="00C41519">
        <w:tc>
          <w:tcPr>
            <w:tcW w:w="3510" w:type="dxa"/>
            <w:tcBorders>
              <w:top w:val="single" w:sz="4" w:space="0" w:color="auto"/>
              <w:left w:val="nil"/>
              <w:bottom w:val="single" w:sz="4" w:space="0" w:color="auto"/>
              <w:right w:val="nil"/>
            </w:tcBorders>
          </w:tcPr>
          <w:p w14:paraId="6F677EDC" w14:textId="30378610" w:rsidR="00C41519" w:rsidRPr="00C41519" w:rsidRDefault="00C41519" w:rsidP="008970D0">
            <w:pPr>
              <w:ind w:firstLine="0"/>
              <w:rPr>
                <w:b/>
              </w:rPr>
            </w:pPr>
            <w:r w:rsidRPr="00C41519">
              <w:rPr>
                <w:b/>
                <w:sz w:val="16"/>
              </w:rPr>
              <w:t>Item</w:t>
            </w:r>
          </w:p>
        </w:tc>
        <w:tc>
          <w:tcPr>
            <w:tcW w:w="3511" w:type="dxa"/>
            <w:tcBorders>
              <w:top w:val="single" w:sz="4" w:space="0" w:color="auto"/>
              <w:left w:val="nil"/>
              <w:bottom w:val="single" w:sz="4" w:space="0" w:color="auto"/>
              <w:right w:val="nil"/>
            </w:tcBorders>
          </w:tcPr>
          <w:p w14:paraId="707AAA0A" w14:textId="05AFFAB8" w:rsidR="00C41519" w:rsidRPr="00C41519" w:rsidRDefault="00C41519" w:rsidP="008970D0">
            <w:pPr>
              <w:ind w:firstLine="0"/>
              <w:rPr>
                <w:b/>
              </w:rPr>
            </w:pPr>
            <w:r w:rsidRPr="00C41519">
              <w:rPr>
                <w:b/>
                <w:sz w:val="16"/>
              </w:rPr>
              <w:t>Description</w:t>
            </w:r>
          </w:p>
        </w:tc>
      </w:tr>
      <w:tr w:rsidR="00C41519" w14:paraId="55170A30" w14:textId="77777777" w:rsidTr="00C41519">
        <w:tc>
          <w:tcPr>
            <w:tcW w:w="3510" w:type="dxa"/>
            <w:tcBorders>
              <w:top w:val="single" w:sz="4" w:space="0" w:color="auto"/>
              <w:left w:val="nil"/>
              <w:bottom w:val="nil"/>
              <w:right w:val="nil"/>
            </w:tcBorders>
          </w:tcPr>
          <w:p w14:paraId="5A033EE6" w14:textId="58C8D8B6" w:rsidR="00C41519" w:rsidRPr="00C41519" w:rsidRDefault="00C41519" w:rsidP="00C41519">
            <w:pPr>
              <w:ind w:firstLine="0"/>
              <w:rPr>
                <w:sz w:val="16"/>
                <w:szCs w:val="16"/>
              </w:rPr>
            </w:pPr>
            <w:r w:rsidRPr="00C41519">
              <w:rPr>
                <w:sz w:val="16"/>
                <w:szCs w:val="16"/>
              </w:rPr>
              <w:t>Convection Term</w:t>
            </w:r>
          </w:p>
        </w:tc>
        <w:tc>
          <w:tcPr>
            <w:tcW w:w="3511" w:type="dxa"/>
            <w:tcBorders>
              <w:top w:val="single" w:sz="4" w:space="0" w:color="auto"/>
              <w:left w:val="nil"/>
              <w:bottom w:val="nil"/>
              <w:right w:val="nil"/>
            </w:tcBorders>
          </w:tcPr>
          <w:p w14:paraId="4990DA64" w14:textId="53DC6950" w:rsidR="00C41519" w:rsidRPr="00C41519" w:rsidRDefault="00C41519" w:rsidP="00C41519">
            <w:pPr>
              <w:ind w:firstLine="0"/>
              <w:rPr>
                <w:sz w:val="16"/>
                <w:szCs w:val="16"/>
              </w:rPr>
            </w:pPr>
            <w:r w:rsidRPr="00C41519">
              <w:rPr>
                <w:sz w:val="16"/>
                <w:szCs w:val="16"/>
              </w:rPr>
              <w:t>2</w:t>
            </w:r>
            <w:r w:rsidRPr="00C41519">
              <w:rPr>
                <w:sz w:val="16"/>
                <w:szCs w:val="16"/>
                <w:vertAlign w:val="superscript"/>
              </w:rPr>
              <w:t>nd</w:t>
            </w:r>
            <w:r>
              <w:rPr>
                <w:sz w:val="16"/>
                <w:szCs w:val="16"/>
              </w:rPr>
              <w:t xml:space="preserve"> </w:t>
            </w:r>
            <w:r w:rsidRPr="00C41519">
              <w:rPr>
                <w:sz w:val="16"/>
                <w:szCs w:val="16"/>
              </w:rPr>
              <w:t>order</w:t>
            </w:r>
          </w:p>
        </w:tc>
      </w:tr>
      <w:tr w:rsidR="00C41519" w14:paraId="2C39AA07" w14:textId="77777777" w:rsidTr="00C41519">
        <w:tc>
          <w:tcPr>
            <w:tcW w:w="3510" w:type="dxa"/>
            <w:tcBorders>
              <w:top w:val="nil"/>
              <w:left w:val="nil"/>
              <w:bottom w:val="nil"/>
              <w:right w:val="nil"/>
            </w:tcBorders>
          </w:tcPr>
          <w:p w14:paraId="4CBD793F" w14:textId="1B0B7A28" w:rsidR="00C41519" w:rsidRPr="00C41519" w:rsidRDefault="00C41519" w:rsidP="00C41519">
            <w:pPr>
              <w:ind w:firstLine="0"/>
              <w:rPr>
                <w:sz w:val="16"/>
                <w:szCs w:val="16"/>
              </w:rPr>
            </w:pPr>
            <w:r w:rsidRPr="00C41519">
              <w:rPr>
                <w:sz w:val="16"/>
                <w:szCs w:val="16"/>
              </w:rPr>
              <w:t>Temporal Discretization</w:t>
            </w:r>
          </w:p>
        </w:tc>
        <w:tc>
          <w:tcPr>
            <w:tcW w:w="3511" w:type="dxa"/>
            <w:tcBorders>
              <w:top w:val="nil"/>
              <w:left w:val="nil"/>
              <w:bottom w:val="nil"/>
              <w:right w:val="nil"/>
            </w:tcBorders>
          </w:tcPr>
          <w:p w14:paraId="1BE145A6" w14:textId="0F63B25D" w:rsidR="00C41519" w:rsidRPr="00C41519" w:rsidRDefault="00C41519" w:rsidP="00C41519">
            <w:pPr>
              <w:ind w:firstLine="0"/>
              <w:rPr>
                <w:sz w:val="16"/>
                <w:szCs w:val="16"/>
              </w:rPr>
            </w:pPr>
            <w:r w:rsidRPr="00C41519">
              <w:rPr>
                <w:sz w:val="16"/>
                <w:szCs w:val="16"/>
              </w:rPr>
              <w:t>1</w:t>
            </w:r>
            <w:r w:rsidRPr="00C41519">
              <w:rPr>
                <w:sz w:val="16"/>
                <w:szCs w:val="16"/>
                <w:vertAlign w:val="superscript"/>
              </w:rPr>
              <w:t>st</w:t>
            </w:r>
            <w:r>
              <w:rPr>
                <w:sz w:val="16"/>
                <w:szCs w:val="16"/>
              </w:rPr>
              <w:t xml:space="preserve"> </w:t>
            </w:r>
            <w:r w:rsidRPr="00C41519">
              <w:rPr>
                <w:sz w:val="16"/>
                <w:szCs w:val="16"/>
              </w:rPr>
              <w:t>order</w:t>
            </w:r>
          </w:p>
        </w:tc>
      </w:tr>
      <w:tr w:rsidR="00C41519" w14:paraId="53BFA1B3" w14:textId="77777777" w:rsidTr="00C41519">
        <w:tc>
          <w:tcPr>
            <w:tcW w:w="3510" w:type="dxa"/>
            <w:tcBorders>
              <w:top w:val="nil"/>
              <w:left w:val="nil"/>
              <w:bottom w:val="nil"/>
              <w:right w:val="nil"/>
            </w:tcBorders>
          </w:tcPr>
          <w:p w14:paraId="3B3C9547" w14:textId="2949C72F" w:rsidR="00C41519" w:rsidRPr="00C41519" w:rsidRDefault="00C41519" w:rsidP="00C41519">
            <w:pPr>
              <w:ind w:firstLine="0"/>
              <w:rPr>
                <w:sz w:val="16"/>
                <w:szCs w:val="16"/>
              </w:rPr>
            </w:pPr>
            <w:r w:rsidRPr="00C41519">
              <w:rPr>
                <w:sz w:val="16"/>
                <w:szCs w:val="16"/>
              </w:rPr>
              <w:t>Time-step [s]</w:t>
            </w:r>
          </w:p>
        </w:tc>
        <w:tc>
          <w:tcPr>
            <w:tcW w:w="3511" w:type="dxa"/>
            <w:tcBorders>
              <w:top w:val="nil"/>
              <w:left w:val="nil"/>
              <w:bottom w:val="nil"/>
              <w:right w:val="nil"/>
            </w:tcBorders>
          </w:tcPr>
          <w:p w14:paraId="1E378A41" w14:textId="7A1252CC" w:rsidR="00C41519" w:rsidRPr="00C41519" w:rsidRDefault="00C41519" w:rsidP="00C41519">
            <w:pPr>
              <w:ind w:firstLine="0"/>
              <w:rPr>
                <w:sz w:val="16"/>
                <w:szCs w:val="16"/>
              </w:rPr>
            </w:pPr>
            <w:r w:rsidRPr="00C41519">
              <w:rPr>
                <w:sz w:val="16"/>
                <w:szCs w:val="16"/>
              </w:rPr>
              <w:t>Function of velocity and mesh size</w:t>
            </w:r>
          </w:p>
        </w:tc>
      </w:tr>
      <w:tr w:rsidR="00C41519" w14:paraId="76EB2A96" w14:textId="77777777" w:rsidTr="00C41519">
        <w:tc>
          <w:tcPr>
            <w:tcW w:w="3510" w:type="dxa"/>
            <w:tcBorders>
              <w:top w:val="nil"/>
              <w:left w:val="nil"/>
              <w:bottom w:val="nil"/>
              <w:right w:val="nil"/>
            </w:tcBorders>
          </w:tcPr>
          <w:p w14:paraId="79AB31CE" w14:textId="78E7D700" w:rsidR="00C41519" w:rsidRPr="00C41519" w:rsidRDefault="00945071" w:rsidP="00C41519">
            <w:pPr>
              <w:ind w:firstLine="0"/>
              <w:rPr>
                <w:sz w:val="16"/>
                <w:szCs w:val="16"/>
              </w:rPr>
            </w:pPr>
            <w:r>
              <w:rPr>
                <w:sz w:val="16"/>
                <w:szCs w:val="16"/>
              </w:rPr>
              <w:t>Inner i</w:t>
            </w:r>
            <w:r w:rsidR="00C41519" w:rsidRPr="00C41519">
              <w:rPr>
                <w:sz w:val="16"/>
                <w:szCs w:val="16"/>
              </w:rPr>
              <w:t>terations per time step</w:t>
            </w:r>
          </w:p>
        </w:tc>
        <w:tc>
          <w:tcPr>
            <w:tcW w:w="3511" w:type="dxa"/>
            <w:tcBorders>
              <w:top w:val="nil"/>
              <w:left w:val="nil"/>
              <w:bottom w:val="nil"/>
              <w:right w:val="nil"/>
            </w:tcBorders>
          </w:tcPr>
          <w:p w14:paraId="37A2AD9D" w14:textId="2BFF4636" w:rsidR="00C41519" w:rsidRPr="00C41519" w:rsidRDefault="00C41519" w:rsidP="00C41519">
            <w:pPr>
              <w:ind w:firstLine="0"/>
              <w:rPr>
                <w:sz w:val="16"/>
                <w:szCs w:val="16"/>
              </w:rPr>
            </w:pPr>
            <w:r w:rsidRPr="00C41519">
              <w:rPr>
                <w:sz w:val="16"/>
                <w:szCs w:val="16"/>
              </w:rPr>
              <w:t>5</w:t>
            </w:r>
          </w:p>
        </w:tc>
      </w:tr>
      <w:tr w:rsidR="00C41519" w14:paraId="00D2335B" w14:textId="77777777" w:rsidTr="00C41519">
        <w:tc>
          <w:tcPr>
            <w:tcW w:w="3510" w:type="dxa"/>
            <w:tcBorders>
              <w:top w:val="nil"/>
              <w:left w:val="nil"/>
              <w:bottom w:val="nil"/>
              <w:right w:val="nil"/>
            </w:tcBorders>
          </w:tcPr>
          <w:p w14:paraId="36CDB26E" w14:textId="61D5524E" w:rsidR="00C41519" w:rsidRPr="00C41519" w:rsidRDefault="00C41519" w:rsidP="00C41519">
            <w:pPr>
              <w:ind w:firstLine="0"/>
              <w:rPr>
                <w:sz w:val="16"/>
                <w:szCs w:val="16"/>
              </w:rPr>
            </w:pPr>
            <w:r w:rsidRPr="00C41519">
              <w:rPr>
                <w:sz w:val="16"/>
                <w:szCs w:val="16"/>
              </w:rPr>
              <w:t>Turbulence model</w:t>
            </w:r>
          </w:p>
        </w:tc>
        <w:tc>
          <w:tcPr>
            <w:tcW w:w="3511" w:type="dxa"/>
            <w:tcBorders>
              <w:top w:val="nil"/>
              <w:left w:val="nil"/>
              <w:bottom w:val="nil"/>
              <w:right w:val="nil"/>
            </w:tcBorders>
          </w:tcPr>
          <w:p w14:paraId="0C42FC35" w14:textId="6122BC50" w:rsidR="00C41519" w:rsidRPr="00C41519" w:rsidRDefault="00C41519" w:rsidP="00C41519">
            <w:pPr>
              <w:ind w:firstLine="0"/>
              <w:rPr>
                <w:sz w:val="16"/>
                <w:szCs w:val="16"/>
              </w:rPr>
            </w:pPr>
            <w:r>
              <w:rPr>
                <w:sz w:val="16"/>
                <w:szCs w:val="16"/>
              </w:rPr>
              <w:t xml:space="preserve">Realizable </w:t>
            </w:r>
            <w:r w:rsidRPr="00C41519">
              <w:rPr>
                <w:sz w:val="16"/>
                <w:szCs w:val="16"/>
              </w:rPr>
              <w:t>k-ε</w:t>
            </w:r>
          </w:p>
        </w:tc>
      </w:tr>
      <w:tr w:rsidR="00C41519" w14:paraId="0C770C51" w14:textId="77777777" w:rsidTr="00945071">
        <w:tc>
          <w:tcPr>
            <w:tcW w:w="3510" w:type="dxa"/>
            <w:tcBorders>
              <w:top w:val="nil"/>
              <w:left w:val="nil"/>
              <w:bottom w:val="nil"/>
              <w:right w:val="nil"/>
            </w:tcBorders>
          </w:tcPr>
          <w:p w14:paraId="33FECCB5" w14:textId="6FC2B4EA" w:rsidR="00C41519" w:rsidRPr="00C41519" w:rsidRDefault="00C41519" w:rsidP="00C41519">
            <w:pPr>
              <w:ind w:firstLine="0"/>
              <w:rPr>
                <w:sz w:val="16"/>
                <w:szCs w:val="16"/>
              </w:rPr>
            </w:pPr>
            <w:r>
              <w:rPr>
                <w:sz w:val="16"/>
                <w:szCs w:val="16"/>
              </w:rPr>
              <w:t>Overset interpolation scheme</w:t>
            </w:r>
          </w:p>
        </w:tc>
        <w:tc>
          <w:tcPr>
            <w:tcW w:w="3511" w:type="dxa"/>
            <w:tcBorders>
              <w:top w:val="nil"/>
              <w:left w:val="nil"/>
              <w:bottom w:val="nil"/>
              <w:right w:val="nil"/>
            </w:tcBorders>
          </w:tcPr>
          <w:p w14:paraId="51001D76" w14:textId="39F3BB80" w:rsidR="00C41519" w:rsidRPr="00C41519" w:rsidRDefault="00C41519" w:rsidP="00C41519">
            <w:pPr>
              <w:ind w:firstLine="0"/>
              <w:rPr>
                <w:sz w:val="16"/>
                <w:szCs w:val="16"/>
              </w:rPr>
            </w:pPr>
            <w:r>
              <w:rPr>
                <w:sz w:val="16"/>
                <w:szCs w:val="16"/>
              </w:rPr>
              <w:t>Linear</w:t>
            </w:r>
          </w:p>
        </w:tc>
      </w:tr>
      <w:tr w:rsidR="00945071" w14:paraId="5D0DCC8C" w14:textId="77777777" w:rsidTr="00783363">
        <w:tc>
          <w:tcPr>
            <w:tcW w:w="3510" w:type="dxa"/>
            <w:tcBorders>
              <w:top w:val="nil"/>
              <w:left w:val="nil"/>
              <w:bottom w:val="nil"/>
              <w:right w:val="nil"/>
            </w:tcBorders>
          </w:tcPr>
          <w:p w14:paraId="2E46D342" w14:textId="2EFD25F8" w:rsidR="00945071" w:rsidRDefault="00945071" w:rsidP="00C41519">
            <w:pPr>
              <w:ind w:firstLine="0"/>
              <w:rPr>
                <w:sz w:val="16"/>
                <w:szCs w:val="16"/>
              </w:rPr>
            </w:pPr>
            <w:r>
              <w:rPr>
                <w:sz w:val="16"/>
                <w:szCs w:val="16"/>
              </w:rPr>
              <w:t>Iterations of 6-DOF solver per inner iteration</w:t>
            </w:r>
          </w:p>
        </w:tc>
        <w:tc>
          <w:tcPr>
            <w:tcW w:w="3511" w:type="dxa"/>
            <w:tcBorders>
              <w:top w:val="nil"/>
              <w:left w:val="nil"/>
              <w:bottom w:val="nil"/>
              <w:right w:val="nil"/>
            </w:tcBorders>
          </w:tcPr>
          <w:p w14:paraId="6E2358AD" w14:textId="22552A2C" w:rsidR="00945071" w:rsidRDefault="00945071" w:rsidP="00C41519">
            <w:pPr>
              <w:ind w:firstLine="0"/>
              <w:rPr>
                <w:sz w:val="16"/>
                <w:szCs w:val="16"/>
              </w:rPr>
            </w:pPr>
            <w:r>
              <w:rPr>
                <w:sz w:val="16"/>
                <w:szCs w:val="16"/>
              </w:rPr>
              <w:t>3</w:t>
            </w:r>
          </w:p>
        </w:tc>
      </w:tr>
      <w:tr w:rsidR="00783363" w14:paraId="34D6CB65" w14:textId="77777777" w:rsidTr="00C41519">
        <w:tc>
          <w:tcPr>
            <w:tcW w:w="3510" w:type="dxa"/>
            <w:tcBorders>
              <w:top w:val="nil"/>
              <w:left w:val="nil"/>
              <w:bottom w:val="single" w:sz="4" w:space="0" w:color="auto"/>
              <w:right w:val="nil"/>
            </w:tcBorders>
          </w:tcPr>
          <w:p w14:paraId="74986DC6" w14:textId="7A2F84A5" w:rsidR="00783363" w:rsidRDefault="00783363" w:rsidP="00C41519">
            <w:pPr>
              <w:ind w:firstLine="0"/>
              <w:rPr>
                <w:sz w:val="16"/>
                <w:szCs w:val="16"/>
              </w:rPr>
            </w:pPr>
            <w:r>
              <w:rPr>
                <w:sz w:val="16"/>
                <w:szCs w:val="16"/>
              </w:rPr>
              <w:t>Wall treatment</w:t>
            </w:r>
          </w:p>
        </w:tc>
        <w:tc>
          <w:tcPr>
            <w:tcW w:w="3511" w:type="dxa"/>
            <w:tcBorders>
              <w:top w:val="nil"/>
              <w:left w:val="nil"/>
              <w:bottom w:val="single" w:sz="4" w:space="0" w:color="auto"/>
              <w:right w:val="nil"/>
            </w:tcBorders>
          </w:tcPr>
          <w:p w14:paraId="16B83BB2" w14:textId="0F27853F" w:rsidR="00783363" w:rsidRDefault="00783363" w:rsidP="00C41519">
            <w:pPr>
              <w:ind w:firstLine="0"/>
              <w:rPr>
                <w:sz w:val="16"/>
                <w:szCs w:val="16"/>
              </w:rPr>
            </w:pPr>
            <w:r>
              <w:rPr>
                <w:sz w:val="16"/>
                <w:szCs w:val="16"/>
              </w:rPr>
              <w:t>Two-Layer All y+</w:t>
            </w:r>
          </w:p>
        </w:tc>
      </w:tr>
    </w:tbl>
    <w:p w14:paraId="62C67BEB" w14:textId="77777777" w:rsidR="00D7583D" w:rsidRPr="002A05FD" w:rsidRDefault="00D7583D" w:rsidP="00620DAD">
      <w:pPr>
        <w:ind w:firstLine="0"/>
      </w:pPr>
    </w:p>
    <w:p w14:paraId="32AD98B4" w14:textId="26C2A16E" w:rsidR="002A05FD" w:rsidRDefault="002A05FD" w:rsidP="004C489F">
      <w:pPr>
        <w:pStyle w:val="NoindentNormal"/>
        <w:jc w:val="center"/>
      </w:pPr>
      <w:r>
        <w:rPr>
          <w:noProof/>
        </w:rPr>
        <w:drawing>
          <wp:inline distT="0" distB="0" distL="0" distR="0" wp14:anchorId="13B7AD44" wp14:editId="47115556">
            <wp:extent cx="4464000" cy="15463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main.png"/>
                    <pic:cNvPicPr/>
                  </pic:nvPicPr>
                  <pic:blipFill rotWithShape="1">
                    <a:blip r:embed="rId17"/>
                    <a:srcRect l="2134" t="29450" r="2050" b="26304"/>
                    <a:stretch/>
                  </pic:blipFill>
                  <pic:spPr bwMode="auto">
                    <a:xfrm>
                      <a:off x="0" y="0"/>
                      <a:ext cx="4464000" cy="1546331"/>
                    </a:xfrm>
                    <a:prstGeom prst="rect">
                      <a:avLst/>
                    </a:prstGeom>
                    <a:ln>
                      <a:noFill/>
                    </a:ln>
                    <a:extLst>
                      <a:ext uri="{53640926-AAD7-44D8-BBD7-CCE9431645EC}">
                        <a14:shadowObscured xmlns:a14="http://schemas.microsoft.com/office/drawing/2010/main"/>
                      </a:ext>
                    </a:extLst>
                  </pic:spPr>
                </pic:pic>
              </a:graphicData>
            </a:graphic>
          </wp:inline>
        </w:drawing>
      </w:r>
    </w:p>
    <w:p w14:paraId="3BEB190C" w14:textId="00B61120" w:rsidR="002A05FD" w:rsidRDefault="004C489F" w:rsidP="008D736B">
      <w:pPr>
        <w:pStyle w:val="Caption"/>
      </w:pPr>
      <w:bookmarkStart w:id="4" w:name="_Ref47131643"/>
      <w:bookmarkStart w:id="5" w:name="_Ref47129720"/>
      <w:r>
        <w:rPr>
          <w:b/>
        </w:rPr>
        <w:t>Figure</w:t>
      </w:r>
      <w:r w:rsidR="002A05FD" w:rsidRPr="005066E7">
        <w:rPr>
          <w:b/>
        </w:rPr>
        <w:t xml:space="preserve"> </w:t>
      </w:r>
      <w:r w:rsidR="002A05FD" w:rsidRPr="005066E7">
        <w:rPr>
          <w:b/>
        </w:rPr>
        <w:fldChar w:fldCharType="begin"/>
      </w:r>
      <w:r w:rsidR="002A05FD" w:rsidRPr="005066E7">
        <w:rPr>
          <w:b/>
        </w:rPr>
        <w:instrText xml:space="preserve"> SEQ Figure \* ARABIC </w:instrText>
      </w:r>
      <w:r w:rsidR="002A05FD" w:rsidRPr="005066E7">
        <w:rPr>
          <w:b/>
        </w:rPr>
        <w:fldChar w:fldCharType="separate"/>
      </w:r>
      <w:r w:rsidR="0047136F">
        <w:rPr>
          <w:b/>
          <w:noProof/>
        </w:rPr>
        <w:t>2</w:t>
      </w:r>
      <w:r w:rsidR="002A05FD" w:rsidRPr="005066E7">
        <w:rPr>
          <w:b/>
        </w:rPr>
        <w:fldChar w:fldCharType="end"/>
      </w:r>
      <w:bookmarkEnd w:id="4"/>
      <w:r w:rsidR="002A05FD" w:rsidRPr="005066E7">
        <w:rPr>
          <w:b/>
        </w:rPr>
        <w:t>.</w:t>
      </w:r>
      <w:r w:rsidR="002A05FD" w:rsidRPr="005066E7">
        <w:t xml:space="preserve"> Dimensions of the simulation domain.</w:t>
      </w:r>
      <w:bookmarkEnd w:id="5"/>
    </w:p>
    <w:p w14:paraId="7D79ED6A" w14:textId="172F4C4C" w:rsidR="00E727FA" w:rsidRDefault="00E727FA" w:rsidP="00C16FA5">
      <w:pPr>
        <w:pStyle w:val="NoindentNormal"/>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4"/>
        <w:gridCol w:w="3517"/>
      </w:tblGrid>
      <w:tr w:rsidR="00D201F5" w14:paraId="59E49D56" w14:textId="77777777" w:rsidTr="00C16FA5">
        <w:trPr>
          <w:trHeight w:val="20"/>
        </w:trPr>
        <w:tc>
          <w:tcPr>
            <w:tcW w:w="5000" w:type="pct"/>
            <w:gridSpan w:val="2"/>
            <w:vAlign w:val="center"/>
          </w:tcPr>
          <w:p w14:paraId="7CDA3307" w14:textId="0299296C" w:rsidR="00D201F5" w:rsidRDefault="00A01C7A" w:rsidP="00E741B3">
            <w:pPr>
              <w:pStyle w:val="ListParagraph"/>
              <w:ind w:left="0" w:firstLine="0"/>
              <w:jc w:val="center"/>
            </w:pPr>
            <w:r>
              <w:rPr>
                <w:noProof/>
              </w:rPr>
              <mc:AlternateContent>
                <mc:Choice Requires="wpc">
                  <w:drawing>
                    <wp:inline distT="0" distB="0" distL="0" distR="0" wp14:anchorId="35BF4419" wp14:editId="7392C5D2">
                      <wp:extent cx="4309110" cy="1291591"/>
                      <wp:effectExtent l="19050" t="19050" r="15240" b="3810"/>
                      <wp:docPr id="138" name="Canvas 1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1" name="Picture 81"/>
                                <pic:cNvPicPr preferRelativeResize="0">
                                  <a:picLocks noChangeAspect="1"/>
                                </pic:cNvPicPr>
                              </pic:nvPicPr>
                              <pic:blipFill>
                                <a:blip r:embed="rId18"/>
                                <a:stretch>
                                  <a:fillRect/>
                                </a:stretch>
                              </pic:blipFill>
                              <pic:spPr>
                                <a:xfrm>
                                  <a:off x="2077110" y="0"/>
                                  <a:ext cx="2232000" cy="1255738"/>
                                </a:xfrm>
                                <a:prstGeom prst="rect">
                                  <a:avLst/>
                                </a:prstGeom>
                                <a:ln w="3175">
                                  <a:solidFill>
                                    <a:schemeClr val="tx1"/>
                                  </a:solidFill>
                                </a:ln>
                              </pic:spPr>
                            </pic:pic>
                            <pic:pic xmlns:pic="http://schemas.openxmlformats.org/drawingml/2006/picture">
                              <pic:nvPicPr>
                                <pic:cNvPr id="80" name="Picture 80"/>
                                <pic:cNvPicPr/>
                              </pic:nvPicPr>
                              <pic:blipFill>
                                <a:blip r:embed="rId19"/>
                                <a:stretch>
                                  <a:fillRect/>
                                </a:stretch>
                              </pic:blipFill>
                              <pic:spPr>
                                <a:xfrm>
                                  <a:off x="1089" y="0"/>
                                  <a:ext cx="2231390" cy="1255395"/>
                                </a:xfrm>
                                <a:prstGeom prst="rect">
                                  <a:avLst/>
                                </a:prstGeom>
                                <a:ln w="3175">
                                  <a:solidFill>
                                    <a:schemeClr val="tx1"/>
                                  </a:solidFill>
                                </a:ln>
                              </pic:spPr>
                            </pic:pic>
                            <wps:wsp>
                              <wps:cNvPr id="82" name="Text Box 10"/>
                              <wps:cNvSpPr txBox="1"/>
                              <wps:spPr>
                                <a:xfrm>
                                  <a:off x="380426" y="724819"/>
                                  <a:ext cx="315497" cy="215786"/>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2C85A31B" w14:textId="77777777" w:rsidR="00102D2A" w:rsidRDefault="00102D2A" w:rsidP="00A01C7A">
                                    <w:pPr>
                                      <w:pStyle w:val="NormalWeb"/>
                                      <w:spacing w:line="252" w:lineRule="auto"/>
                                      <w:jc w:val="center"/>
                                    </w:pPr>
                                    <w:r>
                                      <w:rPr>
                                        <w:rFonts w:eastAsia="Calibri"/>
                                        <w:sz w:val="12"/>
                                        <w:szCs w:val="12"/>
                                      </w:rPr>
                                      <w:t>Pressure Outlet</w:t>
                                    </w:r>
                                  </w:p>
                                </w:txbxContent>
                              </wps:txbx>
                              <wps:bodyPr rot="0" spcFirstLastPara="0" vert="horz" wrap="square" lIns="18000" tIns="18000" rIns="18000" bIns="18000" numCol="1" spcCol="0" rtlCol="0" fromWordArt="0" anchor="ctr" anchorCtr="0" forceAA="0" compatLnSpc="1">
                                <a:prstTxWarp prst="textNoShape">
                                  <a:avLst/>
                                </a:prstTxWarp>
                                <a:noAutofit/>
                              </wps:bodyPr>
                            </wps:wsp>
                            <wps:wsp>
                              <wps:cNvPr id="83" name="Text Box 11"/>
                              <wps:cNvSpPr txBox="1"/>
                              <wps:spPr>
                                <a:xfrm>
                                  <a:off x="1391726" y="1052663"/>
                                  <a:ext cx="539759" cy="130154"/>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1DCF12D6" w14:textId="77777777" w:rsidR="00102D2A" w:rsidRPr="00C16FA5" w:rsidRDefault="00102D2A" w:rsidP="00C16FA5">
                                    <w:pPr>
                                      <w:ind w:firstLine="0"/>
                                      <w:rPr>
                                        <w:sz w:val="12"/>
                                      </w:rPr>
                                    </w:pPr>
                                    <w:r w:rsidRPr="00C16FA5">
                                      <w:rPr>
                                        <w:sz w:val="12"/>
                                      </w:rPr>
                                      <w:t>Symmetry plane</w:t>
                                    </w:r>
                                  </w:p>
                                </w:txbxContent>
                              </wps:txbx>
                              <wps:bodyPr rot="0" spcFirstLastPara="0" vert="horz" wrap="square" lIns="18000" tIns="18000" rIns="18000" bIns="18000" numCol="1" spcCol="0" rtlCol="0" fromWordArt="0" anchor="ctr" anchorCtr="0" forceAA="0" compatLnSpc="1">
                                <a:prstTxWarp prst="textNoShape">
                                  <a:avLst/>
                                </a:prstTxWarp>
                                <a:noAutofit/>
                              </wps:bodyPr>
                            </wps:wsp>
                            <wps:wsp>
                              <wps:cNvPr id="84" name="Text Box 13"/>
                              <wps:cNvSpPr txBox="1"/>
                              <wps:spPr>
                                <a:xfrm>
                                  <a:off x="120732" y="53261"/>
                                  <a:ext cx="310901" cy="206505"/>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2C124EEB" w14:textId="77777777" w:rsidR="00102D2A" w:rsidRDefault="00102D2A" w:rsidP="00A01C7A">
                                    <w:pPr>
                                      <w:pStyle w:val="NormalWeb"/>
                                      <w:spacing w:line="252" w:lineRule="auto"/>
                                      <w:jc w:val="center"/>
                                    </w:pPr>
                                    <w:r>
                                      <w:rPr>
                                        <w:rFonts w:eastAsia="Calibri"/>
                                        <w:sz w:val="12"/>
                                        <w:szCs w:val="12"/>
                                      </w:rPr>
                                      <w:t>Velocity Inlet</w:t>
                                    </w:r>
                                  </w:p>
                                </w:txbxContent>
                              </wps:txbx>
                              <wps:bodyPr rot="0" spcFirstLastPara="0" vert="horz" wrap="square" lIns="18000" tIns="18000" rIns="18000" bIns="18000" numCol="1" spcCol="0" rtlCol="0" fromWordArt="0" anchor="ctr" anchorCtr="0" forceAA="0" upright="1" compatLnSpc="1">
                                <a:prstTxWarp prst="textNoShape">
                                  <a:avLst/>
                                </a:prstTxWarp>
                                <a:noAutofit/>
                              </wps:bodyPr>
                            </wps:wsp>
                            <wps:wsp>
                              <wps:cNvPr id="85" name="Straight Arrow Connector 85"/>
                              <wps:cNvCnPr>
                                <a:stCxn id="4294967295" idx="0"/>
                              </wps:cNvCnPr>
                              <wps:spPr>
                                <a:xfrm flipH="1" flipV="1">
                                  <a:off x="1170432" y="724818"/>
                                  <a:ext cx="491174" cy="327845"/>
                                </a:xfrm>
                                <a:prstGeom prst="straightConnector1">
                                  <a:avLst/>
                                </a:prstGeom>
                                <a:ln w="3175">
                                  <a:solidFill>
                                    <a:schemeClr val="tx1"/>
                                  </a:solidFill>
                                  <a:tailEnd type="triangle"/>
                                </a:ln>
                              </wps:spPr>
                              <wps:style>
                                <a:lnRef idx="2">
                                  <a:schemeClr val="dk1"/>
                                </a:lnRef>
                                <a:fillRef idx="1">
                                  <a:schemeClr val="lt1"/>
                                </a:fillRef>
                                <a:effectRef idx="0">
                                  <a:schemeClr val="dk1"/>
                                </a:effectRef>
                                <a:fontRef idx="minor">
                                  <a:schemeClr val="dk1"/>
                                </a:fontRef>
                              </wps:style>
                              <wps:bodyPr/>
                            </wps:wsp>
                            <wps:wsp>
                              <wps:cNvPr id="87" name="Straight Arrow Connector 87"/>
                              <wps:cNvCnPr>
                                <a:stCxn id="4294967295" idx="3"/>
                              </wps:cNvCnPr>
                              <wps:spPr>
                                <a:xfrm>
                                  <a:off x="431633" y="156514"/>
                                  <a:ext cx="497397" cy="103252"/>
                                </a:xfrm>
                                <a:prstGeom prst="straightConnector1">
                                  <a:avLst/>
                                </a:prstGeom>
                                <a:ln w="3175">
                                  <a:solidFill>
                                    <a:schemeClr val="tx1"/>
                                  </a:solidFill>
                                  <a:tailEnd type="triangle"/>
                                </a:ln>
                              </wps:spPr>
                              <wps:style>
                                <a:lnRef idx="2">
                                  <a:schemeClr val="dk1"/>
                                </a:lnRef>
                                <a:fillRef idx="1">
                                  <a:schemeClr val="lt1"/>
                                </a:fillRef>
                                <a:effectRef idx="0">
                                  <a:schemeClr val="dk1"/>
                                </a:effectRef>
                                <a:fontRef idx="minor">
                                  <a:schemeClr val="dk1"/>
                                </a:fontRef>
                              </wps:style>
                              <wps:bodyPr/>
                            </wps:wsp>
                            <wps:wsp>
                              <wps:cNvPr id="130" name="Text Box 11"/>
                              <wps:cNvSpPr txBox="1"/>
                              <wps:spPr>
                                <a:xfrm>
                                  <a:off x="2608678" y="69292"/>
                                  <a:ext cx="299114" cy="131820"/>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556A6988" w14:textId="77777777" w:rsidR="00102D2A" w:rsidRDefault="00102D2A" w:rsidP="00A01C7A">
                                    <w:pPr>
                                      <w:pStyle w:val="NormalWeb"/>
                                      <w:spacing w:line="252" w:lineRule="auto"/>
                                      <w:jc w:val="center"/>
                                    </w:pPr>
                                    <w:r>
                                      <w:rPr>
                                        <w:rFonts w:eastAsia="Calibri"/>
                                        <w:sz w:val="12"/>
                                        <w:szCs w:val="12"/>
                                        <w:lang w:val="en-GB"/>
                                      </w:rPr>
                                      <w:t>Overset</w:t>
                                    </w:r>
                                  </w:p>
                                </w:txbxContent>
                              </wps:txbx>
                              <wps:bodyPr rot="0" spcFirstLastPara="0" vert="horz" wrap="square" lIns="18000" tIns="18000" rIns="18000" bIns="18000" numCol="1" spcCol="0" rtlCol="0" fromWordArt="0" anchor="ctr" anchorCtr="0" forceAA="0" upright="1" compatLnSpc="1">
                                <a:prstTxWarp prst="textNoShape">
                                  <a:avLst/>
                                </a:prstTxWarp>
                                <a:noAutofit/>
                              </wps:bodyPr>
                            </wps:wsp>
                            <wps:wsp>
                              <wps:cNvPr id="131" name="Straight Arrow Connector 131"/>
                              <wps:cNvCnPr>
                                <a:stCxn id="4294967295" idx="2"/>
                              </wps:cNvCnPr>
                              <wps:spPr>
                                <a:xfrm flipH="1">
                                  <a:off x="2666078" y="201112"/>
                                  <a:ext cx="92157" cy="245064"/>
                                </a:xfrm>
                                <a:prstGeom prst="straightConnector1">
                                  <a:avLst/>
                                </a:prstGeom>
                                <a:ln w="3175">
                                  <a:solidFill>
                                    <a:schemeClr val="tx1"/>
                                  </a:solidFill>
                                  <a:tailEnd type="triangle"/>
                                </a:ln>
                              </wps:spPr>
                              <wps:style>
                                <a:lnRef idx="2">
                                  <a:schemeClr val="dk1"/>
                                </a:lnRef>
                                <a:fillRef idx="1">
                                  <a:schemeClr val="lt1"/>
                                </a:fillRef>
                                <a:effectRef idx="0">
                                  <a:schemeClr val="dk1"/>
                                </a:effectRef>
                                <a:fontRef idx="minor">
                                  <a:schemeClr val="dk1"/>
                                </a:fontRef>
                              </wps:style>
                              <wps:bodyPr/>
                            </wps:wsp>
                            <wps:wsp>
                              <wps:cNvPr id="132" name="Text Box 11"/>
                              <wps:cNvSpPr txBox="1"/>
                              <wps:spPr>
                                <a:xfrm>
                                  <a:off x="1931485" y="655806"/>
                                  <a:ext cx="225408" cy="107754"/>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6E5F7047" w14:textId="693988CE" w:rsidR="00102D2A" w:rsidRDefault="00102D2A" w:rsidP="00A01C7A">
                                    <w:pPr>
                                      <w:pStyle w:val="NormalWeb"/>
                                      <w:spacing w:line="252" w:lineRule="auto"/>
                                      <w:jc w:val="center"/>
                                    </w:pPr>
                                    <w:r>
                                      <w:rPr>
                                        <w:rFonts w:eastAsia="Calibri"/>
                                        <w:sz w:val="12"/>
                                        <w:szCs w:val="12"/>
                                        <w:lang w:val="en-GB"/>
                                      </w:rPr>
                                      <w:t>Wall</w:t>
                                    </w:r>
                                  </w:p>
                                </w:txbxContent>
                              </wps:txbx>
                              <wps:bodyPr rot="0" spcFirstLastPara="0" vert="horz" wrap="square" lIns="18000" tIns="18000" rIns="18000" bIns="18000" numCol="1" spcCol="0" rtlCol="0" fromWordArt="0" anchor="ctr" anchorCtr="0" forceAA="0" upright="1" compatLnSpc="1">
                                <a:prstTxWarp prst="textNoShape">
                                  <a:avLst/>
                                </a:prstTxWarp>
                                <a:noAutofit/>
                              </wps:bodyPr>
                            </wps:wsp>
                            <wps:wsp>
                              <wps:cNvPr id="133" name="Straight Arrow Connector 133"/>
                              <wps:cNvCnPr>
                                <a:stCxn id="132" idx="1"/>
                              </wps:cNvCnPr>
                              <wps:spPr>
                                <a:xfrm flipH="1" flipV="1">
                                  <a:off x="1544286" y="464517"/>
                                  <a:ext cx="387199" cy="245166"/>
                                </a:xfrm>
                                <a:prstGeom prst="straightConnector1">
                                  <a:avLst/>
                                </a:prstGeom>
                                <a:ln w="3175">
                                  <a:solidFill>
                                    <a:schemeClr val="tx1"/>
                                  </a:solidFill>
                                  <a:tailEnd type="triangle"/>
                                </a:ln>
                              </wps:spPr>
                              <wps:style>
                                <a:lnRef idx="2">
                                  <a:schemeClr val="dk1"/>
                                </a:lnRef>
                                <a:fillRef idx="1">
                                  <a:schemeClr val="lt1"/>
                                </a:fillRef>
                                <a:effectRef idx="0">
                                  <a:schemeClr val="dk1"/>
                                </a:effectRef>
                                <a:fontRef idx="minor">
                                  <a:schemeClr val="dk1"/>
                                </a:fontRef>
                              </wps:style>
                              <wps:bodyPr/>
                            </wps:wsp>
                            <wps:wsp>
                              <wps:cNvPr id="134" name="Text Box 11"/>
                              <wps:cNvSpPr txBox="1"/>
                              <wps:spPr>
                                <a:xfrm>
                                  <a:off x="3950985" y="917899"/>
                                  <a:ext cx="187764" cy="127827"/>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5E6346E2" w14:textId="0B2DCD82" w:rsidR="00102D2A" w:rsidRPr="00C16FA5" w:rsidRDefault="00102D2A" w:rsidP="00C16FA5">
                                    <w:pPr>
                                      <w:ind w:firstLine="0"/>
                                      <w:rPr>
                                        <w:sz w:val="12"/>
                                      </w:rPr>
                                    </w:pPr>
                                    <w:r>
                                      <w:rPr>
                                        <w:sz w:val="12"/>
                                      </w:rPr>
                                      <w:t>W</w:t>
                                    </w:r>
                                    <w:r w:rsidRPr="00C16FA5">
                                      <w:rPr>
                                        <w:sz w:val="12"/>
                                      </w:rPr>
                                      <w:t>all</w:t>
                                    </w:r>
                                  </w:p>
                                </w:txbxContent>
                              </wps:txbx>
                              <wps:bodyPr rot="0" spcFirstLastPara="0" vert="horz" wrap="square" lIns="18000" tIns="18000" rIns="18000" bIns="18000" numCol="1" spcCol="0" rtlCol="0" fromWordArt="0" anchor="ctr" anchorCtr="0" forceAA="0" upright="1" compatLnSpc="1">
                                <a:prstTxWarp prst="textNoShape">
                                  <a:avLst/>
                                </a:prstTxWarp>
                                <a:noAutofit/>
                              </wps:bodyPr>
                            </wps:wsp>
                            <wps:wsp>
                              <wps:cNvPr id="135" name="Straight Arrow Connector 135"/>
                              <wps:cNvCnPr>
                                <a:stCxn id="4294967295" idx="0"/>
                              </wps:cNvCnPr>
                              <wps:spPr>
                                <a:xfrm flipH="1" flipV="1">
                                  <a:off x="3679546" y="581022"/>
                                  <a:ext cx="365321" cy="336877"/>
                                </a:xfrm>
                                <a:prstGeom prst="straightConnector1">
                                  <a:avLst/>
                                </a:prstGeom>
                                <a:ln w="3175">
                                  <a:solidFill>
                                    <a:schemeClr val="tx1"/>
                                  </a:solidFill>
                                  <a:tailEnd type="triangle"/>
                                </a:ln>
                              </wps:spPr>
                              <wps:style>
                                <a:lnRef idx="2">
                                  <a:schemeClr val="dk1"/>
                                </a:lnRef>
                                <a:fillRef idx="1">
                                  <a:schemeClr val="lt1"/>
                                </a:fillRef>
                                <a:effectRef idx="0">
                                  <a:schemeClr val="dk1"/>
                                </a:effectRef>
                                <a:fontRef idx="minor">
                                  <a:schemeClr val="dk1"/>
                                </a:fontRef>
                              </wps:style>
                              <wps:bodyPr/>
                            </wps:wsp>
                            <wps:wsp>
                              <wps:cNvPr id="136" name="Text Box 11"/>
                              <wps:cNvSpPr txBox="1"/>
                              <wps:spPr>
                                <a:xfrm>
                                  <a:off x="3134563" y="1061364"/>
                                  <a:ext cx="540824" cy="129979"/>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21A325F1" w14:textId="77777777" w:rsidR="00102D2A" w:rsidRPr="00C16FA5" w:rsidRDefault="00102D2A" w:rsidP="00C16FA5">
                                    <w:pPr>
                                      <w:ind w:firstLine="0"/>
                                      <w:rPr>
                                        <w:sz w:val="12"/>
                                      </w:rPr>
                                    </w:pPr>
                                    <w:r w:rsidRPr="00C16FA5">
                                      <w:rPr>
                                        <w:sz w:val="12"/>
                                      </w:rPr>
                                      <w:t>Symmetry plane</w:t>
                                    </w:r>
                                  </w:p>
                                </w:txbxContent>
                              </wps:txbx>
                              <wps:bodyPr rot="0" spcFirstLastPara="0" vert="horz" wrap="square" lIns="18000" tIns="18000" rIns="18000" bIns="18000" numCol="1" spcCol="0" rtlCol="0" fromWordArt="0" anchor="ctr" anchorCtr="0" forceAA="0" compatLnSpc="1">
                                <a:prstTxWarp prst="textNoShape">
                                  <a:avLst/>
                                </a:prstTxWarp>
                                <a:noAutofit/>
                              </wps:bodyPr>
                            </wps:wsp>
                            <wps:wsp>
                              <wps:cNvPr id="137" name="Straight Arrow Connector 137"/>
                              <wps:cNvCnPr/>
                              <wps:spPr>
                                <a:xfrm flipH="1" flipV="1">
                                  <a:off x="3269895" y="885140"/>
                                  <a:ext cx="231945" cy="176227"/>
                                </a:xfrm>
                                <a:prstGeom prst="straightConnector1">
                                  <a:avLst/>
                                </a:prstGeom>
                                <a:ln w="3175">
                                  <a:solidFill>
                                    <a:schemeClr val="tx1"/>
                                  </a:solidFill>
                                  <a:tailEnd type="triangle"/>
                                </a:ln>
                              </wps:spPr>
                              <wps:style>
                                <a:lnRef idx="2">
                                  <a:schemeClr val="dk1"/>
                                </a:lnRef>
                                <a:fillRef idx="1">
                                  <a:schemeClr val="lt1"/>
                                </a:fillRef>
                                <a:effectRef idx="0">
                                  <a:schemeClr val="dk1"/>
                                </a:effectRef>
                                <a:fontRef idx="minor">
                                  <a:schemeClr val="dk1"/>
                                </a:fontRef>
                              </wps:style>
                              <wps:bodyPr/>
                            </wps:wsp>
                            <wps:wsp>
                              <wps:cNvPr id="62" name="Text Box 11"/>
                              <wps:cNvSpPr txBox="1"/>
                              <wps:spPr>
                                <a:xfrm>
                                  <a:off x="1901019" y="48555"/>
                                  <a:ext cx="299085" cy="131445"/>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4BAE7B08" w14:textId="77777777" w:rsidR="00102D2A" w:rsidRDefault="00102D2A" w:rsidP="00390F04">
                                    <w:pPr>
                                      <w:pStyle w:val="NormalWeb"/>
                                      <w:spacing w:line="252" w:lineRule="auto"/>
                                      <w:jc w:val="center"/>
                                    </w:pPr>
                                    <w:r>
                                      <w:rPr>
                                        <w:rFonts w:eastAsia="Calibri"/>
                                        <w:sz w:val="12"/>
                                        <w:szCs w:val="12"/>
                                        <w:lang w:val="en-GB"/>
                                      </w:rPr>
                                      <w:t>Overset</w:t>
                                    </w:r>
                                  </w:p>
                                </w:txbxContent>
                              </wps:txbx>
                              <wps:bodyPr rot="0" spcFirstLastPara="0" vert="horz" wrap="square" lIns="18000" tIns="18000" rIns="18000" bIns="18000" numCol="1" spcCol="0" rtlCol="0" fromWordArt="0" anchor="ctr" anchorCtr="0" forceAA="0" upright="1" compatLnSpc="1">
                                <a:prstTxWarp prst="textNoShape">
                                  <a:avLst/>
                                </a:prstTxWarp>
                                <a:noAutofit/>
                              </wps:bodyPr>
                            </wps:wsp>
                            <wps:wsp>
                              <wps:cNvPr id="63" name="Straight Arrow Connector 63"/>
                              <wps:cNvCnPr/>
                              <wps:spPr>
                                <a:xfrm flipH="1">
                                  <a:off x="1630622" y="180000"/>
                                  <a:ext cx="419623" cy="205926"/>
                                </a:xfrm>
                                <a:prstGeom prst="straightConnector1">
                                  <a:avLst/>
                                </a:prstGeom>
                                <a:ln w="3175">
                                  <a:solidFill>
                                    <a:schemeClr val="tx1"/>
                                  </a:solidFill>
                                  <a:tailEnd type="triangle"/>
                                </a:ln>
                              </wps:spPr>
                              <wps:style>
                                <a:lnRef idx="2">
                                  <a:schemeClr val="dk1"/>
                                </a:lnRef>
                                <a:fillRef idx="1">
                                  <a:schemeClr val="lt1"/>
                                </a:fillRef>
                                <a:effectRef idx="0">
                                  <a:schemeClr val="dk1"/>
                                </a:effectRef>
                                <a:fontRef idx="minor">
                                  <a:schemeClr val="dk1"/>
                                </a:fontRef>
                              </wps:style>
                              <wps:bodyPr/>
                            </wps:wsp>
                            <wps:wsp>
                              <wps:cNvPr id="64" name="Straight Arrow Connector 64"/>
                              <wps:cNvCnPr>
                                <a:stCxn id="83" idx="0"/>
                              </wps:cNvCnPr>
                              <wps:spPr>
                                <a:xfrm flipH="1" flipV="1">
                                  <a:off x="1501980" y="504137"/>
                                  <a:ext cx="159626" cy="548526"/>
                                </a:xfrm>
                                <a:prstGeom prst="straightConnector1">
                                  <a:avLst/>
                                </a:prstGeom>
                                <a:ln w="3175">
                                  <a:solidFill>
                                    <a:schemeClr val="tx1"/>
                                  </a:solidFill>
                                  <a:tailEnd type="triangle"/>
                                </a:ln>
                              </wps:spPr>
                              <wps:style>
                                <a:lnRef idx="2">
                                  <a:schemeClr val="dk1"/>
                                </a:lnRef>
                                <a:fillRef idx="1">
                                  <a:schemeClr val="lt1"/>
                                </a:fillRef>
                                <a:effectRef idx="0">
                                  <a:schemeClr val="dk1"/>
                                </a:effectRef>
                                <a:fontRef idx="minor">
                                  <a:schemeClr val="dk1"/>
                                </a:fontRef>
                              </wps:style>
                              <wps:bodyPr/>
                            </wps:wsp>
                          </wpc:wpc>
                        </a:graphicData>
                      </a:graphic>
                    </wp:inline>
                  </w:drawing>
                </mc:Choice>
                <mc:Fallback>
                  <w:pict>
                    <v:group w14:anchorId="35BF4419" id="Canvas 138" o:spid="_x0000_s1035" editas="canvas" style="width:339.3pt;height:101.7pt;mso-position-horizontal-relative:char;mso-position-vertical-relative:line" coordsize="43091,12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">
                      <v:shape id="_x0000_s1036" type="#_x0000_t75" style="position:absolute;width:43091;height:12915;visibility:visible;mso-wrap-style:square">
                        <v:fill o:detectmouseclick="t"/>
                        <v:path o:connecttype="none"/>
                      </v:shape>
                      <v:shape id="Picture 81" o:spid="_x0000_s1037" type="#_x0000_t75" style="position:absolute;left:20771;width:22320;height:125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" stroked="t" strokecolor="black [3213]" strokeweight=".25pt">
                        <v:imagedata r:id="rId20" o:title=""/>
                        <v:path arrowok="t"/>
                      </v:shape>
                      <v:shape id="Picture 80" o:spid="_x0000_s1038" type="#_x0000_t75" style="position:absolute;left:10;width:22314;height:1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" stroked="t" strokecolor="black [3213]" strokeweight=".25pt">
                        <v:imagedata r:id="rId21" o:title=""/>
                      </v:shape>
                      <v:shape id="Text Box 10" o:spid="_x0000_s1039" type="#_x0000_t202" style="position:absolute;left:3804;top:7248;width:3155;height:2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" fillcolor="white [3201]" strokecolor="black [3213]" strokeweight=".25pt">
                        <v:textbox inset=".5mm,.5mm,.5mm,.5mm">
                          <w:txbxContent>
                            <w:p w14:paraId="2C85A31B" w14:textId="77777777" w:rsidR="00102D2A" w:rsidRDefault="00102D2A" w:rsidP="00A01C7A">
                              <w:pPr>
                                <w:pStyle w:val="NormalWeb"/>
                                <w:spacing w:line="252" w:lineRule="auto"/>
                                <w:jc w:val="center"/>
                              </w:pPr>
                              <w:r>
                                <w:rPr>
                                  <w:rFonts w:eastAsia="Calibri"/>
                                  <w:sz w:val="12"/>
                                  <w:szCs w:val="12"/>
                                </w:rPr>
                                <w:t>Pressure Outlet</w:t>
                              </w:r>
                            </w:p>
                          </w:txbxContent>
                        </v:textbox>
                      </v:shape>
                      <v:shape id="Text Box 11" o:spid="_x0000_s1040" type="#_x0000_t202" style="position:absolute;left:13917;top:10526;width:5397;height:1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" fillcolor="white [3201]" strokecolor="black [3213]" strokeweight=".25pt">
                        <v:textbox inset=".5mm,.5mm,.5mm,.5mm">
                          <w:txbxContent>
                            <w:p w14:paraId="1DCF12D6" w14:textId="77777777" w:rsidR="00102D2A" w:rsidRPr="00C16FA5" w:rsidRDefault="00102D2A" w:rsidP="00C16FA5">
                              <w:pPr>
                                <w:ind w:firstLine="0"/>
                                <w:rPr>
                                  <w:sz w:val="12"/>
                                </w:rPr>
                              </w:pPr>
                              <w:r w:rsidRPr="00C16FA5">
                                <w:rPr>
                                  <w:sz w:val="12"/>
                                </w:rPr>
                                <w:t>Symmetry plane</w:t>
                              </w:r>
                            </w:p>
                          </w:txbxContent>
                        </v:textbox>
                      </v:shape>
                      <v:shape id="Text Box 13" o:spid="_x0000_s1041" type="#_x0000_t202" style="position:absolute;left:1207;top:532;width:3109;height:2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" fillcolor="white [3201]" strokecolor="black [3213]" strokeweight=".25pt">
                        <v:textbox inset=".5mm,.5mm,.5mm,.5mm">
                          <w:txbxContent>
                            <w:p w14:paraId="2C124EEB" w14:textId="77777777" w:rsidR="00102D2A" w:rsidRDefault="00102D2A" w:rsidP="00A01C7A">
                              <w:pPr>
                                <w:pStyle w:val="NormalWeb"/>
                                <w:spacing w:line="252" w:lineRule="auto"/>
                                <w:jc w:val="center"/>
                              </w:pPr>
                              <w:r>
                                <w:rPr>
                                  <w:rFonts w:eastAsia="Calibri"/>
                                  <w:sz w:val="12"/>
                                  <w:szCs w:val="12"/>
                                </w:rPr>
                                <w:t>Velocity Inlet</w:t>
                              </w:r>
                            </w:p>
                          </w:txbxContent>
                        </v:textbox>
                      </v:shape>
                      <v:shapetype id="_x0000_t32" coordsize="21600,21600" o:spt="32" o:oned="t" path="m,l21600,21600e" filled="f">
                        <v:path arrowok="t" fillok="f" o:connecttype="none"/>
                        <o:lock v:ext="edit" shapetype="t"/>
                      </v:shapetype>
                      <v:shape id="Straight Arrow Connector 85" o:spid="_x0000_s1042" type="#_x0000_t32" style="position:absolute;left:11704;top:7248;width:4912;height:32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" filled="t" fillcolor="white [3201]" strokecolor="black [3213]" strokeweight=".25pt">
                        <v:stroke endarrow="block" joinstyle="miter"/>
                      </v:shape>
                      <v:shape id="Straight Arrow Connector 87" o:spid="_x0000_s1043" type="#_x0000_t32" style="position:absolute;left:4316;top:1565;width:4974;height:1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" filled="t" fillcolor="white [3201]" strokecolor="black [3213]" strokeweight=".25pt">
                        <v:stroke endarrow="block" joinstyle="miter"/>
                      </v:shape>
                      <v:shape id="Text Box 11" o:spid="_x0000_s1044" type="#_x0000_t202" style="position:absolute;left:26086;top:692;width:2991;height:1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" fillcolor="white [3201]" strokecolor="black [3213]" strokeweight=".25pt">
                        <v:textbox inset=".5mm,.5mm,.5mm,.5mm">
                          <w:txbxContent>
                            <w:p w14:paraId="556A6988" w14:textId="77777777" w:rsidR="00102D2A" w:rsidRDefault="00102D2A" w:rsidP="00A01C7A">
                              <w:pPr>
                                <w:pStyle w:val="NormalWeb"/>
                                <w:spacing w:line="252" w:lineRule="auto"/>
                                <w:jc w:val="center"/>
                              </w:pPr>
                              <w:r>
                                <w:rPr>
                                  <w:rFonts w:eastAsia="Calibri"/>
                                  <w:sz w:val="12"/>
                                  <w:szCs w:val="12"/>
                                  <w:lang w:val="en-GB"/>
                                </w:rPr>
                                <w:t>Overset</w:t>
                              </w:r>
                            </w:p>
                          </w:txbxContent>
                        </v:textbox>
                      </v:shape>
                      <v:shape id="Straight Arrow Connector 131" o:spid="_x0000_s1045" type="#_x0000_t32" style="position:absolute;left:26660;top:2011;width:922;height:2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" filled="t" fillcolor="white [3201]" strokecolor="black [3213]" strokeweight=".25pt">
                        <v:stroke endarrow="block" joinstyle="miter"/>
                      </v:shape>
                      <v:shape id="Text Box 11" o:spid="_x0000_s1046" type="#_x0000_t202" style="position:absolute;left:19314;top:6558;width:2254;height:1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" fillcolor="white [3201]" strokecolor="black [3213]" strokeweight=".25pt">
                        <v:textbox inset=".5mm,.5mm,.5mm,.5mm">
                          <w:txbxContent>
                            <w:p w14:paraId="6E5F7047" w14:textId="693988CE" w:rsidR="00102D2A" w:rsidRDefault="00102D2A" w:rsidP="00A01C7A">
                              <w:pPr>
                                <w:pStyle w:val="NormalWeb"/>
                                <w:spacing w:line="252" w:lineRule="auto"/>
                                <w:jc w:val="center"/>
                              </w:pPr>
                              <w:r>
                                <w:rPr>
                                  <w:rFonts w:eastAsia="Calibri"/>
                                  <w:sz w:val="12"/>
                                  <w:szCs w:val="12"/>
                                  <w:lang w:val="en-GB"/>
                                </w:rPr>
                                <w:t>Wall</w:t>
                              </w:r>
                            </w:p>
                          </w:txbxContent>
                        </v:textbox>
                      </v:shape>
                      <v:shape id="Straight Arrow Connector 133" o:spid="_x0000_s1047" type="#_x0000_t32" style="position:absolute;left:15442;top:4645;width:3872;height:24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" filled="t" fillcolor="white [3201]" strokecolor="black [3213]" strokeweight=".25pt">
                        <v:stroke endarrow="block" joinstyle="miter"/>
                      </v:shape>
                      <v:shape id="Text Box 11" o:spid="_x0000_s1048" type="#_x0000_t202" style="position:absolute;left:39509;top:9178;width:1878;height:1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" fillcolor="white [3201]" strokecolor="black [3213]" strokeweight=".25pt">
                        <v:textbox inset=".5mm,.5mm,.5mm,.5mm">
                          <w:txbxContent>
                            <w:p w14:paraId="5E6346E2" w14:textId="0B2DCD82" w:rsidR="00102D2A" w:rsidRPr="00C16FA5" w:rsidRDefault="00102D2A" w:rsidP="00C16FA5">
                              <w:pPr>
                                <w:ind w:firstLine="0"/>
                                <w:rPr>
                                  <w:sz w:val="12"/>
                                </w:rPr>
                              </w:pPr>
                              <w:r>
                                <w:rPr>
                                  <w:sz w:val="12"/>
                                </w:rPr>
                                <w:t>W</w:t>
                              </w:r>
                              <w:r w:rsidRPr="00C16FA5">
                                <w:rPr>
                                  <w:sz w:val="12"/>
                                </w:rPr>
                                <w:t>all</w:t>
                              </w:r>
                            </w:p>
                          </w:txbxContent>
                        </v:textbox>
                      </v:shape>
                      <v:shape id="Straight Arrow Connector 135" o:spid="_x0000_s1049" type="#_x0000_t32" style="position:absolute;left:36795;top:5810;width:3653;height:33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" filled="t" fillcolor="white [3201]" strokecolor="black [3213]" strokeweight=".25pt">
                        <v:stroke endarrow="block" joinstyle="miter"/>
                      </v:shape>
                      <v:shape id="Text Box 11" o:spid="_x0000_s1050" type="#_x0000_t202" style="position:absolute;left:31345;top:10613;width:5408;height:1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" fillcolor="white [3201]" strokecolor="black [3213]" strokeweight=".25pt">
                        <v:textbox inset=".5mm,.5mm,.5mm,.5mm">
                          <w:txbxContent>
                            <w:p w14:paraId="21A325F1" w14:textId="77777777" w:rsidR="00102D2A" w:rsidRPr="00C16FA5" w:rsidRDefault="00102D2A" w:rsidP="00C16FA5">
                              <w:pPr>
                                <w:ind w:firstLine="0"/>
                                <w:rPr>
                                  <w:sz w:val="12"/>
                                </w:rPr>
                              </w:pPr>
                              <w:r w:rsidRPr="00C16FA5">
                                <w:rPr>
                                  <w:sz w:val="12"/>
                                </w:rPr>
                                <w:t>Symmetry plane</w:t>
                              </w:r>
                            </w:p>
                          </w:txbxContent>
                        </v:textbox>
                      </v:shape>
                      <v:shape id="Straight Arrow Connector 137" o:spid="_x0000_s1051" type="#_x0000_t32" style="position:absolute;left:32698;top:8851;width:2320;height:17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" filled="t" fillcolor="white [3201]" strokecolor="black [3213]" strokeweight=".25pt">
                        <v:stroke endarrow="block" joinstyle="miter"/>
                      </v:shape>
                      <v:shape id="Text Box 11" o:spid="_x0000_s1052" type="#_x0000_t202" style="position:absolute;left:19010;top:485;width:2991;height:1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" fillcolor="white [3201]" strokecolor="black [3213]" strokeweight=".25pt">
                        <v:textbox inset=".5mm,.5mm,.5mm,.5mm">
                          <w:txbxContent>
                            <w:p w14:paraId="4BAE7B08" w14:textId="77777777" w:rsidR="00102D2A" w:rsidRDefault="00102D2A" w:rsidP="00390F04">
                              <w:pPr>
                                <w:pStyle w:val="NormalWeb"/>
                                <w:spacing w:line="252" w:lineRule="auto"/>
                                <w:jc w:val="center"/>
                              </w:pPr>
                              <w:r>
                                <w:rPr>
                                  <w:rFonts w:eastAsia="Calibri"/>
                                  <w:sz w:val="12"/>
                                  <w:szCs w:val="12"/>
                                  <w:lang w:val="en-GB"/>
                                </w:rPr>
                                <w:t>Overset</w:t>
                              </w:r>
                            </w:p>
                          </w:txbxContent>
                        </v:textbox>
                      </v:shape>
                      <v:shape id="Straight Arrow Connector 63" o:spid="_x0000_s1053" type="#_x0000_t32" style="position:absolute;left:16306;top:1800;width:4196;height:20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" filled="t" fillcolor="white [3201]" strokecolor="black [3213]" strokeweight=".25pt">
                        <v:stroke endarrow="block" joinstyle="miter"/>
                      </v:shape>
                      <v:shape id="Straight Arrow Connector 64" o:spid="_x0000_s1054" type="#_x0000_t32" style="position:absolute;left:15019;top:5041;width:1597;height:54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" filled="t" fillcolor="white [3201]" strokecolor="black [3213]" strokeweight=".25pt">
                        <v:stroke endarrow="block" joinstyle="miter"/>
                      </v:shape>
                      <w10:anchorlock/>
                    </v:group>
                  </w:pict>
                </mc:Fallback>
              </mc:AlternateContent>
            </w:r>
          </w:p>
        </w:tc>
      </w:tr>
      <w:tr w:rsidR="00D201F5" w14:paraId="79ECDA2C" w14:textId="77777777" w:rsidTr="00C16FA5">
        <w:trPr>
          <w:trHeight w:val="20"/>
        </w:trPr>
        <w:tc>
          <w:tcPr>
            <w:tcW w:w="2498" w:type="pct"/>
            <w:vAlign w:val="center"/>
          </w:tcPr>
          <w:p w14:paraId="3274C795" w14:textId="0DAA37B2" w:rsidR="00D201F5" w:rsidRPr="00A20AF9" w:rsidRDefault="00D201F5" w:rsidP="00C16FA5">
            <w:pPr>
              <w:ind w:left="357" w:firstLine="0"/>
              <w:jc w:val="center"/>
            </w:pPr>
            <w:r w:rsidRPr="00A20AF9">
              <w:t>a)</w:t>
            </w:r>
          </w:p>
        </w:tc>
        <w:tc>
          <w:tcPr>
            <w:tcW w:w="2502" w:type="pct"/>
            <w:vAlign w:val="center"/>
          </w:tcPr>
          <w:p w14:paraId="451962B7" w14:textId="40C33006" w:rsidR="00D201F5" w:rsidRPr="00C16FA5" w:rsidRDefault="00D201F5" w:rsidP="00C16FA5">
            <w:pPr>
              <w:ind w:left="357" w:firstLine="0"/>
              <w:jc w:val="center"/>
            </w:pPr>
            <w:r w:rsidRPr="00C16FA5">
              <w:t>b)</w:t>
            </w:r>
          </w:p>
        </w:tc>
      </w:tr>
      <w:tr w:rsidR="004764D3" w14:paraId="60F1D39C" w14:textId="77777777" w:rsidTr="00C16FA5">
        <w:trPr>
          <w:trHeight w:val="20"/>
        </w:trPr>
        <w:tc>
          <w:tcPr>
            <w:tcW w:w="5000" w:type="pct"/>
            <w:gridSpan w:val="2"/>
            <w:vAlign w:val="center"/>
          </w:tcPr>
          <w:p w14:paraId="16589FA9" w14:textId="2153DBB1" w:rsidR="004764D3" w:rsidRPr="002A05FD" w:rsidRDefault="004764D3" w:rsidP="00C16FA5">
            <w:pPr>
              <w:pStyle w:val="CaptionShort"/>
            </w:pPr>
            <w:bookmarkStart w:id="6" w:name="_Ref49607948"/>
            <w:r w:rsidRPr="00A20AF9">
              <w:rPr>
                <w:b/>
              </w:rPr>
              <w:t xml:space="preserve">Figure </w:t>
            </w:r>
            <w:r w:rsidRPr="00C16FA5">
              <w:rPr>
                <w:b/>
              </w:rPr>
              <w:fldChar w:fldCharType="begin"/>
            </w:r>
            <w:r w:rsidRPr="00A20AF9">
              <w:rPr>
                <w:b/>
              </w:rPr>
              <w:instrText xml:space="preserve"> SEQ Figure \* ARABIC </w:instrText>
            </w:r>
            <w:r w:rsidRPr="00C16FA5">
              <w:rPr>
                <w:b/>
              </w:rPr>
              <w:fldChar w:fldCharType="separate"/>
            </w:r>
            <w:r w:rsidR="0047136F">
              <w:rPr>
                <w:b/>
                <w:noProof/>
              </w:rPr>
              <w:t>3</w:t>
            </w:r>
            <w:r w:rsidRPr="00C16FA5">
              <w:rPr>
                <w:b/>
              </w:rPr>
              <w:fldChar w:fldCharType="end"/>
            </w:r>
            <w:bookmarkEnd w:id="6"/>
            <w:r w:rsidRPr="00A20AF9">
              <w:rPr>
                <w:b/>
              </w:rPr>
              <w:t>.</w:t>
            </w:r>
            <w:r w:rsidRPr="00A20AF9">
              <w:t xml:space="preserve"> Boundary conditions of the Tank (left) and Overset (right) regions.</w:t>
            </w:r>
          </w:p>
        </w:tc>
      </w:tr>
    </w:tbl>
    <w:p w14:paraId="4C1E095D" w14:textId="77777777" w:rsidR="005066E7" w:rsidRDefault="00A21205" w:rsidP="00CF6847">
      <w:pPr>
        <w:pStyle w:val="NoindentNormal"/>
      </w:pPr>
      <w:r>
        <w:rPr>
          <w:noProof/>
        </w:rPr>
        <w:lastRenderedPageBreak/>
        <w:drawing>
          <wp:inline distT="0" distB="0" distL="0" distR="0" wp14:anchorId="6C406FC4" wp14:editId="2D2DFA86">
            <wp:extent cx="4463415" cy="1224000"/>
            <wp:effectExtent l="0" t="0" r="13335" b="14605"/>
            <wp:docPr id="1" name="Chart 1">
              <a:extLst xmlns:a="http://schemas.openxmlformats.org/drawingml/2006/main">
                <a:ext uri="{FF2B5EF4-FFF2-40B4-BE49-F238E27FC236}">
                  <a16:creationId xmlns:a16="http://schemas.microsoft.com/office/drawing/2014/main" id="{00000000-0008-0000-05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9843582" w14:textId="5CF404B5" w:rsidR="008D736B" w:rsidRDefault="004C489F" w:rsidP="0000528D">
      <w:pPr>
        <w:pStyle w:val="Caption"/>
      </w:pPr>
      <w:bookmarkStart w:id="7" w:name="_Ref47130051"/>
      <w:r>
        <w:rPr>
          <w:b/>
        </w:rPr>
        <w:t>Figure</w:t>
      </w:r>
      <w:r w:rsidR="005066E7" w:rsidRPr="005066E7">
        <w:rPr>
          <w:b/>
        </w:rPr>
        <w:t xml:space="preserve"> </w:t>
      </w:r>
      <w:r w:rsidR="005066E7" w:rsidRPr="005066E7">
        <w:rPr>
          <w:b/>
        </w:rPr>
        <w:fldChar w:fldCharType="begin"/>
      </w:r>
      <w:r w:rsidR="005066E7" w:rsidRPr="005066E7">
        <w:rPr>
          <w:b/>
        </w:rPr>
        <w:instrText xml:space="preserve"> SEQ Figure \* ARABIC </w:instrText>
      </w:r>
      <w:r w:rsidR="005066E7" w:rsidRPr="005066E7">
        <w:rPr>
          <w:b/>
        </w:rPr>
        <w:fldChar w:fldCharType="separate"/>
      </w:r>
      <w:r w:rsidR="0047136F">
        <w:rPr>
          <w:b/>
          <w:noProof/>
        </w:rPr>
        <w:t>4</w:t>
      </w:r>
      <w:r w:rsidR="005066E7" w:rsidRPr="005066E7">
        <w:rPr>
          <w:b/>
        </w:rPr>
        <w:fldChar w:fldCharType="end"/>
      </w:r>
      <w:bookmarkEnd w:id="7"/>
      <w:r w:rsidR="005066E7" w:rsidRPr="005066E7">
        <w:rPr>
          <w:b/>
        </w:rPr>
        <w:t>.</w:t>
      </w:r>
      <w:r w:rsidR="005066E7" w:rsidRPr="00DF338B">
        <w:t xml:space="preserve"> Grid sensitivity of total resistance.</w:t>
      </w:r>
    </w:p>
    <w:p w14:paraId="3286CB08" w14:textId="77777777" w:rsidR="004764D3" w:rsidRPr="004764D3" w:rsidRDefault="004764D3" w:rsidP="00C16FA5">
      <w:pPr>
        <w:pStyle w:val="CaptionShort"/>
      </w:pPr>
    </w:p>
    <w:p w14:paraId="669DEA04" w14:textId="77777777" w:rsidR="004764D3" w:rsidRDefault="004764D3">
      <w:pPr>
        <w:pStyle w:val="CaptionShort"/>
        <w:rPr>
          <w:b/>
        </w:rPr>
      </w:pPr>
      <w:r>
        <w:rPr>
          <w:noProof/>
        </w:rPr>
        <w:drawing>
          <wp:inline distT="0" distB="0" distL="0" distR="0" wp14:anchorId="2FBE361E" wp14:editId="5CC8E853">
            <wp:extent cx="1800000" cy="101251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1-Wall Y+.png"/>
                    <pic:cNvPicPr/>
                  </pic:nvPicPr>
                  <pic:blipFill>
                    <a:blip r:embed="rId23"/>
                    <a:stretch>
                      <a:fillRect/>
                    </a:stretch>
                  </pic:blipFill>
                  <pic:spPr>
                    <a:xfrm>
                      <a:off x="0" y="0"/>
                      <a:ext cx="1800000" cy="1012519"/>
                    </a:xfrm>
                    <a:prstGeom prst="rect">
                      <a:avLst/>
                    </a:prstGeom>
                  </pic:spPr>
                </pic:pic>
              </a:graphicData>
            </a:graphic>
          </wp:inline>
        </w:drawing>
      </w:r>
      <w:r>
        <w:rPr>
          <w:noProof/>
        </w:rPr>
        <w:drawing>
          <wp:inline distT="0" distB="0" distL="0" distR="0" wp14:anchorId="0E77E13A" wp14:editId="0324C08B">
            <wp:extent cx="1800000" cy="101251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1-Wall Y+.png"/>
                    <pic:cNvPicPr/>
                  </pic:nvPicPr>
                  <pic:blipFill>
                    <a:blip r:embed="rId24"/>
                    <a:stretch>
                      <a:fillRect/>
                    </a:stretch>
                  </pic:blipFill>
                  <pic:spPr>
                    <a:xfrm>
                      <a:off x="0" y="0"/>
                      <a:ext cx="1800000" cy="1012518"/>
                    </a:xfrm>
                    <a:prstGeom prst="rect">
                      <a:avLst/>
                    </a:prstGeom>
                  </pic:spPr>
                </pic:pic>
              </a:graphicData>
            </a:graphic>
          </wp:inline>
        </w:drawing>
      </w:r>
    </w:p>
    <w:p w14:paraId="589FBC22" w14:textId="665A1443" w:rsidR="004764D3" w:rsidRPr="004764D3" w:rsidRDefault="004764D3" w:rsidP="00C16FA5">
      <w:pPr>
        <w:pStyle w:val="CaptionShort"/>
      </w:pPr>
      <w:bookmarkStart w:id="8" w:name="_Ref49608268"/>
      <w:r>
        <w:rPr>
          <w:b/>
        </w:rPr>
        <w:t>Figure</w:t>
      </w:r>
      <w:r w:rsidRPr="00291B7E">
        <w:rPr>
          <w:b/>
        </w:rPr>
        <w:t xml:space="preserve"> </w:t>
      </w:r>
      <w:r w:rsidRPr="00291B7E">
        <w:rPr>
          <w:b/>
        </w:rPr>
        <w:fldChar w:fldCharType="begin"/>
      </w:r>
      <w:r w:rsidRPr="00291B7E">
        <w:rPr>
          <w:b/>
        </w:rPr>
        <w:instrText xml:space="preserve"> SEQ Figure \* ARABIC </w:instrText>
      </w:r>
      <w:r w:rsidRPr="00291B7E">
        <w:rPr>
          <w:b/>
        </w:rPr>
        <w:fldChar w:fldCharType="separate"/>
      </w:r>
      <w:r w:rsidR="0047136F">
        <w:rPr>
          <w:b/>
          <w:noProof/>
        </w:rPr>
        <w:t>5</w:t>
      </w:r>
      <w:r w:rsidRPr="00291B7E">
        <w:rPr>
          <w:b/>
        </w:rPr>
        <w:fldChar w:fldCharType="end"/>
      </w:r>
      <w:bookmarkEnd w:id="8"/>
      <w:r w:rsidRPr="00291B7E">
        <w:rPr>
          <w:b/>
        </w:rPr>
        <w:t>.</w:t>
      </w:r>
      <w:r>
        <w:t xml:space="preserve"> Wall Y+ on the hull</w:t>
      </w:r>
      <w:r w:rsidR="0047136F">
        <w:t>s</w:t>
      </w:r>
      <w:r>
        <w:t xml:space="preserve"> with spray rails (left) and the V-shaped spray interceptor (right)</w:t>
      </w:r>
      <w:r w:rsidR="0047136F" w:rsidRPr="0047136F">
        <w:t xml:space="preserve"> </w:t>
      </w:r>
      <w:r w:rsidR="0047136F">
        <w:t>at</w:t>
      </w:r>
      <m:oMath>
        <m:r>
          <w:rPr>
            <w:rFonts w:ascii="Cambria Math" w:hAnsi="Cambria Math"/>
          </w:rPr>
          <m:t xml:space="preserve"> F</m:t>
        </m:r>
        <m:sSub>
          <m:sSubPr>
            <m:ctrlPr>
              <w:rPr>
                <w:rFonts w:ascii="Cambria Math" w:hAnsi="Cambria Math"/>
                <w:i/>
              </w:rPr>
            </m:ctrlPr>
          </m:sSubPr>
          <m:e>
            <m:r>
              <w:rPr>
                <w:rFonts w:ascii="Cambria Math" w:hAnsi="Cambria Math"/>
              </w:rPr>
              <m:t>r</m:t>
            </m:r>
          </m:e>
          <m:sub>
            <m:r>
              <w:rPr>
                <w:rFonts w:ascii="Cambria Math" w:hAnsi="Cambria Math"/>
              </w:rPr>
              <m:t>∇</m:t>
            </m:r>
          </m:sub>
        </m:sSub>
      </m:oMath>
      <w:r w:rsidR="0047136F">
        <w:t>=3.108.</w:t>
      </w:r>
    </w:p>
    <w:p w14:paraId="0F53F19E" w14:textId="01C91945" w:rsidR="00667709" w:rsidRDefault="00667709" w:rsidP="005066E7">
      <w:pPr>
        <w:pStyle w:val="Heading1"/>
      </w:pPr>
      <w:r w:rsidRPr="00492205">
        <w:t>Results</w:t>
      </w:r>
      <w:r w:rsidR="00D0109C">
        <w:t xml:space="preserve"> and discussion</w:t>
      </w:r>
    </w:p>
    <w:p w14:paraId="759BE646" w14:textId="736BB97E" w:rsidR="00E4778E" w:rsidRPr="007F5ABD" w:rsidRDefault="007F5ABD" w:rsidP="007F5ABD">
      <w:pPr>
        <w:pStyle w:val="NoindentNormal"/>
      </w:pPr>
      <w:r w:rsidRPr="007F5ABD">
        <w:fldChar w:fldCharType="begin"/>
      </w:r>
      <w:r w:rsidRPr="007F5ABD">
        <w:instrText xml:space="preserve"> REF _Ref47130089 \h </w:instrText>
      </w:r>
      <w:r>
        <w:instrText xml:space="preserve"> \* MERGEFORMAT </w:instrText>
      </w:r>
      <w:r w:rsidRPr="007F5ABD">
        <w:fldChar w:fldCharType="separate"/>
      </w:r>
      <w:r w:rsidR="0047136F" w:rsidRPr="0047136F">
        <w:t>Figure 6</w:t>
      </w:r>
      <w:r w:rsidRPr="007F5ABD">
        <w:fldChar w:fldCharType="end"/>
      </w:r>
      <w:r w:rsidRPr="007F5ABD">
        <w:t xml:space="preserve"> </w:t>
      </w:r>
      <w:r w:rsidR="00E4778E" w:rsidRPr="007F5ABD">
        <w:t xml:space="preserve">compares the vertical component of the lift </w:t>
      </w:r>
      <m:oMath>
        <m:sSub>
          <m:sSubPr>
            <m:ctrlPr>
              <w:rPr>
                <w:rFonts w:ascii="Cambria Math" w:hAnsi="Cambria Math"/>
              </w:rPr>
            </m:ctrlPr>
          </m:sSubPr>
          <m:e>
            <m:r>
              <w:rPr>
                <w:rFonts w:ascii="Cambria Math" w:hAnsi="Cambria Math"/>
              </w:rPr>
              <m:t>L</m:t>
            </m:r>
          </m:e>
          <m:sub>
            <m:r>
              <w:rPr>
                <w:rFonts w:ascii="Cambria Math" w:hAnsi="Cambria Math"/>
              </w:rPr>
              <m:t>V</m:t>
            </m:r>
          </m:sub>
        </m:sSub>
      </m:oMath>
      <w:r w:rsidR="00E4778E" w:rsidRPr="007F5ABD">
        <w:t xml:space="preserve"> acting on the hull with conventional spray rails (SR) to that of the hull with the </w:t>
      </w:r>
      <w:r w:rsidR="00286794" w:rsidRPr="007F5ABD">
        <w:t>V-shaped spray interceptor</w:t>
      </w:r>
      <w:r w:rsidR="00B07DFC" w:rsidRPr="007F5ABD">
        <w:t xml:space="preserve"> (VSI)</w:t>
      </w:r>
      <w:r w:rsidR="00E4778E" w:rsidRPr="007F5ABD">
        <w:t>. The differences in the lift were below 0.1% throughout the whole speed range, hence they were considered negligible.</w:t>
      </w:r>
    </w:p>
    <w:p w14:paraId="01FAE39F" w14:textId="342CC25F" w:rsidR="002A05FD" w:rsidRDefault="00E4778E" w:rsidP="002A05FD">
      <w:r>
        <w:t>When comparing the distribution of the vertic</w:t>
      </w:r>
      <w:r w:rsidRPr="007F5ABD">
        <w:t xml:space="preserve">al lift component on the </w:t>
      </w:r>
      <w:r w:rsidR="00B07DFC" w:rsidRPr="007F5ABD">
        <w:t>individual</w:t>
      </w:r>
      <w:r w:rsidRPr="007F5ABD">
        <w:t xml:space="preserve"> hull parts at </w:t>
      </w:r>
      <w:r w:rsidR="0022754D" w:rsidRPr="007F5ABD">
        <w:t xml:space="preserve">the </w:t>
      </w:r>
      <w:r w:rsidRPr="007F5ABD">
        <w:t>top</w:t>
      </w:r>
      <w:r w:rsidR="0022754D" w:rsidRPr="007F5ABD">
        <w:t xml:space="preserve"> </w:t>
      </w:r>
      <w:r w:rsidRPr="007F5ABD">
        <w:t>speed</w:t>
      </w:r>
      <w:r w:rsidR="00B07DFC" w:rsidRPr="007F5ABD">
        <w:t xml:space="preserve"> of </w:t>
      </w:r>
      <m:oMath>
        <m:r>
          <w:rPr>
            <w:rFonts w:ascii="Cambria Math" w:hAnsi="Cambria Math"/>
          </w:rPr>
          <m:t>F</m:t>
        </m:r>
        <m:sSub>
          <m:sSubPr>
            <m:ctrlPr>
              <w:rPr>
                <w:rFonts w:ascii="Cambria Math" w:hAnsi="Cambria Math"/>
                <w:i/>
              </w:rPr>
            </m:ctrlPr>
          </m:sSubPr>
          <m:e>
            <m:r>
              <w:rPr>
                <w:rFonts w:ascii="Cambria Math" w:hAnsi="Cambria Math"/>
              </w:rPr>
              <m:t>r</m:t>
            </m:r>
          </m:e>
          <m:sub>
            <m:r>
              <w:rPr>
                <w:rFonts w:ascii="Cambria Math" w:hAnsi="Cambria Math"/>
              </w:rPr>
              <m:t>∇</m:t>
            </m:r>
          </m:sub>
        </m:sSub>
        <m:r>
          <w:rPr>
            <w:rFonts w:ascii="Cambria Math" w:hAnsi="Cambria Math"/>
          </w:rPr>
          <m:t>=3.108</m:t>
        </m:r>
      </m:oMath>
      <w:r w:rsidRPr="007F5ABD">
        <w:t xml:space="preserve"> (</w:t>
      </w:r>
      <w:r w:rsidR="007F5ABD" w:rsidRPr="007F5ABD">
        <w:fldChar w:fldCharType="begin"/>
      </w:r>
      <w:r w:rsidR="007F5ABD" w:rsidRPr="007F5ABD">
        <w:instrText xml:space="preserve"> REF _Ref47130115 \h </w:instrText>
      </w:r>
      <w:r w:rsidR="007F5ABD">
        <w:instrText xml:space="preserve"> \* MERGEFORMAT </w:instrText>
      </w:r>
      <w:r w:rsidR="007F5ABD" w:rsidRPr="007F5ABD">
        <w:fldChar w:fldCharType="separate"/>
      </w:r>
      <w:r w:rsidR="0047136F" w:rsidRPr="0047136F">
        <w:t>Figure 7</w:t>
      </w:r>
      <w:r w:rsidR="007F5ABD" w:rsidRPr="007F5ABD">
        <w:fldChar w:fldCharType="end"/>
      </w:r>
      <w:r>
        <w:t xml:space="preserve">), the spray rails were seen to account for a much larger lift than the V-shaped spray rail did. The spray rails produced 22N of vertical lift accounting for 6% of total lift, while the </w:t>
      </w:r>
      <w:r w:rsidR="00286794">
        <w:t>V-shaped spray interceptor</w:t>
      </w:r>
      <w:r>
        <w:t xml:space="preserve"> only produced 1N of lift accounting for 0.3% of the latter. However, this difference </w:t>
      </w:r>
      <w:r w:rsidR="00B07DFC">
        <w:t>in</w:t>
      </w:r>
      <w:r>
        <w:t xml:space="preserve"> </w:t>
      </w:r>
      <w:r w:rsidR="0022754D">
        <w:t xml:space="preserve">the </w:t>
      </w:r>
      <w:r>
        <w:t xml:space="preserve">lift on the spray rails and </w:t>
      </w:r>
      <w:r w:rsidR="00286794">
        <w:t>V-shaped spray interceptor</w:t>
      </w:r>
      <w:r>
        <w:t xml:space="preserve"> was compensated by that of the bottom. The bottom of the hull equipped with </w:t>
      </w:r>
      <w:r w:rsidR="00286794">
        <w:t>V-shaped spray interceptor</w:t>
      </w:r>
      <w:r>
        <w:t xml:space="preserve"> produced 19N more lift than the hull equipped with spray rails</w:t>
      </w:r>
      <w:r w:rsidR="00B07DFC">
        <w:t xml:space="preserve"> did</w:t>
      </w:r>
      <w:r>
        <w:t>. As for the chine, deck, keel, side and transom, no significant differences in the lift were observed.</w:t>
      </w:r>
    </w:p>
    <w:p w14:paraId="614E0F2E" w14:textId="0F08BA68" w:rsidR="0047136F" w:rsidRDefault="00281599" w:rsidP="0047136F">
      <w:r w:rsidRPr="007F5ABD">
        <w:fldChar w:fldCharType="begin"/>
      </w:r>
      <w:r w:rsidRPr="007F5ABD">
        <w:instrText xml:space="preserve"> REF _Ref46936684 \h  \* MERGEFORMAT </w:instrText>
      </w:r>
      <w:r w:rsidRPr="007F5ABD">
        <w:fldChar w:fldCharType="separate"/>
      </w:r>
      <w:r w:rsidR="0047136F" w:rsidRPr="0047136F">
        <w:t>Figure 8</w:t>
      </w:r>
      <w:r w:rsidRPr="007F5ABD">
        <w:fldChar w:fldCharType="end"/>
      </w:r>
      <w:r w:rsidRPr="007F5ABD">
        <w:t xml:space="preserve"> compares the numerical and experimental values of the non-dimensional total resistance </w:t>
      </w:r>
      <m:oMath>
        <m:sSub>
          <m:sSubPr>
            <m:ctrlPr>
              <w:rPr>
                <w:rFonts w:ascii="Cambria Math" w:hAnsi="Cambria Math"/>
                <w:i/>
              </w:rPr>
            </m:ctrlPr>
          </m:sSubPr>
          <m:e>
            <m:r>
              <w:rPr>
                <w:rFonts w:ascii="Cambria Math" w:hAnsi="Cambria Math"/>
              </w:rPr>
              <m:t>R</m:t>
            </m:r>
          </m:e>
          <m:sub>
            <m:r>
              <w:rPr>
                <w:rFonts w:ascii="Cambria Math" w:hAnsi="Cambria Math"/>
              </w:rPr>
              <m:t>TM</m:t>
            </m:r>
          </m:sub>
        </m:sSub>
        <m:r>
          <w:rPr>
            <w:rFonts w:ascii="Cambria Math" w:hAnsi="Cambria Math"/>
          </w:rPr>
          <m:t>/∆</m:t>
        </m:r>
      </m:oMath>
      <w:r w:rsidRPr="007F5ABD">
        <w:t xml:space="preserve"> of the hull equipped with spray rails (SR) to those of the hull equipped and the V-shaped spray interceptor (VSI). Compared to model test results, the total resistance of the hull with spray rails (SR) was underestimated by 3% to 9%, while that of the hull with the VSI was underestimated by 6% to 8%. The most likely reason for the difference in resistance between the numerical and experimental results is the absence of the trimming moment due to towing force </w:t>
      </w:r>
      <w:r w:rsidRPr="007F5ABD">
        <w:fldChar w:fldCharType="begin" w:fldLock="1"/>
      </w:r>
      <w:r w:rsidR="006B443C">
        <w:instrText>ADDIN CSL_CITATION {"citationItems":[{"id":"ITEM-1","itemData":{"abstract":"This work is strictly related with the paper \" The Naples Warped Hard Chine Hulls Systematic Series – First Part: Resistance in Still Water\" presented at this same Symposium. The aim of this work is to show the results of the numerical evaluation of the hull-propeller interactions obtained by the commercial RANSE Computational Fluid Dynamic software CD-ADAPCO Star CCM+. In literature there is a significant lack of experimental data on wake and thrust fraction magnitude especially regarding medium and high speed vessels. This is due to the high costs and to the reduced reliability of the tests carried out with small models whose dimensions are constrained by the high Froude numbers. In spite of the high model speed, the smallness of the models induces small Reynolds numbers and therefore not negligible scale effects on propellers dynamic (laminar flow) and on wake intensity. In this paper a numerical analysis has been performed on the parent hull of the series. In particular, three procedures, characterized by simulations with different degree of freedom and different relations with experimental data, have been applied. The simulations have been carried out in the speed range Fr = 0.5 ÷ 1.5. This way is submitted also as an alternative to towing tank experiments on big models if these tests are not feasible.","author":[{"dropping-particle":"","family":"Luca","given":"F","non-dropping-particle":"De","parse-names":false,"suffix":""},{"dropping-particle":"","family":"Mancini","given":"S","non-dropping-particle":"","parse-names":false,"suffix":""},{"dropping-particle":"","family":"Pensa","given":"C","non-dropping-particle":"","parse-names":false,"suffix":""},{"dropping-particle":"","family":"Staiano","given":"G","non-dropping-particle":"","parse-names":false,"suffix":""}],"container-title":"10th RINA High Speed Marine Vehicles Symposium","id":"ITEM-1","issue":"October 2014","issued":{"date-parts":[["2014"]]},"page":"1-8","title":"Numerical evaluation ( CFD ) of Wake and Thrust deduction fraction of a Warped Hard Chine Hulls Systematic Series","type":"paper-conference"},"uris":["http://www.mendeley.com/documents/?uuid=23eafb11-b3e8-433b-96ff-7759d73ef090"]}],"mendeley":{"formattedCitation":"[13]","plainTextFormattedCitation":"[13]","previouslyFormattedCitation":"[13]"},"properties":{"noteIndex":0},"schema":"https://github.com/citation-style-language/schema/raw/master/csl-citation.json"}</w:instrText>
      </w:r>
      <w:r w:rsidRPr="007F5ABD">
        <w:fldChar w:fldCharType="separate"/>
      </w:r>
      <w:r w:rsidR="006B443C" w:rsidRPr="006B443C">
        <w:rPr>
          <w:noProof/>
        </w:rPr>
        <w:t>[13]</w:t>
      </w:r>
      <w:r w:rsidRPr="007F5ABD">
        <w:fldChar w:fldCharType="end"/>
      </w:r>
      <w:r w:rsidRPr="007F5ABD">
        <w:t>. In the simulation the hull is moving relative to the background using reference frame method and the only forces acting on it are gravity and the hydrodynamic and hydrostatic forces that result in resistance and lift. In the experimental setup, on the other hand, besides the lift and drag, a towing force is acting at the towing point</w:t>
      </w:r>
      <w:r>
        <w:t xml:space="preserve"> </w:t>
      </w:r>
      <w:r w:rsidR="00B70F33">
        <w:t xml:space="preserve">(x=0.36 m from the transom and z= 0.09 </w:t>
      </w:r>
      <w:r w:rsidR="00B70F33">
        <w:rPr>
          <w:lang w:val="en-GB"/>
        </w:rPr>
        <w:t>m from the baseline)</w:t>
      </w:r>
      <w:r w:rsidRPr="007F5ABD">
        <w:t>.</w:t>
      </w:r>
      <w:bookmarkStart w:id="9" w:name="_GoBack"/>
      <w:bookmarkEnd w:id="9"/>
    </w:p>
    <w:p w14:paraId="6EDB22B1" w14:textId="77777777" w:rsidR="005066E7" w:rsidRDefault="00EF3F98" w:rsidP="00CF6847">
      <w:pPr>
        <w:pStyle w:val="NoindentNormal"/>
      </w:pPr>
      <w:r>
        <w:rPr>
          <w:noProof/>
        </w:rPr>
        <w:lastRenderedPageBreak/>
        <w:drawing>
          <wp:inline distT="0" distB="0" distL="0" distR="0" wp14:anchorId="4294BEE9" wp14:editId="54B26A5B">
            <wp:extent cx="4464685" cy="1548000"/>
            <wp:effectExtent l="0" t="0" r="12065" b="14605"/>
            <wp:docPr id="26" name="Chart 26">
              <a:extLst xmlns:a="http://schemas.openxmlformats.org/drawingml/2006/main">
                <a:ext uri="{FF2B5EF4-FFF2-40B4-BE49-F238E27FC236}">
                  <a16:creationId xmlns:a16="http://schemas.microsoft.com/office/drawing/2014/main" id="{6EF8EDE2-E25E-455B-AF6B-8461AE4F5D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04C3212" w14:textId="4BCC6489" w:rsidR="00241A87" w:rsidRDefault="004C489F" w:rsidP="00DA6113">
      <w:pPr>
        <w:pStyle w:val="Caption"/>
      </w:pPr>
      <w:bookmarkStart w:id="10" w:name="_Ref47130089"/>
      <w:r>
        <w:rPr>
          <w:b/>
        </w:rPr>
        <w:t>Figure</w:t>
      </w:r>
      <w:r w:rsidR="005066E7" w:rsidRPr="005066E7">
        <w:rPr>
          <w:b/>
        </w:rPr>
        <w:t xml:space="preserve"> </w:t>
      </w:r>
      <w:r w:rsidR="005066E7" w:rsidRPr="005066E7">
        <w:rPr>
          <w:b/>
        </w:rPr>
        <w:fldChar w:fldCharType="begin"/>
      </w:r>
      <w:r w:rsidR="005066E7" w:rsidRPr="005066E7">
        <w:rPr>
          <w:b/>
        </w:rPr>
        <w:instrText xml:space="preserve"> SEQ Figure \* ARABIC </w:instrText>
      </w:r>
      <w:r w:rsidR="005066E7" w:rsidRPr="005066E7">
        <w:rPr>
          <w:b/>
        </w:rPr>
        <w:fldChar w:fldCharType="separate"/>
      </w:r>
      <w:r w:rsidR="0047136F">
        <w:rPr>
          <w:b/>
          <w:noProof/>
        </w:rPr>
        <w:t>6</w:t>
      </w:r>
      <w:r w:rsidR="005066E7" w:rsidRPr="005066E7">
        <w:rPr>
          <w:b/>
        </w:rPr>
        <w:fldChar w:fldCharType="end"/>
      </w:r>
      <w:bookmarkEnd w:id="10"/>
      <w:r w:rsidR="005066E7" w:rsidRPr="005066E7">
        <w:rPr>
          <w:b/>
        </w:rPr>
        <w:t>.</w:t>
      </w:r>
      <w:r w:rsidR="005066E7" w:rsidRPr="005066E7">
        <w:t xml:space="preserve"> </w:t>
      </w:r>
      <w:r w:rsidR="00E4778E">
        <w:t>The v</w:t>
      </w:r>
      <w:r w:rsidR="005066E7" w:rsidRPr="005066E7">
        <w:t>ertical component of Lift</w:t>
      </w:r>
      <w:r w:rsidR="008D736B">
        <w:t>.</w:t>
      </w:r>
    </w:p>
    <w:p w14:paraId="738AD95D" w14:textId="77777777" w:rsidR="00A9174F" w:rsidRPr="00A9174F" w:rsidRDefault="00A9174F" w:rsidP="00E741B3">
      <w:pPr>
        <w:pStyle w:val="CaptionShort"/>
      </w:pPr>
    </w:p>
    <w:p w14:paraId="146F7CFE" w14:textId="7D9E9CAA" w:rsidR="005066E7" w:rsidRDefault="00376495" w:rsidP="00CF6847">
      <w:pPr>
        <w:pStyle w:val="NoindentNormal"/>
      </w:pPr>
      <w:r>
        <w:rPr>
          <w:noProof/>
        </w:rPr>
        <w:drawing>
          <wp:inline distT="0" distB="0" distL="0" distR="0" wp14:anchorId="48ED1F24" wp14:editId="2A1000F2">
            <wp:extent cx="4430550" cy="1548000"/>
            <wp:effectExtent l="0" t="0" r="8255" b="14605"/>
            <wp:docPr id="53" name="Chart 53">
              <a:extLst xmlns:a="http://schemas.openxmlformats.org/drawingml/2006/main">
                <a:ext uri="{FF2B5EF4-FFF2-40B4-BE49-F238E27FC236}">
                  <a16:creationId xmlns:a16="http://schemas.microsoft.com/office/drawing/2014/main" id="{EA2EA86C-542E-4E04-8F46-882C0C8FE9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B90C24E" w14:textId="608A31AB" w:rsidR="0006158D" w:rsidRDefault="004C489F" w:rsidP="001030EA">
      <w:pPr>
        <w:pStyle w:val="Caption"/>
      </w:pPr>
      <w:bookmarkStart w:id="11" w:name="_Ref47130115"/>
      <w:r>
        <w:rPr>
          <w:b/>
        </w:rPr>
        <w:t>Figure</w:t>
      </w:r>
      <w:r w:rsidR="005066E7" w:rsidRPr="005066E7">
        <w:rPr>
          <w:b/>
        </w:rPr>
        <w:t xml:space="preserve"> </w:t>
      </w:r>
      <w:r w:rsidR="005066E7" w:rsidRPr="005066E7">
        <w:rPr>
          <w:b/>
        </w:rPr>
        <w:fldChar w:fldCharType="begin"/>
      </w:r>
      <w:r w:rsidR="005066E7" w:rsidRPr="005066E7">
        <w:rPr>
          <w:b/>
        </w:rPr>
        <w:instrText xml:space="preserve"> SEQ Figure \* ARABIC </w:instrText>
      </w:r>
      <w:r w:rsidR="005066E7" w:rsidRPr="005066E7">
        <w:rPr>
          <w:b/>
        </w:rPr>
        <w:fldChar w:fldCharType="separate"/>
      </w:r>
      <w:r w:rsidR="0047136F">
        <w:rPr>
          <w:b/>
          <w:noProof/>
        </w:rPr>
        <w:t>7</w:t>
      </w:r>
      <w:r w:rsidR="005066E7" w:rsidRPr="005066E7">
        <w:rPr>
          <w:b/>
        </w:rPr>
        <w:fldChar w:fldCharType="end"/>
      </w:r>
      <w:bookmarkEnd w:id="11"/>
      <w:r w:rsidR="005066E7" w:rsidRPr="005066E7">
        <w:rPr>
          <w:b/>
        </w:rPr>
        <w:t>.</w:t>
      </w:r>
      <w:r w:rsidR="005066E7" w:rsidRPr="005066E7">
        <w:t xml:space="preserve"> Distribution of the vertical component of the lift </w:t>
      </w:r>
      <m:oMath>
        <m:sSub>
          <m:sSubPr>
            <m:ctrlPr>
              <w:rPr>
                <w:rFonts w:ascii="Cambria Math" w:hAnsi="Cambria Math"/>
                <w:i/>
              </w:rPr>
            </m:ctrlPr>
          </m:sSubPr>
          <m:e>
            <m:r>
              <w:rPr>
                <w:rFonts w:ascii="Cambria Math" w:hAnsi="Cambria Math"/>
              </w:rPr>
              <m:t>L</m:t>
            </m:r>
          </m:e>
          <m:sub>
            <m:r>
              <w:rPr>
                <w:rFonts w:ascii="Cambria Math" w:hAnsi="Cambria Math"/>
              </w:rPr>
              <m:t>V</m:t>
            </m:r>
          </m:sub>
        </m:sSub>
      </m:oMath>
      <w:r w:rsidR="005066E7" w:rsidRPr="005066E7">
        <w:t xml:space="preserve"> on the hull</w:t>
      </w:r>
      <w:r w:rsidR="00E4778E">
        <w:t xml:space="preserve"> at</w:t>
      </w:r>
      <m:oMath>
        <m:r>
          <w:rPr>
            <w:rFonts w:ascii="Cambria Math" w:hAnsi="Cambria Math"/>
          </w:rPr>
          <m:t xml:space="preserve"> F</m:t>
        </m:r>
        <m:sSub>
          <m:sSubPr>
            <m:ctrlPr>
              <w:rPr>
                <w:rFonts w:ascii="Cambria Math" w:hAnsi="Cambria Math"/>
                <w:i/>
              </w:rPr>
            </m:ctrlPr>
          </m:sSubPr>
          <m:e>
            <m:r>
              <w:rPr>
                <w:rFonts w:ascii="Cambria Math" w:hAnsi="Cambria Math"/>
              </w:rPr>
              <m:t>r</m:t>
            </m:r>
          </m:e>
          <m:sub>
            <m:r>
              <w:rPr>
                <w:rFonts w:ascii="Cambria Math" w:hAnsi="Cambria Math"/>
              </w:rPr>
              <m:t>∇</m:t>
            </m:r>
          </m:sub>
        </m:sSub>
        <m:r>
          <w:rPr>
            <w:rFonts w:ascii="Cambria Math" w:hAnsi="Cambria Math"/>
          </w:rPr>
          <m:t>=3.108</m:t>
        </m:r>
      </m:oMath>
      <w:r w:rsidR="005066E7" w:rsidRPr="005066E7">
        <w:t>.</w:t>
      </w:r>
    </w:p>
    <w:p w14:paraId="37FE6ED5" w14:textId="77777777" w:rsidR="00281599" w:rsidRPr="00281599" w:rsidRDefault="00281599" w:rsidP="00E741B3">
      <w:pPr>
        <w:pStyle w:val="CaptionShort"/>
      </w:pPr>
    </w:p>
    <w:p w14:paraId="6A3D6F7C" w14:textId="77777777" w:rsidR="0006158D" w:rsidRDefault="0006158D" w:rsidP="00BA5620">
      <w:r>
        <w:t>Comparing numerical with experimental results, the</w:t>
      </w:r>
      <w:r w:rsidRPr="00E4778E">
        <w:t xml:space="preserve"> general trends of resistance of the two hulls </w:t>
      </w:r>
      <w:r>
        <w:t>were rather similar</w:t>
      </w:r>
      <w:r w:rsidRPr="00E4778E">
        <w:t xml:space="preserve">. </w:t>
      </w:r>
      <w:r>
        <w:t>Compared to the hull with the spray rails, t</w:t>
      </w:r>
      <w:r w:rsidRPr="00E4778E">
        <w:t xml:space="preserve">he total resistance of the hull with </w:t>
      </w:r>
      <w:r>
        <w:t>the</w:t>
      </w:r>
      <w:r w:rsidRPr="00E4778E">
        <w:t xml:space="preserve"> </w:t>
      </w:r>
      <w:r>
        <w:t>V-shaped spray interceptor</w:t>
      </w:r>
      <w:r w:rsidRPr="00E4778E">
        <w:t xml:space="preserve"> was </w:t>
      </w:r>
      <w:r>
        <w:t xml:space="preserve">significantly 7% and 8% </w:t>
      </w:r>
      <w:r w:rsidRPr="00E4778E">
        <w:t xml:space="preserve">lower at </w:t>
      </w:r>
      <m:oMath>
        <m:r>
          <w:rPr>
            <w:rFonts w:ascii="Cambria Math" w:hAnsi="Cambria Math"/>
          </w:rPr>
          <m:t>F</m:t>
        </m:r>
        <m:sSub>
          <m:sSubPr>
            <m:ctrlPr>
              <w:rPr>
                <w:rFonts w:ascii="Cambria Math" w:hAnsi="Cambria Math"/>
                <w:i/>
              </w:rPr>
            </m:ctrlPr>
          </m:sSubPr>
          <m:e>
            <m:r>
              <w:rPr>
                <w:rFonts w:ascii="Cambria Math" w:hAnsi="Cambria Math"/>
              </w:rPr>
              <m:t>r</m:t>
            </m:r>
          </m:e>
          <m:sub>
            <m:r>
              <w:rPr>
                <w:rFonts w:ascii="Cambria Math" w:hAnsi="Cambria Math"/>
              </w:rPr>
              <m:t>∇</m:t>
            </m:r>
          </m:sub>
        </m:sSub>
        <m:r>
          <w:rPr>
            <w:rFonts w:ascii="Cambria Math" w:hAnsi="Cambria Math"/>
          </w:rPr>
          <m:t>=2.66</m:t>
        </m:r>
      </m:oMath>
      <w:r w:rsidRPr="00E4778E">
        <w:t xml:space="preserve"> and </w:t>
      </w:r>
      <m:oMath>
        <m:r>
          <w:rPr>
            <w:rFonts w:ascii="Cambria Math" w:hAnsi="Cambria Math"/>
          </w:rPr>
          <m:t>F</m:t>
        </m:r>
        <m:sSub>
          <m:sSubPr>
            <m:ctrlPr>
              <w:rPr>
                <w:rFonts w:ascii="Cambria Math" w:hAnsi="Cambria Math"/>
                <w:i/>
              </w:rPr>
            </m:ctrlPr>
          </m:sSubPr>
          <m:e>
            <m:r>
              <w:rPr>
                <w:rFonts w:ascii="Cambria Math" w:hAnsi="Cambria Math"/>
              </w:rPr>
              <m:t>r</m:t>
            </m:r>
          </m:e>
          <m:sub>
            <m:r>
              <w:rPr>
                <w:rFonts w:ascii="Cambria Math" w:hAnsi="Cambria Math"/>
              </w:rPr>
              <m:t>∇</m:t>
            </m:r>
          </m:sub>
        </m:sSub>
        <m:r>
          <w:rPr>
            <w:rFonts w:ascii="Cambria Math" w:hAnsi="Cambria Math"/>
          </w:rPr>
          <m:t>=3.11</m:t>
        </m:r>
      </m:oMath>
      <w:r>
        <w:t xml:space="preserve"> and 1% and 6% higher at </w:t>
      </w:r>
      <m:oMath>
        <m:r>
          <w:rPr>
            <w:rFonts w:ascii="Cambria Math" w:hAnsi="Cambria Math"/>
          </w:rPr>
          <m:t>F</m:t>
        </m:r>
        <m:sSub>
          <m:sSubPr>
            <m:ctrlPr>
              <w:rPr>
                <w:rFonts w:ascii="Cambria Math" w:hAnsi="Cambria Math"/>
                <w:i/>
              </w:rPr>
            </m:ctrlPr>
          </m:sSubPr>
          <m:e>
            <m:r>
              <w:rPr>
                <w:rFonts w:ascii="Cambria Math" w:hAnsi="Cambria Math"/>
              </w:rPr>
              <m:t>r</m:t>
            </m:r>
          </m:e>
          <m:sub>
            <m:r>
              <w:rPr>
                <w:rFonts w:ascii="Cambria Math" w:hAnsi="Cambria Math"/>
              </w:rPr>
              <m:t>∇</m:t>
            </m:r>
          </m:sub>
        </m:sSub>
        <m:r>
          <w:rPr>
            <w:rFonts w:ascii="Cambria Math" w:hAnsi="Cambria Math"/>
          </w:rPr>
          <m:t>=1.77</m:t>
        </m:r>
      </m:oMath>
      <w:r w:rsidRPr="00E4778E">
        <w:t xml:space="preserve"> and </w:t>
      </w:r>
      <m:oMath>
        <m:r>
          <w:rPr>
            <w:rFonts w:ascii="Cambria Math" w:hAnsi="Cambria Math"/>
          </w:rPr>
          <m:t>F</m:t>
        </m:r>
        <m:sSub>
          <m:sSubPr>
            <m:ctrlPr>
              <w:rPr>
                <w:rFonts w:ascii="Cambria Math" w:hAnsi="Cambria Math"/>
                <w:i/>
              </w:rPr>
            </m:ctrlPr>
          </m:sSubPr>
          <m:e>
            <m:r>
              <w:rPr>
                <w:rFonts w:ascii="Cambria Math" w:hAnsi="Cambria Math"/>
              </w:rPr>
              <m:t>r</m:t>
            </m:r>
          </m:e>
          <m:sub>
            <m:r>
              <w:rPr>
                <w:rFonts w:ascii="Cambria Math" w:hAnsi="Cambria Math"/>
              </w:rPr>
              <m:t>∇</m:t>
            </m:r>
          </m:sub>
        </m:sSub>
        <m:r>
          <w:rPr>
            <w:rFonts w:ascii="Cambria Math" w:hAnsi="Cambria Math"/>
          </w:rPr>
          <m:t>=2.22</m:t>
        </m:r>
      </m:oMath>
      <w:r>
        <w:t xml:space="preserve"> respectively. However, it was observed that the differences in numerical total resistance were nearly twice as large as of those in experimental results.</w:t>
      </w:r>
    </w:p>
    <w:p w14:paraId="53628CF8" w14:textId="138BAF6A" w:rsidR="00975FA0" w:rsidRDefault="0006158D" w:rsidP="00975FA0">
      <w:r w:rsidRPr="009A24D9">
        <w:t>Probably the most notable difference arose from the comparison of the total resistance of individual parts of the hull (</w:t>
      </w:r>
      <w:r w:rsidRPr="0006158D">
        <w:fldChar w:fldCharType="begin"/>
      </w:r>
      <w:r w:rsidRPr="0006158D">
        <w:instrText xml:space="preserve"> REF _Ref47130214 \h  \* MERGEFORMAT </w:instrText>
      </w:r>
      <w:r w:rsidRPr="0006158D">
        <w:fldChar w:fldCharType="separate"/>
      </w:r>
      <w:r w:rsidR="0047136F" w:rsidRPr="0047136F">
        <w:t xml:space="preserve">Figure </w:t>
      </w:r>
      <w:r w:rsidR="0047136F" w:rsidRPr="0047136F">
        <w:rPr>
          <w:noProof/>
        </w:rPr>
        <w:t>9</w:t>
      </w:r>
      <w:r w:rsidRPr="0006158D">
        <w:fldChar w:fldCharType="end"/>
      </w:r>
      <w:r w:rsidRPr="009A24D9">
        <w:t xml:space="preserve">), in particular those of the spray rails and the V-shaped spray interceptor. The V-shaped spray interceptor accounted only for negative -1.3N (-1.5% of </w:t>
      </w:r>
      <m:oMath>
        <m:sSub>
          <m:sSubPr>
            <m:ctrlPr>
              <w:rPr>
                <w:rFonts w:ascii="Cambria Math" w:hAnsi="Cambria Math"/>
                <w:i/>
              </w:rPr>
            </m:ctrlPr>
          </m:sSubPr>
          <m:e>
            <m:r>
              <w:rPr>
                <w:rFonts w:ascii="Cambria Math" w:hAnsi="Cambria Math"/>
              </w:rPr>
              <m:t>R</m:t>
            </m:r>
          </m:e>
          <m:sub>
            <m:r>
              <w:rPr>
                <w:rFonts w:ascii="Cambria Math" w:hAnsi="Cambria Math"/>
              </w:rPr>
              <m:t>TM</m:t>
            </m:r>
          </m:sub>
        </m:sSub>
      </m:oMath>
      <w:r w:rsidRPr="009A24D9">
        <w:t xml:space="preserve">) resistance, while the spray rails accounted for 4.5N (6.5% of </w:t>
      </w:r>
      <m:oMath>
        <m:sSub>
          <m:sSubPr>
            <m:ctrlPr>
              <w:rPr>
                <w:rFonts w:ascii="Cambria Math" w:hAnsi="Cambria Math"/>
                <w:i/>
              </w:rPr>
            </m:ctrlPr>
          </m:sSubPr>
          <m:e>
            <m:r>
              <w:rPr>
                <w:rFonts w:ascii="Cambria Math" w:hAnsi="Cambria Math"/>
              </w:rPr>
              <m:t>R</m:t>
            </m:r>
          </m:e>
          <m:sub>
            <m:r>
              <w:rPr>
                <w:rFonts w:ascii="Cambria Math" w:hAnsi="Cambria Math"/>
              </w:rPr>
              <m:t>TM</m:t>
            </m:r>
          </m:sub>
        </m:sSub>
      </m:oMath>
      <w:r w:rsidRPr="009A24D9">
        <w:t>) of resistance. That is because the V-shaped spray interceptor was located in the spray area forward of the stagnation line such that it deflected the oncoming spray down, thereby producing a reaction force that reduced the total resistance.</w:t>
      </w:r>
    </w:p>
    <w:p w14:paraId="5E962282" w14:textId="7C25BD54" w:rsidR="006C3095" w:rsidRDefault="00636871" w:rsidP="00BA5620">
      <w:r w:rsidRPr="009A24D9">
        <w:t xml:space="preserve">It is important to note that since the VSI only produced a comparatively small reaction force (-1.5% of </w:t>
      </w:r>
      <m:oMath>
        <m:sSub>
          <m:sSubPr>
            <m:ctrlPr>
              <w:rPr>
                <w:rFonts w:ascii="Cambria Math" w:hAnsi="Cambria Math"/>
                <w:i/>
              </w:rPr>
            </m:ctrlPr>
          </m:sSubPr>
          <m:e>
            <m:r>
              <w:rPr>
                <w:rFonts w:ascii="Cambria Math" w:hAnsi="Cambria Math"/>
              </w:rPr>
              <m:t>R</m:t>
            </m:r>
          </m:e>
          <m:sub>
            <m:r>
              <w:rPr>
                <w:rFonts w:ascii="Cambria Math" w:hAnsi="Cambria Math"/>
              </w:rPr>
              <m:t>TM</m:t>
            </m:r>
          </m:sub>
        </m:sSub>
      </m:oMath>
      <w:r w:rsidRPr="009A24D9">
        <w:t>) in the direction of the hull’s motion, the rest of the 8% difference was due to absence the of pressure and frictional resistance of the absent spray rails. As for the chine, deck, keel, side and transom, their resistance was negligibly smaller than that of the hull with spray rails.</w:t>
      </w:r>
      <w:r>
        <w:t xml:space="preserve"> </w:t>
      </w:r>
      <w:r w:rsidRPr="007A5592">
        <w:fldChar w:fldCharType="begin"/>
      </w:r>
      <w:r w:rsidRPr="007A5592">
        <w:instrText xml:space="preserve"> REF _Ref47130227 \h  \* MERGEFORMAT </w:instrText>
      </w:r>
      <w:r w:rsidRPr="007A5592">
        <w:fldChar w:fldCharType="separate"/>
      </w:r>
      <w:r w:rsidR="0047136F" w:rsidRPr="0047136F">
        <w:t>Figure 10</w:t>
      </w:r>
      <w:r w:rsidRPr="007A5592">
        <w:fldChar w:fldCharType="end"/>
      </w:r>
      <w:r w:rsidRPr="007A5592">
        <w:t xml:space="preserve"> compares the p</w:t>
      </w:r>
      <w:r w:rsidRPr="007A5592">
        <w:rPr>
          <w:rFonts w:hint="eastAsia"/>
        </w:rPr>
        <w:t xml:space="preserve">ressure distribution of </w:t>
      </w:r>
      <w:r w:rsidRPr="007A5592">
        <w:t xml:space="preserve">the hulls with the </w:t>
      </w:r>
      <w:r w:rsidRPr="007A5592">
        <w:rPr>
          <w:rFonts w:hint="eastAsia"/>
        </w:rPr>
        <w:t xml:space="preserve">SR </w:t>
      </w:r>
      <w:r w:rsidRPr="007A5592">
        <w:t xml:space="preserve">with those of the hull with the </w:t>
      </w:r>
      <w:r w:rsidRPr="007A5592">
        <w:rPr>
          <w:rFonts w:hint="eastAsia"/>
        </w:rPr>
        <w:t>VSI.</w:t>
      </w:r>
      <w:r w:rsidRPr="007A5592">
        <w:t xml:space="preserve"> It was observed that at </w:t>
      </w:r>
      <m:oMath>
        <m:r>
          <w:rPr>
            <w:rFonts w:ascii="Cambria Math" w:hAnsi="Cambria Math"/>
          </w:rPr>
          <m:t>F</m:t>
        </m:r>
        <m:sSub>
          <m:sSubPr>
            <m:ctrlPr>
              <w:rPr>
                <w:rFonts w:ascii="Cambria Math" w:hAnsi="Cambria Math"/>
                <w:i/>
              </w:rPr>
            </m:ctrlPr>
          </m:sSubPr>
          <m:e>
            <m:r>
              <w:rPr>
                <w:rFonts w:ascii="Cambria Math" w:hAnsi="Cambria Math"/>
              </w:rPr>
              <m:t>r</m:t>
            </m:r>
          </m:e>
          <m:sub>
            <m:r>
              <w:rPr>
                <w:rFonts w:ascii="Cambria Math" w:hAnsi="Cambria Math"/>
              </w:rPr>
              <m:t>∇</m:t>
            </m:r>
          </m:sub>
        </m:sSub>
        <m:r>
          <w:rPr>
            <w:rFonts w:ascii="Cambria Math" w:hAnsi="Cambria Math"/>
          </w:rPr>
          <m:t>=1.77</m:t>
        </m:r>
      </m:oMath>
      <w:r w:rsidRPr="007A5592">
        <w:t xml:space="preserve"> and </w:t>
      </w:r>
      <m:oMath>
        <m:r>
          <w:rPr>
            <w:rFonts w:ascii="Cambria Math" w:hAnsi="Cambria Math"/>
          </w:rPr>
          <m:t>F</m:t>
        </m:r>
        <m:sSub>
          <m:sSubPr>
            <m:ctrlPr>
              <w:rPr>
                <w:rFonts w:ascii="Cambria Math" w:hAnsi="Cambria Math"/>
                <w:i/>
              </w:rPr>
            </m:ctrlPr>
          </m:sSubPr>
          <m:e>
            <m:r>
              <w:rPr>
                <w:rFonts w:ascii="Cambria Math" w:hAnsi="Cambria Math"/>
              </w:rPr>
              <m:t>r</m:t>
            </m:r>
          </m:e>
          <m:sub>
            <m:r>
              <w:rPr>
                <w:rFonts w:ascii="Cambria Math" w:hAnsi="Cambria Math"/>
              </w:rPr>
              <m:t>∇</m:t>
            </m:r>
          </m:sub>
        </m:sSub>
        <m:r>
          <w:rPr>
            <w:rFonts w:ascii="Cambria Math" w:hAnsi="Cambria Math"/>
          </w:rPr>
          <m:t>=2.22</m:t>
        </m:r>
      </m:oMath>
      <w:r w:rsidRPr="007A5592">
        <w:t>, the VSI gets in the way of the oncoming flow and causes a low-pressure area behind itself. This explains 1% and 6% higher total resistance compared to the hull with the spray rails.</w:t>
      </w:r>
    </w:p>
    <w:p w14:paraId="13387370" w14:textId="77777777" w:rsidR="004764D3" w:rsidRPr="004764D3" w:rsidRDefault="004764D3" w:rsidP="00C16FA5"/>
    <w:p w14:paraId="40495E92" w14:textId="77777777" w:rsidR="005066E7" w:rsidRDefault="0017217D" w:rsidP="00975FA0">
      <w:pPr>
        <w:pStyle w:val="NoindentNormal"/>
      </w:pPr>
      <w:r>
        <w:rPr>
          <w:noProof/>
        </w:rPr>
        <w:drawing>
          <wp:inline distT="0" distB="0" distL="0" distR="0" wp14:anchorId="1054DFC9" wp14:editId="7A684161">
            <wp:extent cx="4464685" cy="1440000"/>
            <wp:effectExtent l="0" t="0" r="12065" b="8255"/>
            <wp:docPr id="20" name="Chart 20">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1B79570" w14:textId="1820A60E" w:rsidR="005066E7" w:rsidRDefault="004C489F" w:rsidP="008D736B">
      <w:pPr>
        <w:pStyle w:val="Caption"/>
      </w:pPr>
      <w:bookmarkStart w:id="12" w:name="_Ref46936684"/>
      <w:bookmarkStart w:id="13" w:name="_Ref46936678"/>
      <w:r>
        <w:rPr>
          <w:b/>
        </w:rPr>
        <w:t>Figure</w:t>
      </w:r>
      <w:r w:rsidR="005066E7" w:rsidRPr="005066E7">
        <w:rPr>
          <w:b/>
        </w:rPr>
        <w:t xml:space="preserve"> </w:t>
      </w:r>
      <w:r w:rsidR="005066E7" w:rsidRPr="005066E7">
        <w:rPr>
          <w:b/>
        </w:rPr>
        <w:fldChar w:fldCharType="begin"/>
      </w:r>
      <w:r w:rsidR="005066E7" w:rsidRPr="005066E7">
        <w:rPr>
          <w:b/>
        </w:rPr>
        <w:instrText xml:space="preserve"> SEQ Figure \* ARABIC </w:instrText>
      </w:r>
      <w:r w:rsidR="005066E7" w:rsidRPr="005066E7">
        <w:rPr>
          <w:b/>
        </w:rPr>
        <w:fldChar w:fldCharType="separate"/>
      </w:r>
      <w:r w:rsidR="0047136F">
        <w:rPr>
          <w:b/>
          <w:noProof/>
        </w:rPr>
        <w:t>8</w:t>
      </w:r>
      <w:r w:rsidR="005066E7" w:rsidRPr="005066E7">
        <w:rPr>
          <w:b/>
        </w:rPr>
        <w:fldChar w:fldCharType="end"/>
      </w:r>
      <w:bookmarkEnd w:id="12"/>
      <w:r w:rsidR="005066E7" w:rsidRPr="005066E7">
        <w:rPr>
          <w:b/>
        </w:rPr>
        <w:t>.</w:t>
      </w:r>
      <w:r w:rsidR="005066E7">
        <w:t xml:space="preserve"> </w:t>
      </w:r>
      <w:r w:rsidR="005066E7" w:rsidRPr="00B6687F">
        <w:t>T</w:t>
      </w:r>
      <w:r w:rsidR="00E4778E">
        <w:t>he t</w:t>
      </w:r>
      <w:r w:rsidR="005066E7" w:rsidRPr="00B6687F">
        <w:t>otal resistance of simulated configurations compared to model test results</w:t>
      </w:r>
      <w:r w:rsidR="005066E7">
        <w:t>.</w:t>
      </w:r>
      <w:bookmarkEnd w:id="13"/>
    </w:p>
    <w:p w14:paraId="32C6D0F9" w14:textId="77777777" w:rsidR="00B211C6" w:rsidRPr="00B211C6" w:rsidRDefault="00B211C6" w:rsidP="0006158D"/>
    <w:p w14:paraId="1FFEF29B" w14:textId="1FDDE594" w:rsidR="005066E7" w:rsidRDefault="00376495" w:rsidP="00CF6847">
      <w:pPr>
        <w:pStyle w:val="NoindentNormal"/>
      </w:pPr>
      <w:r>
        <w:rPr>
          <w:noProof/>
        </w:rPr>
        <w:drawing>
          <wp:inline distT="0" distB="0" distL="0" distR="0" wp14:anchorId="1EBD2E44" wp14:editId="218591D4">
            <wp:extent cx="4436284" cy="1440000"/>
            <wp:effectExtent l="0" t="0" r="2540" b="8255"/>
            <wp:docPr id="66" name="Chart 66">
              <a:extLst xmlns:a="http://schemas.openxmlformats.org/drawingml/2006/main">
                <a:ext uri="{FF2B5EF4-FFF2-40B4-BE49-F238E27FC236}">
                  <a16:creationId xmlns:a16="http://schemas.microsoft.com/office/drawing/2014/main" id="{2E35DC0F-2B49-498B-B6AE-82AEDE03AA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4678602" w14:textId="6E808FDA" w:rsidR="00E4778E" w:rsidRDefault="004C489F" w:rsidP="00E4778E">
      <w:pPr>
        <w:pStyle w:val="Caption"/>
      </w:pPr>
      <w:bookmarkStart w:id="14" w:name="_Ref47130214"/>
      <w:r>
        <w:rPr>
          <w:b/>
        </w:rPr>
        <w:t>Figure</w:t>
      </w:r>
      <w:r w:rsidR="005066E7" w:rsidRPr="005066E7">
        <w:rPr>
          <w:b/>
        </w:rPr>
        <w:t xml:space="preserve"> </w:t>
      </w:r>
      <w:r w:rsidR="005066E7" w:rsidRPr="005066E7">
        <w:rPr>
          <w:b/>
        </w:rPr>
        <w:fldChar w:fldCharType="begin"/>
      </w:r>
      <w:r w:rsidR="005066E7" w:rsidRPr="005066E7">
        <w:rPr>
          <w:b/>
        </w:rPr>
        <w:instrText xml:space="preserve"> SEQ Figure \* ARABIC </w:instrText>
      </w:r>
      <w:r w:rsidR="005066E7" w:rsidRPr="005066E7">
        <w:rPr>
          <w:b/>
        </w:rPr>
        <w:fldChar w:fldCharType="separate"/>
      </w:r>
      <w:r w:rsidR="0047136F">
        <w:rPr>
          <w:b/>
          <w:noProof/>
        </w:rPr>
        <w:t>9</w:t>
      </w:r>
      <w:r w:rsidR="005066E7" w:rsidRPr="005066E7">
        <w:rPr>
          <w:b/>
        </w:rPr>
        <w:fldChar w:fldCharType="end"/>
      </w:r>
      <w:bookmarkEnd w:id="14"/>
      <w:r w:rsidR="005066E7" w:rsidRPr="005066E7">
        <w:rPr>
          <w:b/>
        </w:rPr>
        <w:t>.</w:t>
      </w:r>
      <w:r w:rsidR="005066E7" w:rsidRPr="005066E7">
        <w:t xml:space="preserve"> Distribution of the total resistance </w:t>
      </w:r>
      <m:oMath>
        <m:sSub>
          <m:sSubPr>
            <m:ctrlPr>
              <w:rPr>
                <w:rFonts w:ascii="Cambria Math" w:hAnsi="Cambria Math"/>
                <w:i/>
              </w:rPr>
            </m:ctrlPr>
          </m:sSubPr>
          <m:e>
            <m:r>
              <w:rPr>
                <w:rFonts w:ascii="Cambria Math" w:hAnsi="Cambria Math"/>
              </w:rPr>
              <m:t>R</m:t>
            </m:r>
          </m:e>
          <m:sub>
            <m:r>
              <w:rPr>
                <w:rFonts w:ascii="Cambria Math" w:hAnsi="Cambria Math"/>
              </w:rPr>
              <m:t>TM</m:t>
            </m:r>
          </m:sub>
        </m:sSub>
      </m:oMath>
      <w:r w:rsidR="005066E7" w:rsidRPr="005066E7">
        <w:t xml:space="preserve"> on the hull with conventional spray rails (SR) and </w:t>
      </w:r>
      <w:r w:rsidR="00286794">
        <w:t>V-shaped spray interceptor</w:t>
      </w:r>
      <w:r w:rsidR="005066E7" w:rsidRPr="005066E7">
        <w:t xml:space="preserve"> (VSI)</w:t>
      </w:r>
      <w:r w:rsidR="001D79A5">
        <w:t xml:space="preserve"> at</w:t>
      </w:r>
      <m:oMath>
        <m:r>
          <w:rPr>
            <w:rFonts w:ascii="Cambria Math" w:hAnsi="Cambria Math"/>
          </w:rPr>
          <m:t xml:space="preserve"> F</m:t>
        </m:r>
        <m:sSub>
          <m:sSubPr>
            <m:ctrlPr>
              <w:rPr>
                <w:rFonts w:ascii="Cambria Math" w:hAnsi="Cambria Math"/>
                <w:i/>
              </w:rPr>
            </m:ctrlPr>
          </m:sSubPr>
          <m:e>
            <m:r>
              <w:rPr>
                <w:rFonts w:ascii="Cambria Math" w:hAnsi="Cambria Math"/>
              </w:rPr>
              <m:t>r</m:t>
            </m:r>
          </m:e>
          <m:sub>
            <m:r>
              <w:rPr>
                <w:rFonts w:ascii="Cambria Math" w:hAnsi="Cambria Math"/>
              </w:rPr>
              <m:t>∇</m:t>
            </m:r>
          </m:sub>
        </m:sSub>
        <m:r>
          <w:rPr>
            <w:rFonts w:ascii="Cambria Math" w:hAnsi="Cambria Math"/>
          </w:rPr>
          <m:t>=3.108</m:t>
        </m:r>
      </m:oMath>
      <w:r w:rsidR="005066E7" w:rsidRPr="005066E7">
        <w:t>.</w:t>
      </w:r>
    </w:p>
    <w:p w14:paraId="558728F5" w14:textId="77777777" w:rsidR="006C3095" w:rsidRPr="007A5592" w:rsidRDefault="006C3095" w:rsidP="0006158D">
      <w:pPr>
        <w:ind w:firstLine="0"/>
      </w:pPr>
    </w:p>
    <w:p w14:paraId="7845330A" w14:textId="0CA47153" w:rsidR="00CF25F8" w:rsidRPr="00CF25F8" w:rsidRDefault="007072B9" w:rsidP="00CF25F8">
      <w:pPr>
        <w:pStyle w:val="NoindentNormal"/>
        <w:jc w:val="center"/>
      </w:pPr>
      <w:r>
        <w:rPr>
          <w:noProof/>
        </w:rPr>
        <w:drawing>
          <wp:inline distT="0" distB="0" distL="0" distR="0" wp14:anchorId="68ECDAF5" wp14:editId="34011466">
            <wp:extent cx="1619626" cy="54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6-Hull Pressure Coefficient  SR 20kn.png"/>
                    <pic:cNvPicPr/>
                  </pic:nvPicPr>
                  <pic:blipFill rotWithShape="1">
                    <a:blip r:embed="rId29"/>
                    <a:srcRect t="20349" b="20349"/>
                    <a:stretch/>
                  </pic:blipFill>
                  <pic:spPr bwMode="auto">
                    <a:xfrm>
                      <a:off x="0" y="0"/>
                      <a:ext cx="1620000" cy="540125"/>
                    </a:xfrm>
                    <a:prstGeom prst="rect">
                      <a:avLst/>
                    </a:prstGeom>
                    <a:ln>
                      <a:noFill/>
                    </a:ln>
                    <a:extLst>
                      <a:ext uri="{53640926-AAD7-44D8-BBD7-CCE9431645EC}">
                        <a14:shadowObscured xmlns:a14="http://schemas.microsoft.com/office/drawing/2010/main"/>
                      </a:ext>
                    </a:extLst>
                  </pic:spPr>
                </pic:pic>
              </a:graphicData>
            </a:graphic>
          </wp:inline>
        </w:drawing>
      </w:r>
      <w:r w:rsidR="007F22F2">
        <w:rPr>
          <w:noProof/>
        </w:rPr>
        <w:drawing>
          <wp:inline distT="0" distB="0" distL="0" distR="0" wp14:anchorId="275F422F" wp14:editId="0C7ACBE3">
            <wp:extent cx="1620000" cy="53911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6-Hull Pressure Coefficient VSI 20kn.png"/>
                    <pic:cNvPicPr/>
                  </pic:nvPicPr>
                  <pic:blipFill rotWithShape="1">
                    <a:blip r:embed="rId30"/>
                    <a:srcRect l="-271" t="20258" r="-271" b="20258"/>
                    <a:stretch/>
                  </pic:blipFill>
                  <pic:spPr bwMode="auto">
                    <a:xfrm>
                      <a:off x="0" y="0"/>
                      <a:ext cx="1628789" cy="54204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4D0D305" wp14:editId="0DFF3ED8">
            <wp:extent cx="1619885" cy="54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6-Hull Pressure Coefficient SR 25kn.png"/>
                    <pic:cNvPicPr/>
                  </pic:nvPicPr>
                  <pic:blipFill rotWithShape="1">
                    <a:blip r:embed="rId31"/>
                    <a:srcRect t="20390" b="20390"/>
                    <a:stretch/>
                  </pic:blipFill>
                  <pic:spPr bwMode="auto">
                    <a:xfrm>
                      <a:off x="0" y="0"/>
                      <a:ext cx="1620000" cy="540038"/>
                    </a:xfrm>
                    <a:prstGeom prst="rect">
                      <a:avLst/>
                    </a:prstGeom>
                    <a:ln>
                      <a:noFill/>
                    </a:ln>
                    <a:extLst>
                      <a:ext uri="{53640926-AAD7-44D8-BBD7-CCE9431645EC}">
                        <a14:shadowObscured xmlns:a14="http://schemas.microsoft.com/office/drawing/2010/main"/>
                      </a:ext>
                    </a:extLst>
                  </pic:spPr>
                </pic:pic>
              </a:graphicData>
            </a:graphic>
          </wp:inline>
        </w:drawing>
      </w:r>
      <w:r w:rsidR="007F22F2">
        <w:rPr>
          <w:noProof/>
        </w:rPr>
        <w:drawing>
          <wp:inline distT="0" distB="0" distL="0" distR="0" wp14:anchorId="4FCBE52A" wp14:editId="5C234C34">
            <wp:extent cx="1619136" cy="540000"/>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6-Hull Pressure Coefficient VSI 25kn.png"/>
                    <pic:cNvPicPr/>
                  </pic:nvPicPr>
                  <pic:blipFill rotWithShape="1">
                    <a:blip r:embed="rId32"/>
                    <a:srcRect t="20355" b="20355"/>
                    <a:stretch/>
                  </pic:blipFill>
                  <pic:spPr bwMode="auto">
                    <a:xfrm>
                      <a:off x="0" y="0"/>
                      <a:ext cx="1620000" cy="54028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9F5705D" wp14:editId="7A7F6060">
            <wp:extent cx="1620000" cy="53971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6-Hull Pressure Coefficient SR 30kn.png"/>
                    <pic:cNvPicPr/>
                  </pic:nvPicPr>
                  <pic:blipFill rotWithShape="1">
                    <a:blip r:embed="rId33"/>
                    <a:srcRect l="-74" t="20345" r="-74" b="20345"/>
                    <a:stretch/>
                  </pic:blipFill>
                  <pic:spPr bwMode="auto">
                    <a:xfrm>
                      <a:off x="0" y="0"/>
                      <a:ext cx="1622366" cy="540500"/>
                    </a:xfrm>
                    <a:prstGeom prst="rect">
                      <a:avLst/>
                    </a:prstGeom>
                    <a:ln>
                      <a:noFill/>
                    </a:ln>
                    <a:extLst>
                      <a:ext uri="{53640926-AAD7-44D8-BBD7-CCE9431645EC}">
                        <a14:shadowObscured xmlns:a14="http://schemas.microsoft.com/office/drawing/2010/main"/>
                      </a:ext>
                    </a:extLst>
                  </pic:spPr>
                </pic:pic>
              </a:graphicData>
            </a:graphic>
          </wp:inline>
        </w:drawing>
      </w:r>
      <w:r w:rsidR="007F22F2">
        <w:rPr>
          <w:noProof/>
        </w:rPr>
        <w:drawing>
          <wp:inline distT="0" distB="0" distL="0" distR="0" wp14:anchorId="04BF7375" wp14:editId="53B5BB04">
            <wp:extent cx="1620000" cy="53971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6-Hull Pressure Coefficient VSI 30kn.png"/>
                    <pic:cNvPicPr/>
                  </pic:nvPicPr>
                  <pic:blipFill rotWithShape="1">
                    <a:blip r:embed="rId34"/>
                    <a:srcRect l="-296" t="20210" r="-296" b="20210"/>
                    <a:stretch/>
                  </pic:blipFill>
                  <pic:spPr bwMode="auto">
                    <a:xfrm>
                      <a:off x="0" y="0"/>
                      <a:ext cx="1629633" cy="54292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251B4E5" wp14:editId="4BDEF2AC">
            <wp:extent cx="1620000" cy="53971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6-Hull Pressure Coefficient SR 35kn.png"/>
                    <pic:cNvPicPr/>
                  </pic:nvPicPr>
                  <pic:blipFill rotWithShape="1">
                    <a:blip r:embed="rId35"/>
                    <a:srcRect l="-92" t="20332" r="-92" b="20332"/>
                    <a:stretch/>
                  </pic:blipFill>
                  <pic:spPr bwMode="auto">
                    <a:xfrm>
                      <a:off x="0" y="0"/>
                      <a:ext cx="1622957" cy="54069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6CFC350" wp14:editId="754A9CFB">
            <wp:extent cx="1620000" cy="53971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Hull Pressure Coefficient VSI 35kn.png"/>
                    <pic:cNvPicPr/>
                  </pic:nvPicPr>
                  <pic:blipFill rotWithShape="1">
                    <a:blip r:embed="rId36"/>
                    <a:srcRect l="-240" t="20244" r="-240" b="20244"/>
                    <a:stretch/>
                  </pic:blipFill>
                  <pic:spPr bwMode="auto">
                    <a:xfrm>
                      <a:off x="0" y="0"/>
                      <a:ext cx="1627719" cy="542283"/>
                    </a:xfrm>
                    <a:prstGeom prst="rect">
                      <a:avLst/>
                    </a:prstGeom>
                    <a:ln>
                      <a:noFill/>
                    </a:ln>
                    <a:extLst>
                      <a:ext uri="{53640926-AAD7-44D8-BBD7-CCE9431645EC}">
                        <a14:shadowObscured xmlns:a14="http://schemas.microsoft.com/office/drawing/2010/main"/>
                      </a:ext>
                    </a:extLst>
                  </pic:spPr>
                </pic:pic>
              </a:graphicData>
            </a:graphic>
          </wp:inline>
        </w:drawing>
      </w:r>
    </w:p>
    <w:p w14:paraId="67D1C9C4" w14:textId="1ABAA0EE" w:rsidR="00E12E11" w:rsidRDefault="004C489F" w:rsidP="00E741B3">
      <w:pPr>
        <w:pStyle w:val="Caption"/>
      </w:pPr>
      <w:bookmarkStart w:id="15" w:name="_Ref47130227"/>
      <w:r>
        <w:rPr>
          <w:b/>
        </w:rPr>
        <w:t>Figure</w:t>
      </w:r>
      <w:r w:rsidR="00CF25F8" w:rsidRPr="005066E7">
        <w:rPr>
          <w:b/>
        </w:rPr>
        <w:t xml:space="preserve"> </w:t>
      </w:r>
      <w:r w:rsidR="00CF25F8" w:rsidRPr="005066E7">
        <w:rPr>
          <w:b/>
        </w:rPr>
        <w:fldChar w:fldCharType="begin"/>
      </w:r>
      <w:r w:rsidR="00CF25F8" w:rsidRPr="005066E7">
        <w:rPr>
          <w:b/>
        </w:rPr>
        <w:instrText xml:space="preserve"> SEQ Figure \* ARABIC </w:instrText>
      </w:r>
      <w:r w:rsidR="00CF25F8" w:rsidRPr="005066E7">
        <w:rPr>
          <w:b/>
        </w:rPr>
        <w:fldChar w:fldCharType="separate"/>
      </w:r>
      <w:r w:rsidR="0047136F">
        <w:rPr>
          <w:b/>
          <w:noProof/>
        </w:rPr>
        <w:t>10</w:t>
      </w:r>
      <w:r w:rsidR="00CF25F8" w:rsidRPr="005066E7">
        <w:rPr>
          <w:b/>
        </w:rPr>
        <w:fldChar w:fldCharType="end"/>
      </w:r>
      <w:bookmarkEnd w:id="15"/>
      <w:r w:rsidR="00CF25F8" w:rsidRPr="005066E7">
        <w:rPr>
          <w:b/>
        </w:rPr>
        <w:t>.</w:t>
      </w:r>
      <w:r w:rsidR="00CF25F8">
        <w:rPr>
          <w:b/>
        </w:rPr>
        <w:t xml:space="preserve"> </w:t>
      </w:r>
      <w:r w:rsidR="00CF25F8">
        <w:t xml:space="preserve">Pressure distribution of SR (left) and VSI (right) at </w:t>
      </w:r>
      <m:oMath>
        <m:r>
          <w:rPr>
            <w:rFonts w:ascii="Cambria Math" w:hAnsi="Cambria Math"/>
          </w:rPr>
          <m:t>F</m:t>
        </m:r>
        <m:sSub>
          <m:sSubPr>
            <m:ctrlPr>
              <w:rPr>
                <w:rFonts w:ascii="Cambria Math" w:hAnsi="Cambria Math"/>
                <w:i/>
              </w:rPr>
            </m:ctrlPr>
          </m:sSubPr>
          <m:e>
            <m:r>
              <w:rPr>
                <w:rFonts w:ascii="Cambria Math" w:hAnsi="Cambria Math"/>
              </w:rPr>
              <m:t>r</m:t>
            </m:r>
          </m:e>
          <m:sub>
            <m:r>
              <w:rPr>
                <w:rFonts w:ascii="Cambria Math" w:hAnsi="Cambria Math"/>
              </w:rPr>
              <m:t>∇</m:t>
            </m:r>
          </m:sub>
        </m:sSub>
      </m:oMath>
      <w:r w:rsidR="00CF25F8" w:rsidRPr="00492205">
        <w:t xml:space="preserve"> = 1.</w:t>
      </w:r>
      <w:r w:rsidR="000E3D37">
        <w:t>774</w:t>
      </w:r>
      <w:r w:rsidR="00CF25F8" w:rsidRPr="00492205">
        <w:t xml:space="preserve"> to </w:t>
      </w:r>
      <w:r w:rsidR="00CF25F8">
        <w:t>3.1</w:t>
      </w:r>
      <w:r w:rsidR="000E3D37">
        <w:t>08</w:t>
      </w:r>
      <w:r w:rsidR="00CF25F8">
        <w:t xml:space="preserve"> (top to bottom).</w:t>
      </w:r>
    </w:p>
    <w:p w14:paraId="225EC8DC" w14:textId="77777777" w:rsidR="00A665E3" w:rsidRDefault="00A665E3" w:rsidP="00A665E3"/>
    <w:p w14:paraId="44F33EDB" w14:textId="3A028756" w:rsidR="00A665E3" w:rsidRPr="00281599" w:rsidRDefault="00A665E3" w:rsidP="00A665E3">
      <w:r>
        <w:t xml:space="preserve">The running position of the simulated hulls is compared with that of model tests in terms of trim and sinkage in </w:t>
      </w:r>
      <w:r w:rsidRPr="001D79A5">
        <w:fldChar w:fldCharType="begin"/>
      </w:r>
      <w:r w:rsidRPr="001D79A5">
        <w:instrText xml:space="preserve"> REF _Ref47130284 \h  \* MERGEFORMAT </w:instrText>
      </w:r>
      <w:r w:rsidRPr="001D79A5">
        <w:fldChar w:fldCharType="separate"/>
      </w:r>
      <w:r w:rsidR="0047136F" w:rsidRPr="0047136F">
        <w:t xml:space="preserve">Figure </w:t>
      </w:r>
      <w:r w:rsidR="0047136F" w:rsidRPr="0047136F">
        <w:rPr>
          <w:noProof/>
        </w:rPr>
        <w:t>11</w:t>
      </w:r>
      <w:r w:rsidRPr="001D79A5">
        <w:fldChar w:fldCharType="end"/>
      </w:r>
      <w:r w:rsidRPr="001D79A5">
        <w:t xml:space="preserve"> and </w:t>
      </w:r>
      <w:r w:rsidRPr="001D79A5">
        <w:fldChar w:fldCharType="begin"/>
      </w:r>
      <w:r w:rsidRPr="001D79A5">
        <w:instrText xml:space="preserve"> REF _Ref47130298 \h  \* MERGEFORMAT </w:instrText>
      </w:r>
      <w:r w:rsidRPr="001D79A5">
        <w:fldChar w:fldCharType="separate"/>
      </w:r>
      <w:r w:rsidR="0047136F" w:rsidRPr="0047136F">
        <w:t xml:space="preserve">Figure </w:t>
      </w:r>
      <w:r w:rsidR="0047136F" w:rsidRPr="0047136F">
        <w:rPr>
          <w:noProof/>
        </w:rPr>
        <w:t>12</w:t>
      </w:r>
      <w:r w:rsidRPr="001D79A5">
        <w:fldChar w:fldCharType="end"/>
      </w:r>
      <w:r w:rsidRPr="001D79A5">
        <w:t xml:space="preserve"> r</w:t>
      </w:r>
      <w:r>
        <w:t xml:space="preserve">espectively. While in the most cases trim was underestimated by around 0.6 to 0.9 degrees (13% to 16%), in the case of the hull equipped with the V-shaped spray interceptor (VSI) at </w:t>
      </w:r>
      <m:oMath>
        <m:r>
          <w:rPr>
            <w:rFonts w:ascii="Cambria Math" w:hAnsi="Cambria Math"/>
          </w:rPr>
          <m:t>F</m:t>
        </m:r>
        <m:sSub>
          <m:sSubPr>
            <m:ctrlPr>
              <w:rPr>
                <w:rFonts w:ascii="Cambria Math" w:hAnsi="Cambria Math"/>
                <w:i/>
              </w:rPr>
            </m:ctrlPr>
          </m:sSubPr>
          <m:e>
            <m:r>
              <w:rPr>
                <w:rFonts w:ascii="Cambria Math" w:hAnsi="Cambria Math"/>
              </w:rPr>
              <m:t>r</m:t>
            </m:r>
          </m:e>
          <m:sub>
            <m:r>
              <w:rPr>
                <w:rFonts w:ascii="Cambria Math" w:hAnsi="Cambria Math"/>
              </w:rPr>
              <m:t>∇</m:t>
            </m:r>
          </m:sub>
        </m:sSub>
        <m:r>
          <w:rPr>
            <w:rFonts w:ascii="Cambria Math" w:hAnsi="Cambria Math"/>
          </w:rPr>
          <m:t>=2.22</m:t>
        </m:r>
      </m:oMath>
      <w:r>
        <w:t xml:space="preserve"> the trim was underestimated by 1.4 degrees (25%). This outlier was also seen in the comparison of </w:t>
      </w:r>
      <w:r>
        <w:lastRenderedPageBreak/>
        <w:t xml:space="preserve">sinkage. While in most cases sinkage was underestimated by 3mm to 6mm (9% to 12%), in the case of the hull with the VSI at </w:t>
      </w:r>
      <m:oMath>
        <m:r>
          <w:rPr>
            <w:rFonts w:ascii="Cambria Math" w:hAnsi="Cambria Math"/>
          </w:rPr>
          <m:t>F</m:t>
        </m:r>
        <m:sSub>
          <m:sSubPr>
            <m:ctrlPr>
              <w:rPr>
                <w:rFonts w:ascii="Cambria Math" w:hAnsi="Cambria Math"/>
                <w:i/>
              </w:rPr>
            </m:ctrlPr>
          </m:sSubPr>
          <m:e>
            <m:r>
              <w:rPr>
                <w:rFonts w:ascii="Cambria Math" w:hAnsi="Cambria Math"/>
              </w:rPr>
              <m:t>r</m:t>
            </m:r>
          </m:e>
          <m:sub>
            <m:r>
              <w:rPr>
                <w:rFonts w:ascii="Cambria Math" w:hAnsi="Cambria Math"/>
              </w:rPr>
              <m:t>∇</m:t>
            </m:r>
          </m:sub>
        </m:sSub>
        <m:r>
          <w:rPr>
            <w:rFonts w:ascii="Cambria Math" w:hAnsi="Cambria Math"/>
          </w:rPr>
          <m:t>=2.22</m:t>
        </m:r>
      </m:oMath>
      <w:r>
        <w:t xml:space="preserve"> sinkage was underestimated by 20mm (70%). Based on experimental data, the hull with the VSI was expected to have similar trim to that of the hull with spray rails (SR). Besides the absent moment due to to</w:t>
      </w:r>
      <w:r w:rsidRPr="00E44410">
        <w:t xml:space="preserve">wing force, a likely reason for that outlier is numerical ventilation observed in </w:t>
      </w:r>
      <w:r w:rsidRPr="001D79A5">
        <w:fldChar w:fldCharType="begin"/>
      </w:r>
      <w:r w:rsidRPr="001D79A5">
        <w:instrText xml:space="preserve"> REF _Ref47130340 \h  \* MERGEFORMAT </w:instrText>
      </w:r>
      <w:r w:rsidRPr="001D79A5">
        <w:fldChar w:fldCharType="separate"/>
      </w:r>
      <w:r w:rsidR="0047136F" w:rsidRPr="0047136F">
        <w:t xml:space="preserve">Figure </w:t>
      </w:r>
      <w:r w:rsidR="0047136F" w:rsidRPr="0047136F">
        <w:rPr>
          <w:noProof/>
        </w:rPr>
        <w:t>15</w:t>
      </w:r>
      <w:r w:rsidRPr="001D79A5">
        <w:fldChar w:fldCharType="end"/>
      </w:r>
      <w:r>
        <w:t xml:space="preserve">. </w:t>
      </w:r>
    </w:p>
    <w:p w14:paraId="1FC51ACF" w14:textId="77777777" w:rsidR="00E12E11" w:rsidRPr="005066E7" w:rsidRDefault="00E12E11" w:rsidP="00E741B3">
      <w:pPr>
        <w:pStyle w:val="NoSpacing"/>
      </w:pPr>
    </w:p>
    <w:p w14:paraId="4360F769" w14:textId="77777777" w:rsidR="005066E7" w:rsidRDefault="0017217D" w:rsidP="00CF6847">
      <w:pPr>
        <w:pStyle w:val="NoindentNormal"/>
      </w:pPr>
      <w:r>
        <w:rPr>
          <w:noProof/>
        </w:rPr>
        <w:drawing>
          <wp:inline distT="0" distB="0" distL="0" distR="0" wp14:anchorId="4F955B06" wp14:editId="453685D0">
            <wp:extent cx="4464685" cy="1260000"/>
            <wp:effectExtent l="0" t="0" r="12065" b="16510"/>
            <wp:docPr id="21" name="Chart 21">
              <a:extLst xmlns:a="http://schemas.openxmlformats.org/drawingml/2006/main">
                <a:ext uri="{FF2B5EF4-FFF2-40B4-BE49-F238E27FC236}">
                  <a16:creationId xmlns:a16="http://schemas.microsoft.com/office/drawing/2014/main" id="{01402D03-2D94-4584-B178-07CDE87AE4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31F664E" w14:textId="65E35C2E" w:rsidR="00E4778E" w:rsidRDefault="004C489F" w:rsidP="00E44410">
      <w:pPr>
        <w:pStyle w:val="Caption"/>
      </w:pPr>
      <w:bookmarkStart w:id="16" w:name="_Ref47130284"/>
      <w:r>
        <w:rPr>
          <w:b/>
        </w:rPr>
        <w:t>Figure</w:t>
      </w:r>
      <w:r w:rsidR="005066E7" w:rsidRPr="005066E7">
        <w:rPr>
          <w:b/>
        </w:rPr>
        <w:t xml:space="preserve"> </w:t>
      </w:r>
      <w:r w:rsidR="005066E7" w:rsidRPr="005066E7">
        <w:rPr>
          <w:b/>
        </w:rPr>
        <w:fldChar w:fldCharType="begin"/>
      </w:r>
      <w:r w:rsidR="005066E7" w:rsidRPr="005066E7">
        <w:rPr>
          <w:b/>
        </w:rPr>
        <w:instrText xml:space="preserve"> SEQ Figure \* ARABIC </w:instrText>
      </w:r>
      <w:r w:rsidR="005066E7" w:rsidRPr="005066E7">
        <w:rPr>
          <w:b/>
        </w:rPr>
        <w:fldChar w:fldCharType="separate"/>
      </w:r>
      <w:r w:rsidR="0047136F">
        <w:rPr>
          <w:b/>
          <w:noProof/>
        </w:rPr>
        <w:t>11</w:t>
      </w:r>
      <w:r w:rsidR="005066E7" w:rsidRPr="005066E7">
        <w:rPr>
          <w:b/>
        </w:rPr>
        <w:fldChar w:fldCharType="end"/>
      </w:r>
      <w:bookmarkEnd w:id="16"/>
      <w:r w:rsidR="005066E7" w:rsidRPr="005066E7">
        <w:rPr>
          <w:b/>
        </w:rPr>
        <w:t>.</w:t>
      </w:r>
      <w:r w:rsidR="005066E7">
        <w:t xml:space="preserve"> </w:t>
      </w:r>
      <w:r w:rsidR="005066E7" w:rsidRPr="00A6461F">
        <w:t>Trim of simulated configurations compared to model test results</w:t>
      </w:r>
      <w:r w:rsidR="005066E7">
        <w:t>.</w:t>
      </w:r>
    </w:p>
    <w:p w14:paraId="72BC8899" w14:textId="77777777" w:rsidR="008D736B" w:rsidRPr="008D736B" w:rsidRDefault="008D736B" w:rsidP="00E741B3">
      <w:pPr>
        <w:pStyle w:val="NoSpacing"/>
      </w:pPr>
    </w:p>
    <w:p w14:paraId="17B119E0" w14:textId="77777777" w:rsidR="005066E7" w:rsidRDefault="0017217D" w:rsidP="00CF6847">
      <w:pPr>
        <w:pStyle w:val="NoindentNormal"/>
      </w:pPr>
      <w:r>
        <w:rPr>
          <w:noProof/>
        </w:rPr>
        <w:drawing>
          <wp:inline distT="0" distB="0" distL="0" distR="0" wp14:anchorId="53CF32E5" wp14:editId="0418C47C">
            <wp:extent cx="4464685" cy="1260000"/>
            <wp:effectExtent l="0" t="0" r="12065" b="16510"/>
            <wp:docPr id="22" name="Chart 22">
              <a:extLst xmlns:a="http://schemas.openxmlformats.org/drawingml/2006/main">
                <a:ext uri="{FF2B5EF4-FFF2-40B4-BE49-F238E27FC236}">
                  <a16:creationId xmlns:a16="http://schemas.microsoft.com/office/drawing/2014/main" id="{CEA0E971-1D17-4C39-8E87-F1ED174112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13939FD" w14:textId="0196D2D2" w:rsidR="00510BE5" w:rsidRDefault="004C489F" w:rsidP="00A665E3">
      <w:pPr>
        <w:pStyle w:val="Caption"/>
      </w:pPr>
      <w:bookmarkStart w:id="17" w:name="_Ref47130298"/>
      <w:r>
        <w:rPr>
          <w:b/>
        </w:rPr>
        <w:t>Figure</w:t>
      </w:r>
      <w:r w:rsidR="005066E7" w:rsidRPr="005066E7">
        <w:rPr>
          <w:b/>
        </w:rPr>
        <w:t xml:space="preserve"> </w:t>
      </w:r>
      <w:r w:rsidR="005066E7" w:rsidRPr="005066E7">
        <w:rPr>
          <w:b/>
        </w:rPr>
        <w:fldChar w:fldCharType="begin"/>
      </w:r>
      <w:r w:rsidR="005066E7" w:rsidRPr="005066E7">
        <w:rPr>
          <w:b/>
        </w:rPr>
        <w:instrText xml:space="preserve"> SEQ Figure \* ARABIC </w:instrText>
      </w:r>
      <w:r w:rsidR="005066E7" w:rsidRPr="005066E7">
        <w:rPr>
          <w:b/>
        </w:rPr>
        <w:fldChar w:fldCharType="separate"/>
      </w:r>
      <w:r w:rsidR="0047136F">
        <w:rPr>
          <w:b/>
          <w:noProof/>
        </w:rPr>
        <w:t>12</w:t>
      </w:r>
      <w:r w:rsidR="005066E7" w:rsidRPr="005066E7">
        <w:rPr>
          <w:b/>
        </w:rPr>
        <w:fldChar w:fldCharType="end"/>
      </w:r>
      <w:bookmarkEnd w:id="17"/>
      <w:r w:rsidR="005066E7" w:rsidRPr="005066E7">
        <w:rPr>
          <w:b/>
        </w:rPr>
        <w:t>.</w:t>
      </w:r>
      <w:r w:rsidR="005066E7">
        <w:t xml:space="preserve"> </w:t>
      </w:r>
      <w:r w:rsidR="00E4778E">
        <w:t>Non-dimensional s</w:t>
      </w:r>
      <w:r w:rsidR="005066E7" w:rsidRPr="00546CEA">
        <w:t>inkage of simulated configurations compared to model test results.</w:t>
      </w:r>
    </w:p>
    <w:p w14:paraId="701A12DA" w14:textId="77777777" w:rsidR="00A665E3" w:rsidRDefault="00A665E3" w:rsidP="00E741B3">
      <w:pPr>
        <w:pStyle w:val="NoSpacing"/>
      </w:pPr>
    </w:p>
    <w:p w14:paraId="69E88B35" w14:textId="4634BAB1" w:rsidR="00E741B3" w:rsidRDefault="00A665E3" w:rsidP="00E741B3">
      <w:r>
        <w:t xml:space="preserve">The </w:t>
      </w:r>
      <w:r w:rsidRPr="00C026AF">
        <w:t xml:space="preserve">wetted hull area underway </w:t>
      </w:r>
      <m:oMath>
        <m:sSub>
          <m:sSubPr>
            <m:ctrlPr>
              <w:rPr>
                <w:rFonts w:ascii="Cambria Math" w:hAnsi="Cambria Math"/>
                <w:i/>
              </w:rPr>
            </m:ctrlPr>
          </m:sSubPr>
          <m:e>
            <m:r>
              <w:rPr>
                <w:rFonts w:ascii="Cambria Math" w:hAnsi="Cambria Math"/>
              </w:rPr>
              <m:t>S</m:t>
            </m:r>
          </m:e>
          <m:sub>
            <m:r>
              <w:rPr>
                <w:rFonts w:ascii="Cambria Math" w:hAnsi="Cambria Math"/>
              </w:rPr>
              <m:t>WHE</m:t>
            </m:r>
          </m:sub>
        </m:sSub>
      </m:oMath>
      <w:r>
        <w:t xml:space="preserve"> of the two simulated crafts was divided into the w</w:t>
      </w:r>
      <w:r w:rsidRPr="00C026AF">
        <w:t xml:space="preserve">etted bottom area </w:t>
      </w:r>
      <m:oMath>
        <m:sSub>
          <m:sSubPr>
            <m:ctrlPr>
              <w:rPr>
                <w:rFonts w:ascii="Cambria Math" w:hAnsi="Cambria Math"/>
                <w:i/>
              </w:rPr>
            </m:ctrlPr>
          </m:sSubPr>
          <m:e>
            <m:r>
              <w:rPr>
                <w:rFonts w:ascii="Cambria Math" w:hAnsi="Cambria Math"/>
              </w:rPr>
              <m:t>S</m:t>
            </m:r>
          </m:e>
          <m:sub>
            <m:r>
              <w:rPr>
                <w:rFonts w:ascii="Cambria Math" w:hAnsi="Cambria Math"/>
              </w:rPr>
              <m:t>WB</m:t>
            </m:r>
          </m:sub>
        </m:sSub>
      </m:oMath>
      <w:r>
        <w:t xml:space="preserve"> and</w:t>
      </w:r>
      <w:r w:rsidRPr="00C026AF">
        <w:t xml:space="preserve"> area wetted by </w:t>
      </w:r>
      <w:r>
        <w:t xml:space="preserve">the </w:t>
      </w:r>
      <w:r w:rsidRPr="00C026AF">
        <w:t xml:space="preserve">spray </w:t>
      </w:r>
      <m:oMath>
        <m:sSub>
          <m:sSubPr>
            <m:ctrlPr>
              <w:rPr>
                <w:rFonts w:ascii="Cambria Math" w:hAnsi="Cambria Math"/>
                <w:i/>
              </w:rPr>
            </m:ctrlPr>
          </m:sSubPr>
          <m:e>
            <m:r>
              <w:rPr>
                <w:rFonts w:ascii="Cambria Math" w:hAnsi="Cambria Math"/>
              </w:rPr>
              <m:t>S</m:t>
            </m:r>
          </m:e>
          <m:sub>
            <m:r>
              <w:rPr>
                <w:rFonts w:ascii="Cambria Math" w:hAnsi="Cambria Math"/>
              </w:rPr>
              <m:t>WS</m:t>
            </m:r>
          </m:sub>
        </m:sSub>
      </m:oMath>
      <w:r>
        <w:t>.</w:t>
      </w:r>
      <w:r w:rsidRPr="00C026AF">
        <w:t xml:space="preserve"> </w:t>
      </w:r>
      <m:oMath>
        <m:sSub>
          <m:sSubPr>
            <m:ctrlPr>
              <w:rPr>
                <w:rFonts w:ascii="Cambria Math" w:hAnsi="Cambria Math"/>
                <w:i/>
              </w:rPr>
            </m:ctrlPr>
          </m:sSubPr>
          <m:e>
            <m:r>
              <w:rPr>
                <w:rFonts w:ascii="Cambria Math" w:hAnsi="Cambria Math"/>
              </w:rPr>
              <m:t>S</m:t>
            </m:r>
          </m:e>
          <m:sub>
            <m:r>
              <w:rPr>
                <w:rFonts w:ascii="Cambria Math" w:hAnsi="Cambria Math"/>
              </w:rPr>
              <m:t>WB</m:t>
            </m:r>
          </m:sub>
        </m:sSub>
      </m:oMath>
      <w:r>
        <w:t xml:space="preserve"> was defined as the wetted area below the still water level (</w:t>
      </w:r>
      <m:oMath>
        <m:r>
          <w:rPr>
            <w:rFonts w:ascii="Cambria Math" w:hAnsi="Cambria Math"/>
          </w:rPr>
          <m:t>z&lt;0</m:t>
        </m:r>
      </m:oMath>
      <w:r>
        <w:t xml:space="preserve">) while </w:t>
      </w:r>
      <m:oMath>
        <m:sSub>
          <m:sSubPr>
            <m:ctrlPr>
              <w:rPr>
                <w:rFonts w:ascii="Cambria Math" w:hAnsi="Cambria Math"/>
                <w:i/>
              </w:rPr>
            </m:ctrlPr>
          </m:sSubPr>
          <m:e>
            <m:r>
              <w:rPr>
                <w:rFonts w:ascii="Cambria Math" w:hAnsi="Cambria Math"/>
              </w:rPr>
              <m:t>S</m:t>
            </m:r>
          </m:e>
          <m:sub>
            <m:r>
              <w:rPr>
                <w:rFonts w:ascii="Cambria Math" w:hAnsi="Cambria Math"/>
              </w:rPr>
              <m:t>WS</m:t>
            </m:r>
          </m:sub>
        </m:sSub>
      </m:oMath>
      <w:r>
        <w:t xml:space="preserve"> was defined as wetted are above still water level (</w:t>
      </w:r>
      <m:oMath>
        <m:r>
          <w:rPr>
            <w:rFonts w:ascii="Cambria Math" w:hAnsi="Cambria Math"/>
          </w:rPr>
          <m:t>z &gt; 0</m:t>
        </m:r>
      </m:oMath>
      <w:r>
        <w:t>) as s</w:t>
      </w:r>
      <w:r w:rsidRPr="009A24D9">
        <w:t xml:space="preserve">hown in </w:t>
      </w:r>
      <w:r w:rsidRPr="009A24D9">
        <w:fldChar w:fldCharType="begin"/>
      </w:r>
      <w:r w:rsidRPr="001D79A5">
        <w:instrText xml:space="preserve"> REF _Ref47130393 \h  \* MERGEFORMAT </w:instrText>
      </w:r>
      <w:r w:rsidRPr="009A24D9">
        <w:fldChar w:fldCharType="separate"/>
      </w:r>
      <w:r w:rsidR="0047136F" w:rsidRPr="0047136F">
        <w:t xml:space="preserve">Figure </w:t>
      </w:r>
      <w:r w:rsidR="0047136F" w:rsidRPr="0047136F">
        <w:rPr>
          <w:noProof/>
        </w:rPr>
        <w:t>13</w:t>
      </w:r>
      <w:r w:rsidRPr="009A24D9">
        <w:fldChar w:fldCharType="end"/>
      </w:r>
      <w:r w:rsidRPr="009A24D9">
        <w:t xml:space="preserve"> and </w:t>
      </w:r>
      <w:r w:rsidRPr="009A24D9">
        <w:fldChar w:fldCharType="begin"/>
      </w:r>
      <w:r w:rsidRPr="001D79A5">
        <w:instrText xml:space="preserve"> REF _Ref47130404 \h  \* MERGEFORMAT </w:instrText>
      </w:r>
      <w:r w:rsidRPr="009A24D9">
        <w:fldChar w:fldCharType="separate"/>
      </w:r>
      <w:r w:rsidR="0047136F" w:rsidRPr="0047136F">
        <w:t xml:space="preserve">Figure </w:t>
      </w:r>
      <w:r w:rsidR="0047136F" w:rsidRPr="0047136F">
        <w:rPr>
          <w:noProof/>
        </w:rPr>
        <w:t>14</w:t>
      </w:r>
      <w:r w:rsidRPr="009A24D9">
        <w:fldChar w:fldCharType="end"/>
      </w:r>
      <w:r w:rsidRPr="009A24D9">
        <w:t>.</w:t>
      </w:r>
    </w:p>
    <w:p w14:paraId="1A80A703" w14:textId="77777777" w:rsidR="00A665E3" w:rsidRPr="00E741B3" w:rsidRDefault="00A665E3" w:rsidP="00E741B3"/>
    <w:p w14:paraId="63071C77" w14:textId="666623E1" w:rsidR="00281599" w:rsidRPr="00281599" w:rsidRDefault="0017217D" w:rsidP="00E741B3">
      <w:pPr>
        <w:pStyle w:val="NoindentNormal"/>
      </w:pPr>
      <w:r>
        <w:rPr>
          <w:noProof/>
        </w:rPr>
        <w:drawing>
          <wp:inline distT="0" distB="0" distL="0" distR="0" wp14:anchorId="011DEB3C" wp14:editId="6C8D20CC">
            <wp:extent cx="4464685" cy="1260000"/>
            <wp:effectExtent l="0" t="0" r="12065" b="16510"/>
            <wp:docPr id="23" name="Chart 23">
              <a:extLst xmlns:a="http://schemas.openxmlformats.org/drawingml/2006/main">
                <a:ext uri="{FF2B5EF4-FFF2-40B4-BE49-F238E27FC236}">
                  <a16:creationId xmlns:a16="http://schemas.microsoft.com/office/drawing/2014/main" id="{5AC7C5AB-B7CA-46A5-9284-96ACD098B2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05B9DA7" w14:textId="6DE6DA8D" w:rsidR="00DD1066" w:rsidRPr="007922D3" w:rsidRDefault="004C489F" w:rsidP="00B70F33">
      <w:pPr>
        <w:pStyle w:val="CaptionShort"/>
      </w:pPr>
      <w:bookmarkStart w:id="18" w:name="_Ref47130393"/>
      <w:r>
        <w:rPr>
          <w:b/>
        </w:rPr>
        <w:t>Figure</w:t>
      </w:r>
      <w:r w:rsidR="005066E7" w:rsidRPr="00E4778E">
        <w:rPr>
          <w:b/>
        </w:rPr>
        <w:t xml:space="preserve"> </w:t>
      </w:r>
      <w:r w:rsidR="005066E7" w:rsidRPr="00E4778E">
        <w:rPr>
          <w:b/>
        </w:rPr>
        <w:fldChar w:fldCharType="begin"/>
      </w:r>
      <w:r w:rsidR="005066E7" w:rsidRPr="00E4778E">
        <w:rPr>
          <w:b/>
        </w:rPr>
        <w:instrText xml:space="preserve"> SEQ Figure \* ARABIC </w:instrText>
      </w:r>
      <w:r w:rsidR="005066E7" w:rsidRPr="00E4778E">
        <w:rPr>
          <w:b/>
        </w:rPr>
        <w:fldChar w:fldCharType="separate"/>
      </w:r>
      <w:r w:rsidR="0047136F">
        <w:rPr>
          <w:b/>
          <w:noProof/>
        </w:rPr>
        <w:t>13</w:t>
      </w:r>
      <w:r w:rsidR="005066E7" w:rsidRPr="00E4778E">
        <w:rPr>
          <w:b/>
        </w:rPr>
        <w:fldChar w:fldCharType="end"/>
      </w:r>
      <w:bookmarkEnd w:id="18"/>
      <w:r w:rsidR="005066E7" w:rsidRPr="00E4778E">
        <w:rPr>
          <w:b/>
        </w:rPr>
        <w:t>.</w:t>
      </w:r>
      <w:r w:rsidR="005066E7">
        <w:t xml:space="preserve"> </w:t>
      </w:r>
      <w:r w:rsidR="00E4778E">
        <w:t>The w</w:t>
      </w:r>
      <w:r w:rsidR="005066E7" w:rsidRPr="00C026AF">
        <w:t xml:space="preserve">etted bottom area </w:t>
      </w:r>
      <m:oMath>
        <m:sSub>
          <m:sSubPr>
            <m:ctrlPr>
              <w:rPr>
                <w:rFonts w:ascii="Cambria Math" w:hAnsi="Cambria Math"/>
                <w:i/>
              </w:rPr>
            </m:ctrlPr>
          </m:sSubPr>
          <m:e>
            <m:r>
              <w:rPr>
                <w:rFonts w:ascii="Cambria Math" w:hAnsi="Cambria Math"/>
              </w:rPr>
              <m:t>S</m:t>
            </m:r>
          </m:e>
          <m:sub>
            <m:r>
              <w:rPr>
                <w:rFonts w:ascii="Cambria Math" w:hAnsi="Cambria Math"/>
              </w:rPr>
              <m:t>WB</m:t>
            </m:r>
          </m:sub>
        </m:sSub>
      </m:oMath>
      <w:r w:rsidR="005066E7" w:rsidRPr="00C026AF">
        <w:t xml:space="preserve">, area wetted by spray </w:t>
      </w:r>
      <m:oMath>
        <m:sSub>
          <m:sSubPr>
            <m:ctrlPr>
              <w:rPr>
                <w:rFonts w:ascii="Cambria Math" w:hAnsi="Cambria Math"/>
                <w:i/>
              </w:rPr>
            </m:ctrlPr>
          </m:sSubPr>
          <m:e>
            <m:r>
              <w:rPr>
                <w:rFonts w:ascii="Cambria Math" w:hAnsi="Cambria Math"/>
              </w:rPr>
              <m:t>S</m:t>
            </m:r>
          </m:e>
          <m:sub>
            <m:r>
              <w:rPr>
                <w:rFonts w:ascii="Cambria Math" w:hAnsi="Cambria Math"/>
              </w:rPr>
              <m:t>WS</m:t>
            </m:r>
          </m:sub>
        </m:sSub>
      </m:oMath>
      <w:r w:rsidR="005066E7" w:rsidRPr="00C026AF">
        <w:t xml:space="preserve"> and wetted hull area underway </w:t>
      </w:r>
      <m:oMath>
        <m:sSub>
          <m:sSubPr>
            <m:ctrlPr>
              <w:rPr>
                <w:rFonts w:ascii="Cambria Math" w:hAnsi="Cambria Math"/>
                <w:i/>
              </w:rPr>
            </m:ctrlPr>
          </m:sSubPr>
          <m:e>
            <m:r>
              <w:rPr>
                <w:rFonts w:ascii="Cambria Math" w:hAnsi="Cambria Math"/>
              </w:rPr>
              <m:t>S</m:t>
            </m:r>
          </m:e>
          <m:sub>
            <m:r>
              <w:rPr>
                <w:rFonts w:ascii="Cambria Math" w:hAnsi="Cambria Math"/>
              </w:rPr>
              <m:t>WHE</m:t>
            </m:r>
          </m:sub>
        </m:sSub>
      </m:oMath>
      <w:r w:rsidR="005066E7" w:rsidRPr="00C026AF">
        <w:t>.</w:t>
      </w:r>
    </w:p>
    <w:p w14:paraId="50716BDD" w14:textId="77777777" w:rsidR="00E741B3" w:rsidRDefault="00E741B3" w:rsidP="00C16FA5">
      <w:pPr>
        <w:pStyle w:val="Caption"/>
      </w:pPr>
    </w:p>
    <w:p w14:paraId="75CE7D4E" w14:textId="495EAF21" w:rsidR="00E741B3" w:rsidRDefault="00E741B3" w:rsidP="00E741B3">
      <w:r>
        <w:t xml:space="preserve">While the hull with the V-shaped spray interceptor was expected to significantly reduce the area wetted by spray, the numerical results show the opposite. No significant differences were observed in either </w:t>
      </w:r>
      <m:oMath>
        <m:sSub>
          <m:sSubPr>
            <m:ctrlPr>
              <w:rPr>
                <w:rFonts w:ascii="Cambria Math" w:hAnsi="Cambria Math"/>
                <w:i/>
              </w:rPr>
            </m:ctrlPr>
          </m:sSubPr>
          <m:e>
            <m:r>
              <w:rPr>
                <w:rFonts w:ascii="Cambria Math" w:hAnsi="Cambria Math"/>
              </w:rPr>
              <m:t>S</m:t>
            </m:r>
          </m:e>
          <m:sub>
            <m:r>
              <w:rPr>
                <w:rFonts w:ascii="Cambria Math" w:hAnsi="Cambria Math"/>
              </w:rPr>
              <m:t>WB</m:t>
            </m:r>
          </m:sub>
        </m:sSub>
      </m:oMath>
      <w:r>
        <w:t xml:space="preserve"> or </w:t>
      </w:r>
      <m:oMath>
        <m:sSub>
          <m:sSubPr>
            <m:ctrlPr>
              <w:rPr>
                <w:rFonts w:ascii="Cambria Math" w:hAnsi="Cambria Math"/>
                <w:i/>
              </w:rPr>
            </m:ctrlPr>
          </m:sSubPr>
          <m:e>
            <m:r>
              <w:rPr>
                <w:rFonts w:ascii="Cambria Math" w:hAnsi="Cambria Math"/>
              </w:rPr>
              <m:t>S</m:t>
            </m:r>
          </m:e>
          <m:sub>
            <m:r>
              <w:rPr>
                <w:rFonts w:ascii="Cambria Math" w:hAnsi="Cambria Math"/>
              </w:rPr>
              <m:t>WS</m:t>
            </m:r>
          </m:sub>
        </m:sSub>
      </m:oMath>
      <w:r>
        <w:t xml:space="preserve">, except in the case of the hull with the VSI at  </w:t>
      </w:r>
      <m:oMath>
        <m:sSub>
          <m:sSubPr>
            <m:ctrlPr>
              <w:rPr>
                <w:rFonts w:ascii="Cambria Math" w:hAnsi="Cambria Math"/>
                <w:i/>
              </w:rPr>
            </m:ctrlPr>
          </m:sSubPr>
          <m:e>
            <m:r>
              <w:rPr>
                <w:rFonts w:ascii="Cambria Math" w:hAnsi="Cambria Math"/>
              </w:rPr>
              <m:t>Fr</m:t>
            </m:r>
          </m:e>
          <m:sub>
            <m:r>
              <w:rPr>
                <w:rFonts w:ascii="Cambria Math" w:hAnsi="Cambria Math"/>
              </w:rPr>
              <m:t>∇</m:t>
            </m:r>
          </m:sub>
        </m:sSub>
        <m:r>
          <w:rPr>
            <w:rFonts w:ascii="Cambria Math" w:hAnsi="Cambria Math"/>
          </w:rPr>
          <m:t>=2.22</m:t>
        </m:r>
      </m:oMath>
      <w:r>
        <w:t xml:space="preserve">, where </w:t>
      </w:r>
      <m:oMath>
        <m:sSub>
          <m:sSubPr>
            <m:ctrlPr>
              <w:rPr>
                <w:rFonts w:ascii="Cambria Math" w:hAnsi="Cambria Math"/>
                <w:i/>
              </w:rPr>
            </m:ctrlPr>
          </m:sSubPr>
          <m:e>
            <m:r>
              <w:rPr>
                <w:rFonts w:ascii="Cambria Math" w:hAnsi="Cambria Math"/>
              </w:rPr>
              <m:t>S</m:t>
            </m:r>
          </m:e>
          <m:sub>
            <m:r>
              <w:rPr>
                <w:rFonts w:ascii="Cambria Math" w:hAnsi="Cambria Math"/>
              </w:rPr>
              <m:t>WB</m:t>
            </m:r>
          </m:sub>
        </m:sSub>
      </m:oMath>
      <w:r>
        <w:t xml:space="preserve"> was lower and </w:t>
      </w:r>
      <m:oMath>
        <m:sSub>
          <m:sSubPr>
            <m:ctrlPr>
              <w:rPr>
                <w:rFonts w:ascii="Cambria Math" w:hAnsi="Cambria Math"/>
                <w:i/>
              </w:rPr>
            </m:ctrlPr>
          </m:sSubPr>
          <m:e>
            <m:r>
              <w:rPr>
                <w:rFonts w:ascii="Cambria Math" w:hAnsi="Cambria Math"/>
              </w:rPr>
              <m:t>S</m:t>
            </m:r>
          </m:e>
          <m:sub>
            <m:r>
              <w:rPr>
                <w:rFonts w:ascii="Cambria Math" w:hAnsi="Cambria Math"/>
              </w:rPr>
              <m:t>WS</m:t>
            </m:r>
          </m:sub>
        </m:sSub>
      </m:oMath>
      <w:r>
        <w:t xml:space="preserve"> was higher those of the hull with the </w:t>
      </w:r>
      <w:r>
        <w:lastRenderedPageBreak/>
        <w:t xml:space="preserve">SR. That is most likely due to the smaller than expected trim of hull with the VSI compared to the hull with the SR. Nevertheless, the differences in wetted hull area underway </w:t>
      </w:r>
      <m:oMath>
        <m:sSub>
          <m:sSubPr>
            <m:ctrlPr>
              <w:rPr>
                <w:rFonts w:ascii="Cambria Math" w:hAnsi="Cambria Math"/>
                <w:i/>
              </w:rPr>
            </m:ctrlPr>
          </m:sSubPr>
          <m:e>
            <m:r>
              <w:rPr>
                <w:rFonts w:ascii="Cambria Math" w:hAnsi="Cambria Math"/>
              </w:rPr>
              <m:t>S</m:t>
            </m:r>
          </m:e>
          <m:sub>
            <m:r>
              <w:rPr>
                <w:rFonts w:ascii="Cambria Math" w:hAnsi="Cambria Math"/>
              </w:rPr>
              <m:t>WHE</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WB</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WS</m:t>
            </m:r>
          </m:sub>
        </m:sSub>
      </m:oMath>
      <w:r>
        <w:t xml:space="preserve"> were between 1% and 4% through the whole speed range, hence marginal.</w:t>
      </w:r>
    </w:p>
    <w:p w14:paraId="0D525546" w14:textId="144A1196" w:rsidR="00F24038" w:rsidRDefault="00F24038" w:rsidP="00E741B3"/>
    <w:p w14:paraId="78915439" w14:textId="1EA24EDC" w:rsidR="007F22F2" w:rsidRPr="00E741B3" w:rsidRDefault="007F22F2" w:rsidP="007F22F2">
      <w:pPr>
        <w:pStyle w:val="NoindentNormal"/>
        <w:jc w:val="center"/>
      </w:pPr>
      <w:r>
        <w:rPr>
          <w:noProof/>
        </w:rPr>
        <w:drawing>
          <wp:inline distT="0" distB="0" distL="0" distR="0" wp14:anchorId="3015E3B0" wp14:editId="7E76BA7F">
            <wp:extent cx="1619885" cy="54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1-Spray Area SR 20kn.png"/>
                    <pic:cNvPicPr/>
                  </pic:nvPicPr>
                  <pic:blipFill rotWithShape="1">
                    <a:blip r:embed="rId40"/>
                    <a:srcRect t="20368" b="20368"/>
                    <a:stretch/>
                  </pic:blipFill>
                  <pic:spPr bwMode="auto">
                    <a:xfrm>
                      <a:off x="0" y="0"/>
                      <a:ext cx="1620000" cy="54003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AC27569" wp14:editId="011EF472">
            <wp:extent cx="1619885" cy="540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1-Spray Area VSI 20kn.png"/>
                    <pic:cNvPicPr/>
                  </pic:nvPicPr>
                  <pic:blipFill rotWithShape="1">
                    <a:blip r:embed="rId41"/>
                    <a:srcRect t="20368" b="20368"/>
                    <a:stretch/>
                  </pic:blipFill>
                  <pic:spPr bwMode="auto">
                    <a:xfrm>
                      <a:off x="0" y="0"/>
                      <a:ext cx="1620000" cy="54003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EE1E008" wp14:editId="5589CBD2">
            <wp:extent cx="1619136" cy="54000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1-Spray Area SR 25kn.png"/>
                    <pic:cNvPicPr/>
                  </pic:nvPicPr>
                  <pic:blipFill rotWithShape="1">
                    <a:blip r:embed="rId42"/>
                    <a:srcRect t="20355" b="20355"/>
                    <a:stretch/>
                  </pic:blipFill>
                  <pic:spPr bwMode="auto">
                    <a:xfrm>
                      <a:off x="0" y="0"/>
                      <a:ext cx="1620000" cy="54028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E3FD2EB" wp14:editId="518B640D">
            <wp:extent cx="1619885" cy="54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1-Spray Area VSI 25kn.png"/>
                    <pic:cNvPicPr/>
                  </pic:nvPicPr>
                  <pic:blipFill rotWithShape="1">
                    <a:blip r:embed="rId43"/>
                    <a:srcRect t="20368" b="20368"/>
                    <a:stretch/>
                  </pic:blipFill>
                  <pic:spPr bwMode="auto">
                    <a:xfrm>
                      <a:off x="0" y="0"/>
                      <a:ext cx="1620000" cy="54003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27F184F" wp14:editId="41ACF58B">
            <wp:extent cx="1619885" cy="54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1-Spray Area SR 30kn.png"/>
                    <pic:cNvPicPr/>
                  </pic:nvPicPr>
                  <pic:blipFill rotWithShape="1">
                    <a:blip r:embed="rId44"/>
                    <a:srcRect t="20368" b="20368"/>
                    <a:stretch/>
                  </pic:blipFill>
                  <pic:spPr bwMode="auto">
                    <a:xfrm>
                      <a:off x="0" y="0"/>
                      <a:ext cx="1620000" cy="54003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3B80614" wp14:editId="55CE1FA5">
            <wp:extent cx="1619885" cy="540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1-Spray Area VSI 30kn.png"/>
                    <pic:cNvPicPr/>
                  </pic:nvPicPr>
                  <pic:blipFill rotWithShape="1">
                    <a:blip r:embed="rId45"/>
                    <a:srcRect t="20368" b="20368"/>
                    <a:stretch/>
                  </pic:blipFill>
                  <pic:spPr bwMode="auto">
                    <a:xfrm>
                      <a:off x="0" y="0"/>
                      <a:ext cx="1620000" cy="54003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EFA267C" wp14:editId="235B370D">
            <wp:extent cx="1619885" cy="54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1-Spray Area SR 35kn.png"/>
                    <pic:cNvPicPr/>
                  </pic:nvPicPr>
                  <pic:blipFill rotWithShape="1">
                    <a:blip r:embed="rId46"/>
                    <a:srcRect t="20368" b="20368"/>
                    <a:stretch/>
                  </pic:blipFill>
                  <pic:spPr bwMode="auto">
                    <a:xfrm>
                      <a:off x="0" y="0"/>
                      <a:ext cx="1620000" cy="54003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6338648" wp14:editId="3F4890DA">
            <wp:extent cx="1619885" cy="540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1-Spray Area VSI 35kn.png"/>
                    <pic:cNvPicPr/>
                  </pic:nvPicPr>
                  <pic:blipFill rotWithShape="1">
                    <a:blip r:embed="rId47"/>
                    <a:srcRect t="20368" b="20368"/>
                    <a:stretch/>
                  </pic:blipFill>
                  <pic:spPr bwMode="auto">
                    <a:xfrm>
                      <a:off x="0" y="0"/>
                      <a:ext cx="1620000" cy="540038"/>
                    </a:xfrm>
                    <a:prstGeom prst="rect">
                      <a:avLst/>
                    </a:prstGeom>
                    <a:ln>
                      <a:noFill/>
                    </a:ln>
                    <a:extLst>
                      <a:ext uri="{53640926-AAD7-44D8-BBD7-CCE9431645EC}">
                        <a14:shadowObscured xmlns:a14="http://schemas.microsoft.com/office/drawing/2010/main"/>
                      </a:ext>
                    </a:extLst>
                  </pic:spPr>
                </pic:pic>
              </a:graphicData>
            </a:graphic>
          </wp:inline>
        </w:drawing>
      </w:r>
    </w:p>
    <w:p w14:paraId="69291081" w14:textId="796252C5" w:rsidR="0006158D" w:rsidRDefault="004C489F" w:rsidP="0006158D">
      <w:pPr>
        <w:pStyle w:val="Caption"/>
      </w:pPr>
      <w:bookmarkStart w:id="19" w:name="_Ref47130404"/>
      <w:r>
        <w:rPr>
          <w:b/>
        </w:rPr>
        <w:t>Figure</w:t>
      </w:r>
      <w:r w:rsidR="005066E7" w:rsidRPr="005066E7">
        <w:rPr>
          <w:b/>
        </w:rPr>
        <w:t xml:space="preserve"> </w:t>
      </w:r>
      <w:r w:rsidR="005066E7" w:rsidRPr="005066E7">
        <w:rPr>
          <w:b/>
        </w:rPr>
        <w:fldChar w:fldCharType="begin"/>
      </w:r>
      <w:r w:rsidR="005066E7" w:rsidRPr="005066E7">
        <w:rPr>
          <w:b/>
        </w:rPr>
        <w:instrText xml:space="preserve"> SEQ Figure \* ARABIC </w:instrText>
      </w:r>
      <w:r w:rsidR="005066E7" w:rsidRPr="005066E7">
        <w:rPr>
          <w:b/>
        </w:rPr>
        <w:fldChar w:fldCharType="separate"/>
      </w:r>
      <w:r w:rsidR="0047136F">
        <w:rPr>
          <w:b/>
          <w:noProof/>
        </w:rPr>
        <w:t>14</w:t>
      </w:r>
      <w:r w:rsidR="005066E7" w:rsidRPr="005066E7">
        <w:rPr>
          <w:b/>
        </w:rPr>
        <w:fldChar w:fldCharType="end"/>
      </w:r>
      <w:bookmarkEnd w:id="19"/>
      <w:r w:rsidR="005066E7" w:rsidRPr="005066E7">
        <w:rPr>
          <w:b/>
        </w:rPr>
        <w:t>.</w:t>
      </w:r>
      <w:r w:rsidR="005066E7">
        <w:rPr>
          <w:b/>
        </w:rPr>
        <w:t xml:space="preserve"> </w:t>
      </w:r>
      <w:r w:rsidR="00E4778E">
        <w:t>The w</w:t>
      </w:r>
      <w:r w:rsidR="00241A87">
        <w:t xml:space="preserve">etted bottom area </w:t>
      </w:r>
      <m:oMath>
        <m:sSub>
          <m:sSubPr>
            <m:ctrlPr>
              <w:rPr>
                <w:rFonts w:ascii="Cambria Math" w:hAnsi="Cambria Math"/>
                <w:i/>
              </w:rPr>
            </m:ctrlPr>
          </m:sSubPr>
          <m:e>
            <m:r>
              <w:rPr>
                <w:rFonts w:ascii="Cambria Math" w:hAnsi="Cambria Math"/>
              </w:rPr>
              <m:t>S</m:t>
            </m:r>
          </m:e>
          <m:sub>
            <m:r>
              <w:rPr>
                <w:rFonts w:ascii="Cambria Math" w:hAnsi="Cambria Math"/>
              </w:rPr>
              <m:t>WB</m:t>
            </m:r>
          </m:sub>
        </m:sSub>
      </m:oMath>
      <w:r w:rsidR="00241A87">
        <w:t xml:space="preserve"> and area wetted by spray </w:t>
      </w:r>
      <m:oMath>
        <m:sSub>
          <m:sSubPr>
            <m:ctrlPr>
              <w:rPr>
                <w:rFonts w:ascii="Cambria Math" w:hAnsi="Cambria Math"/>
                <w:i/>
              </w:rPr>
            </m:ctrlPr>
          </m:sSubPr>
          <m:e>
            <m:r>
              <w:rPr>
                <w:rFonts w:ascii="Cambria Math" w:hAnsi="Cambria Math"/>
              </w:rPr>
              <m:t>S</m:t>
            </m:r>
          </m:e>
          <m:sub>
            <m:r>
              <w:rPr>
                <w:rFonts w:ascii="Cambria Math" w:hAnsi="Cambria Math"/>
              </w:rPr>
              <m:t>WS</m:t>
            </m:r>
          </m:sub>
        </m:sSub>
      </m:oMath>
      <w:r w:rsidR="00241A87">
        <w:t xml:space="preserve"> on SR (left) and VSI (right) at </w:t>
      </w:r>
      <m:oMath>
        <m:r>
          <w:rPr>
            <w:rFonts w:ascii="Cambria Math" w:hAnsi="Cambria Math"/>
          </w:rPr>
          <m:t>F</m:t>
        </m:r>
        <m:sSub>
          <m:sSubPr>
            <m:ctrlPr>
              <w:rPr>
                <w:rFonts w:ascii="Cambria Math" w:hAnsi="Cambria Math"/>
                <w:i/>
              </w:rPr>
            </m:ctrlPr>
          </m:sSubPr>
          <m:e>
            <m:r>
              <w:rPr>
                <w:rFonts w:ascii="Cambria Math" w:hAnsi="Cambria Math"/>
              </w:rPr>
              <m:t>r</m:t>
            </m:r>
          </m:e>
          <m:sub>
            <m:r>
              <w:rPr>
                <w:rFonts w:ascii="Cambria Math" w:hAnsi="Cambria Math"/>
              </w:rPr>
              <m:t>∇</m:t>
            </m:r>
          </m:sub>
        </m:sSub>
      </m:oMath>
      <w:r w:rsidR="00241A87" w:rsidRPr="00492205">
        <w:t xml:space="preserve"> = 1.</w:t>
      </w:r>
      <w:r w:rsidR="000E3D37">
        <w:t>774</w:t>
      </w:r>
      <w:r w:rsidR="00241A87" w:rsidRPr="00492205">
        <w:t xml:space="preserve"> to </w:t>
      </w:r>
      <w:r w:rsidR="00241A87">
        <w:t>3.1</w:t>
      </w:r>
      <w:r w:rsidR="000E3D37">
        <w:t>08</w:t>
      </w:r>
      <w:r w:rsidR="00241A87">
        <w:t xml:space="preserve"> (top to bottom)</w:t>
      </w:r>
      <w:r w:rsidR="005066E7">
        <w:t>.</w:t>
      </w:r>
    </w:p>
    <w:p w14:paraId="33F3E155" w14:textId="51BFD40C" w:rsidR="00CA1554" w:rsidRDefault="00CA1554" w:rsidP="00E741B3"/>
    <w:p w14:paraId="4736A64D" w14:textId="48D6D988" w:rsidR="007F22F2" w:rsidRPr="00E741B3" w:rsidRDefault="007F22F2" w:rsidP="00FA0AB1">
      <w:pPr>
        <w:pStyle w:val="NoindentNormal"/>
        <w:jc w:val="center"/>
      </w:pPr>
      <w:r>
        <w:rPr>
          <w:noProof/>
        </w:rPr>
        <w:drawing>
          <wp:inline distT="0" distB="0" distL="0" distR="0" wp14:anchorId="5083B999" wp14:editId="32088820">
            <wp:extent cx="1619885" cy="540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5-VOF Hull Bottom SR 20kn.png"/>
                    <pic:cNvPicPr/>
                  </pic:nvPicPr>
                  <pic:blipFill rotWithShape="1">
                    <a:blip r:embed="rId48"/>
                    <a:srcRect t="20368" b="20368"/>
                    <a:stretch/>
                  </pic:blipFill>
                  <pic:spPr bwMode="auto">
                    <a:xfrm>
                      <a:off x="0" y="0"/>
                      <a:ext cx="1620000" cy="540038"/>
                    </a:xfrm>
                    <a:prstGeom prst="rect">
                      <a:avLst/>
                    </a:prstGeom>
                    <a:ln>
                      <a:noFill/>
                    </a:ln>
                    <a:extLst>
                      <a:ext uri="{53640926-AAD7-44D8-BBD7-CCE9431645EC}">
                        <a14:shadowObscured xmlns:a14="http://schemas.microsoft.com/office/drawing/2010/main"/>
                      </a:ext>
                    </a:extLst>
                  </pic:spPr>
                </pic:pic>
              </a:graphicData>
            </a:graphic>
          </wp:inline>
        </w:drawing>
      </w:r>
      <w:r w:rsidR="00532D2B">
        <w:rPr>
          <w:noProof/>
        </w:rPr>
        <w:drawing>
          <wp:inline distT="0" distB="0" distL="0" distR="0" wp14:anchorId="2809B27F" wp14:editId="17117E6B">
            <wp:extent cx="1619885" cy="5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5-VOF Hull Bottom VSI 20kn.png"/>
                    <pic:cNvPicPr/>
                  </pic:nvPicPr>
                  <pic:blipFill rotWithShape="1">
                    <a:blip r:embed="rId49"/>
                    <a:srcRect t="20368" b="20368"/>
                    <a:stretch/>
                  </pic:blipFill>
                  <pic:spPr bwMode="auto">
                    <a:xfrm>
                      <a:off x="0" y="0"/>
                      <a:ext cx="1620000" cy="54003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4B289E6" wp14:editId="26C52ACC">
            <wp:extent cx="1619885" cy="540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5-VOF Hull Bottom SR 25kn.png"/>
                    <pic:cNvPicPr/>
                  </pic:nvPicPr>
                  <pic:blipFill rotWithShape="1">
                    <a:blip r:embed="rId50"/>
                    <a:srcRect t="20368" b="20368"/>
                    <a:stretch/>
                  </pic:blipFill>
                  <pic:spPr bwMode="auto">
                    <a:xfrm>
                      <a:off x="0" y="0"/>
                      <a:ext cx="1620000" cy="540038"/>
                    </a:xfrm>
                    <a:prstGeom prst="rect">
                      <a:avLst/>
                    </a:prstGeom>
                    <a:ln>
                      <a:noFill/>
                    </a:ln>
                    <a:extLst>
                      <a:ext uri="{53640926-AAD7-44D8-BBD7-CCE9431645EC}">
                        <a14:shadowObscured xmlns:a14="http://schemas.microsoft.com/office/drawing/2010/main"/>
                      </a:ext>
                    </a:extLst>
                  </pic:spPr>
                </pic:pic>
              </a:graphicData>
            </a:graphic>
          </wp:inline>
        </w:drawing>
      </w:r>
      <w:r w:rsidR="00532D2B">
        <w:rPr>
          <w:noProof/>
        </w:rPr>
        <w:drawing>
          <wp:inline distT="0" distB="0" distL="0" distR="0" wp14:anchorId="2B4C05AF" wp14:editId="1E82CE16">
            <wp:extent cx="1619885" cy="5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5-VOF Hull Bottom VSI 25kn.png"/>
                    <pic:cNvPicPr/>
                  </pic:nvPicPr>
                  <pic:blipFill rotWithShape="1">
                    <a:blip r:embed="rId51"/>
                    <a:srcRect t="20368" b="20368"/>
                    <a:stretch/>
                  </pic:blipFill>
                  <pic:spPr bwMode="auto">
                    <a:xfrm>
                      <a:off x="0" y="0"/>
                      <a:ext cx="1620000" cy="54003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0FA573A" wp14:editId="1BA51568">
            <wp:extent cx="1619885" cy="540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5-VOF Hull Bottom SR 30kn.png"/>
                    <pic:cNvPicPr/>
                  </pic:nvPicPr>
                  <pic:blipFill rotWithShape="1">
                    <a:blip r:embed="rId52"/>
                    <a:srcRect t="20368" b="20368"/>
                    <a:stretch/>
                  </pic:blipFill>
                  <pic:spPr bwMode="auto">
                    <a:xfrm>
                      <a:off x="0" y="0"/>
                      <a:ext cx="1620000" cy="540038"/>
                    </a:xfrm>
                    <a:prstGeom prst="rect">
                      <a:avLst/>
                    </a:prstGeom>
                    <a:ln>
                      <a:noFill/>
                    </a:ln>
                    <a:extLst>
                      <a:ext uri="{53640926-AAD7-44D8-BBD7-CCE9431645EC}">
                        <a14:shadowObscured xmlns:a14="http://schemas.microsoft.com/office/drawing/2010/main"/>
                      </a:ext>
                    </a:extLst>
                  </pic:spPr>
                </pic:pic>
              </a:graphicData>
            </a:graphic>
          </wp:inline>
        </w:drawing>
      </w:r>
      <w:r w:rsidR="00532D2B">
        <w:rPr>
          <w:noProof/>
        </w:rPr>
        <w:drawing>
          <wp:inline distT="0" distB="0" distL="0" distR="0" wp14:anchorId="43A8D774" wp14:editId="3F5E636B">
            <wp:extent cx="1619885" cy="5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5-VOF Hull Bottom VSI 30kn.png"/>
                    <pic:cNvPicPr/>
                  </pic:nvPicPr>
                  <pic:blipFill rotWithShape="1">
                    <a:blip r:embed="rId53"/>
                    <a:srcRect t="20368" b="20368"/>
                    <a:stretch/>
                  </pic:blipFill>
                  <pic:spPr bwMode="auto">
                    <a:xfrm>
                      <a:off x="0" y="0"/>
                      <a:ext cx="1620000" cy="54003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DAFA524" wp14:editId="7D1033A1">
            <wp:extent cx="1619885" cy="540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5-VOF Hull Bottom SR 35kn.png"/>
                    <pic:cNvPicPr/>
                  </pic:nvPicPr>
                  <pic:blipFill rotWithShape="1">
                    <a:blip r:embed="rId54"/>
                    <a:srcRect t="20368" b="20368"/>
                    <a:stretch/>
                  </pic:blipFill>
                  <pic:spPr bwMode="auto">
                    <a:xfrm>
                      <a:off x="0" y="0"/>
                      <a:ext cx="1620000" cy="54003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8B44F63" wp14:editId="0B0BD0CD">
            <wp:extent cx="1619885" cy="540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5-VOF Hull Bottom VSI 35kn.png"/>
                    <pic:cNvPicPr/>
                  </pic:nvPicPr>
                  <pic:blipFill rotWithShape="1">
                    <a:blip r:embed="rId55"/>
                    <a:srcRect l="4010" t="21224" r="4037" b="24281"/>
                    <a:stretch/>
                  </pic:blipFill>
                  <pic:spPr bwMode="auto">
                    <a:xfrm>
                      <a:off x="0" y="0"/>
                      <a:ext cx="1620000" cy="540038"/>
                    </a:xfrm>
                    <a:prstGeom prst="rect">
                      <a:avLst/>
                    </a:prstGeom>
                    <a:ln>
                      <a:noFill/>
                    </a:ln>
                    <a:extLst>
                      <a:ext uri="{53640926-AAD7-44D8-BBD7-CCE9431645EC}">
                        <a14:shadowObscured xmlns:a14="http://schemas.microsoft.com/office/drawing/2010/main"/>
                      </a:ext>
                    </a:extLst>
                  </pic:spPr>
                </pic:pic>
              </a:graphicData>
            </a:graphic>
          </wp:inline>
        </w:drawing>
      </w:r>
    </w:p>
    <w:p w14:paraId="14B49C2E" w14:textId="32D3DE59" w:rsidR="00A13B3E" w:rsidRPr="00A13B3E" w:rsidRDefault="004C489F" w:rsidP="000E3D37">
      <w:pPr>
        <w:pStyle w:val="Caption"/>
      </w:pPr>
      <w:bookmarkStart w:id="20" w:name="_Ref47130340"/>
      <w:r>
        <w:rPr>
          <w:b/>
        </w:rPr>
        <w:t>Figure</w:t>
      </w:r>
      <w:r w:rsidR="002D62D3" w:rsidRPr="005066E7">
        <w:rPr>
          <w:b/>
        </w:rPr>
        <w:t xml:space="preserve"> </w:t>
      </w:r>
      <w:r w:rsidR="002D62D3" w:rsidRPr="005066E7">
        <w:rPr>
          <w:b/>
        </w:rPr>
        <w:fldChar w:fldCharType="begin"/>
      </w:r>
      <w:r w:rsidR="002D62D3" w:rsidRPr="005066E7">
        <w:rPr>
          <w:b/>
        </w:rPr>
        <w:instrText xml:space="preserve"> SEQ Figure \* ARABIC </w:instrText>
      </w:r>
      <w:r w:rsidR="002D62D3" w:rsidRPr="005066E7">
        <w:rPr>
          <w:b/>
        </w:rPr>
        <w:fldChar w:fldCharType="separate"/>
      </w:r>
      <w:r w:rsidR="0047136F">
        <w:rPr>
          <w:b/>
          <w:noProof/>
        </w:rPr>
        <w:t>15</w:t>
      </w:r>
      <w:r w:rsidR="002D62D3" w:rsidRPr="005066E7">
        <w:rPr>
          <w:b/>
        </w:rPr>
        <w:fldChar w:fldCharType="end"/>
      </w:r>
      <w:bookmarkEnd w:id="20"/>
      <w:r w:rsidR="002D62D3" w:rsidRPr="005066E7">
        <w:rPr>
          <w:b/>
        </w:rPr>
        <w:t>.</w:t>
      </w:r>
      <w:r w:rsidR="002D62D3" w:rsidRPr="005066E7">
        <w:t xml:space="preserve"> Volume Fraction of Air on SR (left</w:t>
      </w:r>
      <w:r w:rsidR="0006158D">
        <w:t>)</w:t>
      </w:r>
      <w:r w:rsidR="002D62D3" w:rsidRPr="005066E7">
        <w:t xml:space="preserve"> and VSI (right) at </w:t>
      </w:r>
      <m:oMath>
        <m:r>
          <w:rPr>
            <w:rFonts w:ascii="Cambria Math" w:hAnsi="Cambria Math"/>
          </w:rPr>
          <m:t>F</m:t>
        </m:r>
        <m:sSub>
          <m:sSubPr>
            <m:ctrlPr>
              <w:rPr>
                <w:rFonts w:ascii="Cambria Math" w:hAnsi="Cambria Math"/>
                <w:i/>
              </w:rPr>
            </m:ctrlPr>
          </m:sSubPr>
          <m:e>
            <m:r>
              <w:rPr>
                <w:rFonts w:ascii="Cambria Math" w:hAnsi="Cambria Math"/>
              </w:rPr>
              <m:t>r</m:t>
            </m:r>
          </m:e>
          <m:sub>
            <m:r>
              <w:rPr>
                <w:rFonts w:ascii="Cambria Math" w:hAnsi="Cambria Math"/>
              </w:rPr>
              <m:t>∇</m:t>
            </m:r>
          </m:sub>
        </m:sSub>
      </m:oMath>
      <w:r w:rsidR="002D62D3" w:rsidRPr="005066E7">
        <w:t xml:space="preserve"> = 1.</w:t>
      </w:r>
      <w:r w:rsidR="000E3D37">
        <w:t>774</w:t>
      </w:r>
      <w:r w:rsidR="002D62D3" w:rsidRPr="005066E7">
        <w:t xml:space="preserve"> to 3.1</w:t>
      </w:r>
      <w:r w:rsidR="000E3D37">
        <w:t>08</w:t>
      </w:r>
      <w:r w:rsidR="002D62D3" w:rsidRPr="005066E7">
        <w:t xml:space="preserve"> (top to bottom).</w:t>
      </w:r>
    </w:p>
    <w:p w14:paraId="17C85C38" w14:textId="025A4CE6" w:rsidR="00667709" w:rsidRDefault="00D0109C" w:rsidP="004011F3">
      <w:pPr>
        <w:pStyle w:val="Heading1"/>
      </w:pPr>
      <w:r>
        <w:t>Conclusions</w:t>
      </w:r>
    </w:p>
    <w:p w14:paraId="2367BE5D" w14:textId="67FE6A5E" w:rsidR="00851A51" w:rsidRDefault="00850813" w:rsidP="001030EA">
      <w:pPr>
        <w:pStyle w:val="NoindentNormal"/>
      </w:pPr>
      <w:r>
        <w:t>This paper presents a numerical analysis of two planing hulls in calm water, a hull equipped with conventional spray rails</w:t>
      </w:r>
      <w:r w:rsidR="009E669C">
        <w:t xml:space="preserve"> (SR)</w:t>
      </w:r>
      <w:r>
        <w:t xml:space="preserve"> and one equipped with a novel </w:t>
      </w:r>
      <w:r w:rsidR="00286794">
        <w:t>V-shaped spray interceptor</w:t>
      </w:r>
      <w:r w:rsidR="009E669C">
        <w:t xml:space="preserve"> (VSI)</w:t>
      </w:r>
      <w:r>
        <w:t xml:space="preserve">. The numerical results were compared with model test results and showed relatively good agreement. The main reason for the difference between numerical and experimental results </w:t>
      </w:r>
      <w:r w:rsidR="009E669C">
        <w:t xml:space="preserve">was </w:t>
      </w:r>
      <w:r>
        <w:t>the absence of a moment due to the towing force in the numerical setup.</w:t>
      </w:r>
      <w:r w:rsidR="00787A2A">
        <w:t xml:space="preserve"> Conventional spray rails </w:t>
      </w:r>
      <w:r w:rsidR="009E669C">
        <w:t xml:space="preserve">were </w:t>
      </w:r>
      <w:r w:rsidR="00787A2A">
        <w:t xml:space="preserve">shown to account for up to 5.6% </w:t>
      </w:r>
      <w:r w:rsidR="00787A2A">
        <w:lastRenderedPageBreak/>
        <w:t xml:space="preserve">of total lift and up to 6.5% of </w:t>
      </w:r>
      <w:r w:rsidR="0022754D">
        <w:t xml:space="preserve">the </w:t>
      </w:r>
      <w:r w:rsidR="00787A2A">
        <w:t xml:space="preserve">total resistance in a speed range of </w:t>
      </w:r>
      <m:oMath>
        <m:sSub>
          <m:sSubPr>
            <m:ctrlPr>
              <w:rPr>
                <w:rFonts w:ascii="Cambria Math" w:hAnsi="Cambria Math"/>
                <w:i/>
              </w:rPr>
            </m:ctrlPr>
          </m:sSubPr>
          <m:e>
            <m:r>
              <w:rPr>
                <w:rFonts w:ascii="Cambria Math" w:hAnsi="Cambria Math"/>
              </w:rPr>
              <m:t>Fr</m:t>
            </m:r>
          </m:e>
          <m:sub>
            <m:r>
              <w:rPr>
                <w:rFonts w:ascii="Cambria Math" w:hAnsi="Cambria Math"/>
              </w:rPr>
              <m:t>∇</m:t>
            </m:r>
          </m:sub>
        </m:sSub>
        <m:r>
          <w:rPr>
            <w:rFonts w:ascii="Cambria Math" w:hAnsi="Cambria Math"/>
          </w:rPr>
          <m:t>=1.774…3.108</m:t>
        </m:r>
      </m:oMath>
      <w:r w:rsidR="00787A2A">
        <w:t>.</w:t>
      </w:r>
      <w:r w:rsidR="009E669C" w:rsidRPr="009E669C">
        <w:t xml:space="preserve"> The V-shaped spray interceptor was shown to reduce the total resistance by up to 8%</w:t>
      </w:r>
      <w:r w:rsidR="001030EA">
        <w:t>, compared to the hull with conventional spray rails</w:t>
      </w:r>
      <w:r w:rsidR="009E669C" w:rsidRPr="009E669C">
        <w:t>.</w:t>
      </w:r>
      <w:r w:rsidR="001030EA">
        <w:t xml:space="preserve"> Since </w:t>
      </w:r>
      <w:r>
        <w:t xml:space="preserve">the </w:t>
      </w:r>
      <w:r w:rsidR="001030EA">
        <w:t>VSI</w:t>
      </w:r>
      <w:r>
        <w:t xml:space="preserve"> </w:t>
      </w:r>
      <w:r w:rsidR="001030EA">
        <w:t xml:space="preserve">was </w:t>
      </w:r>
      <w:r>
        <w:t>located in the spray area slightly forward of the stagnation line such that it deflect</w:t>
      </w:r>
      <w:r w:rsidR="001030EA">
        <w:t>ed</w:t>
      </w:r>
      <w:r>
        <w:t xml:space="preserve"> the oncoming spray thereby producing a </w:t>
      </w:r>
      <w:r w:rsidR="006135B3">
        <w:t xml:space="preserve">horizontal </w:t>
      </w:r>
      <w:r>
        <w:t xml:space="preserve">reaction force </w:t>
      </w:r>
      <w:r w:rsidR="006135B3" w:rsidRPr="00904C61">
        <w:t xml:space="preserve">(-1.5% of </w:t>
      </w:r>
      <m:oMath>
        <m:sSub>
          <m:sSubPr>
            <m:ctrlPr>
              <w:rPr>
                <w:rFonts w:ascii="Cambria Math" w:hAnsi="Cambria Math"/>
                <w:i/>
              </w:rPr>
            </m:ctrlPr>
          </m:sSubPr>
          <m:e>
            <m:r>
              <w:rPr>
                <w:rFonts w:ascii="Cambria Math" w:hAnsi="Cambria Math"/>
              </w:rPr>
              <m:t>R</m:t>
            </m:r>
          </m:e>
          <m:sub>
            <m:r>
              <w:rPr>
                <w:rFonts w:ascii="Cambria Math" w:hAnsi="Cambria Math"/>
              </w:rPr>
              <m:t>TM</m:t>
            </m:r>
          </m:sub>
        </m:sSub>
      </m:oMath>
      <w:r w:rsidR="006135B3" w:rsidRPr="00904C61">
        <w:t>)</w:t>
      </w:r>
      <w:r w:rsidR="006135B3">
        <w:t xml:space="preserve"> </w:t>
      </w:r>
      <w:r>
        <w:t>in the direction of the hul</w:t>
      </w:r>
      <w:r w:rsidR="006135B3">
        <w:t>l’s motion</w:t>
      </w:r>
      <w:r>
        <w:t>.</w:t>
      </w:r>
      <w:r w:rsidR="006135B3">
        <w:t xml:space="preserve"> T</w:t>
      </w:r>
      <w:r w:rsidR="00851A51">
        <w:t>he rest of</w:t>
      </w:r>
      <w:r w:rsidR="006135B3">
        <w:t xml:space="preserve"> 8</w:t>
      </w:r>
      <w:r w:rsidR="00851A51">
        <w:t>% difference</w:t>
      </w:r>
      <w:r w:rsidR="006135B3">
        <w:t>s</w:t>
      </w:r>
      <w:r w:rsidR="00851A51">
        <w:t xml:space="preserve"> </w:t>
      </w:r>
      <w:r w:rsidR="006135B3">
        <w:t xml:space="preserve">in resistance of the hulls equipped with the SR and the VSI </w:t>
      </w:r>
      <w:r w:rsidR="00851A51">
        <w:t>was due to absence the of resistance of the absent spray rails.</w:t>
      </w:r>
    </w:p>
    <w:p w14:paraId="26814265" w14:textId="2E5BB46C" w:rsidR="005529DF" w:rsidRDefault="00850813" w:rsidP="005529DF">
      <w:r>
        <w:t xml:space="preserve">Future studies will investigate the influence of the width </w:t>
      </w:r>
      <m:oMath>
        <m:sSub>
          <m:sSubPr>
            <m:ctrlPr>
              <w:rPr>
                <w:rFonts w:ascii="Cambria Math" w:hAnsi="Cambria Math"/>
                <w:i/>
              </w:rPr>
            </m:ctrlPr>
          </m:sSubPr>
          <m:e>
            <m:r>
              <w:rPr>
                <w:rFonts w:ascii="Cambria Math" w:hAnsi="Cambria Math"/>
              </w:rPr>
              <m:t>b</m:t>
            </m:r>
          </m:e>
          <m:sub>
            <m:r>
              <w:rPr>
                <w:rFonts w:ascii="Cambria Math" w:hAnsi="Cambria Math"/>
              </w:rPr>
              <m:t>SR</m:t>
            </m:r>
          </m:sub>
        </m:sSub>
      </m:oMath>
      <w:r>
        <w:t xml:space="preserve"> and the bottom angle δ of the spray rail as well as </w:t>
      </w:r>
      <w:r w:rsidR="00390F04">
        <w:t xml:space="preserve">that of the V-shaped spray rail and </w:t>
      </w:r>
      <w:r>
        <w:t>chine interceptors on the hydrodynamics characteristics of the craft</w:t>
      </w:r>
      <w:r w:rsidR="00390F04">
        <w:t xml:space="preserve"> in calm water and waves</w:t>
      </w:r>
      <w:r>
        <w:t xml:space="preserve">. Furthermore, future studies will investigate the </w:t>
      </w:r>
      <w:r w:rsidR="007A5592">
        <w:t xml:space="preserve">application of the Adaptive Mesh Refinement (AMR), a </w:t>
      </w:r>
      <w:r>
        <w:t>fairly new feature in the STAR-CCM+ software</w:t>
      </w:r>
      <w:r w:rsidR="007A5592">
        <w:t xml:space="preserve">. </w:t>
      </w:r>
      <w:r>
        <w:t>AMR</w:t>
      </w:r>
      <w:r w:rsidR="007A5592">
        <w:t xml:space="preserve"> </w:t>
      </w:r>
      <w:r>
        <w:t>is particularly interesting since the perspective of achieving a high-resolution solution of the free surface and spray with a smaller number of cells is rather appealing.</w:t>
      </w:r>
    </w:p>
    <w:p w14:paraId="6CC89194" w14:textId="551FD661" w:rsidR="00B0480A" w:rsidRDefault="00B0480A" w:rsidP="00E741B3">
      <w:pPr>
        <w:pStyle w:val="HeadingUnn1"/>
      </w:pPr>
      <w:r>
        <w:t>References</w:t>
      </w:r>
    </w:p>
    <w:p w14:paraId="30FBB1DB" w14:textId="667A703A" w:rsidR="006B443C" w:rsidRPr="006B443C" w:rsidRDefault="00F642CA" w:rsidP="006B443C">
      <w:pPr>
        <w:widowControl w:val="0"/>
        <w:autoSpaceDE w:val="0"/>
        <w:autoSpaceDN w:val="0"/>
        <w:adjustRightInd w:val="0"/>
        <w:ind w:left="640" w:hanging="640"/>
        <w:rPr>
          <w:noProof/>
          <w:sz w:val="16"/>
        </w:rPr>
      </w:pPr>
      <w:r>
        <w:fldChar w:fldCharType="begin" w:fldLock="1"/>
      </w:r>
      <w:r>
        <w:instrText xml:space="preserve">ADDIN Mendeley Bibliography CSL_BIBLIOGRAPHY </w:instrText>
      </w:r>
      <w:r>
        <w:fldChar w:fldCharType="separate"/>
      </w:r>
      <w:r w:rsidR="006B443C" w:rsidRPr="006B443C">
        <w:rPr>
          <w:noProof/>
          <w:sz w:val="16"/>
        </w:rPr>
        <w:t xml:space="preserve">[1] </w:t>
      </w:r>
      <w:r w:rsidR="006B443C" w:rsidRPr="006B443C">
        <w:rPr>
          <w:noProof/>
          <w:sz w:val="16"/>
        </w:rPr>
        <w:tab/>
        <w:t>Savitsky D. Hydrodynamic design of planing hulls. Mar. Technol. 1964. p. 71–94.</w:t>
      </w:r>
    </w:p>
    <w:p w14:paraId="42E2ECEF" w14:textId="77777777" w:rsidR="006B443C" w:rsidRPr="006B443C" w:rsidRDefault="006B443C" w:rsidP="006B443C">
      <w:pPr>
        <w:widowControl w:val="0"/>
        <w:autoSpaceDE w:val="0"/>
        <w:autoSpaceDN w:val="0"/>
        <w:adjustRightInd w:val="0"/>
        <w:ind w:left="640" w:hanging="640"/>
        <w:rPr>
          <w:noProof/>
          <w:sz w:val="16"/>
        </w:rPr>
      </w:pPr>
      <w:r w:rsidRPr="006B443C">
        <w:rPr>
          <w:noProof/>
          <w:sz w:val="16"/>
        </w:rPr>
        <w:t xml:space="preserve">[2] </w:t>
      </w:r>
      <w:r w:rsidRPr="006B443C">
        <w:rPr>
          <w:noProof/>
          <w:sz w:val="16"/>
        </w:rPr>
        <w:tab/>
        <w:t>Clement EP. Effects of Longitudinal Bottom Spray Strips on Planing Boat Resistance, Report No.1818. Washington, DC.; 1964.</w:t>
      </w:r>
    </w:p>
    <w:p w14:paraId="16A86684" w14:textId="77777777" w:rsidR="006B443C" w:rsidRPr="006B443C" w:rsidRDefault="006B443C" w:rsidP="006B443C">
      <w:pPr>
        <w:widowControl w:val="0"/>
        <w:autoSpaceDE w:val="0"/>
        <w:autoSpaceDN w:val="0"/>
        <w:adjustRightInd w:val="0"/>
        <w:ind w:left="640" w:hanging="640"/>
        <w:rPr>
          <w:noProof/>
          <w:sz w:val="16"/>
        </w:rPr>
      </w:pPr>
      <w:r w:rsidRPr="006B443C">
        <w:rPr>
          <w:noProof/>
          <w:sz w:val="16"/>
        </w:rPr>
        <w:t xml:space="preserve">[3] </w:t>
      </w:r>
      <w:r w:rsidRPr="006B443C">
        <w:rPr>
          <w:noProof/>
          <w:sz w:val="16"/>
        </w:rPr>
        <w:tab/>
        <w:t>Clement EP. Reduction of Planing Boat Resistance by Deflection of the Whisker Spray, Report No.1929. Washington, DC.; 1964.</w:t>
      </w:r>
    </w:p>
    <w:p w14:paraId="557199B0" w14:textId="77777777" w:rsidR="006B443C" w:rsidRPr="006B443C" w:rsidRDefault="006B443C" w:rsidP="006B443C">
      <w:pPr>
        <w:widowControl w:val="0"/>
        <w:autoSpaceDE w:val="0"/>
        <w:autoSpaceDN w:val="0"/>
        <w:adjustRightInd w:val="0"/>
        <w:ind w:left="640" w:hanging="640"/>
        <w:rPr>
          <w:noProof/>
          <w:sz w:val="16"/>
        </w:rPr>
      </w:pPr>
      <w:r w:rsidRPr="006B443C">
        <w:rPr>
          <w:noProof/>
          <w:sz w:val="16"/>
        </w:rPr>
        <w:t xml:space="preserve">[4] </w:t>
      </w:r>
      <w:r w:rsidRPr="006B443C">
        <w:rPr>
          <w:noProof/>
          <w:sz w:val="16"/>
        </w:rPr>
        <w:tab/>
        <w:t>Grigoropoulos G, Loukakis T. Effect of Spray Rails on the Resistance of Planing Hulls. 3rd Intl Symp Fast Sea Transp FAST’95. Travenmuende, Germany; 1995.</w:t>
      </w:r>
    </w:p>
    <w:p w14:paraId="0221D693" w14:textId="77777777" w:rsidR="006B443C" w:rsidRPr="006B443C" w:rsidRDefault="006B443C" w:rsidP="006B443C">
      <w:pPr>
        <w:widowControl w:val="0"/>
        <w:autoSpaceDE w:val="0"/>
        <w:autoSpaceDN w:val="0"/>
        <w:adjustRightInd w:val="0"/>
        <w:ind w:left="640" w:hanging="640"/>
        <w:rPr>
          <w:noProof/>
          <w:sz w:val="16"/>
        </w:rPr>
      </w:pPr>
      <w:r w:rsidRPr="006B443C">
        <w:rPr>
          <w:noProof/>
          <w:sz w:val="16"/>
        </w:rPr>
        <w:t xml:space="preserve">[5] </w:t>
      </w:r>
      <w:r w:rsidRPr="006B443C">
        <w:rPr>
          <w:noProof/>
          <w:sz w:val="16"/>
        </w:rPr>
        <w:tab/>
        <w:t>Grigoropoulos G. The use of Spray Rails and Wedges in Fast Monohulls. IV High-Speed Veh Intl Conf HSMV’97. Naples, Italy; 1997.</w:t>
      </w:r>
    </w:p>
    <w:p w14:paraId="67316C83" w14:textId="77777777" w:rsidR="006B443C" w:rsidRPr="006B443C" w:rsidRDefault="006B443C" w:rsidP="006B443C">
      <w:pPr>
        <w:widowControl w:val="0"/>
        <w:autoSpaceDE w:val="0"/>
        <w:autoSpaceDN w:val="0"/>
        <w:adjustRightInd w:val="0"/>
        <w:ind w:left="640" w:hanging="640"/>
        <w:rPr>
          <w:noProof/>
          <w:sz w:val="16"/>
        </w:rPr>
      </w:pPr>
      <w:r w:rsidRPr="006B443C">
        <w:rPr>
          <w:noProof/>
          <w:sz w:val="16"/>
        </w:rPr>
        <w:t xml:space="preserve">[6] </w:t>
      </w:r>
      <w:r w:rsidRPr="006B443C">
        <w:rPr>
          <w:noProof/>
          <w:sz w:val="16"/>
        </w:rPr>
        <w:tab/>
        <w:t>Olin L, Altimira M, Danielsson J, et al. Numerical modelling of spray sheet deflection on planing hulls. Proc Inst Mech Eng Part M J Eng Marit Environ [Internet]. 2016. p. 811–817. Available from: http://journals.sagepub.com/doi/10.1177/1475090216682838.</w:t>
      </w:r>
    </w:p>
    <w:p w14:paraId="6E1CD6C0" w14:textId="77777777" w:rsidR="006B443C" w:rsidRPr="006B443C" w:rsidRDefault="006B443C" w:rsidP="006B443C">
      <w:pPr>
        <w:widowControl w:val="0"/>
        <w:autoSpaceDE w:val="0"/>
        <w:autoSpaceDN w:val="0"/>
        <w:adjustRightInd w:val="0"/>
        <w:ind w:left="640" w:hanging="640"/>
        <w:rPr>
          <w:noProof/>
          <w:sz w:val="16"/>
        </w:rPr>
      </w:pPr>
      <w:r w:rsidRPr="006B443C">
        <w:rPr>
          <w:noProof/>
          <w:sz w:val="16"/>
        </w:rPr>
        <w:t xml:space="preserve">[7] </w:t>
      </w:r>
      <w:r w:rsidRPr="006B443C">
        <w:rPr>
          <w:noProof/>
          <w:sz w:val="16"/>
        </w:rPr>
        <w:tab/>
        <w:t>Taunton DJ, Hudson DA, Shenoi RA. Characteristics of A series of high speed hard chine planing hulls - Part 1: Performance in calm water. Int J Small Cr Technol [Internet]. 2010;152:55–75. Available from: http://eprints.soton.ac.uk/id/eprint/172717.</w:t>
      </w:r>
    </w:p>
    <w:p w14:paraId="63676993" w14:textId="77777777" w:rsidR="006B443C" w:rsidRPr="006B443C" w:rsidRDefault="006B443C" w:rsidP="006B443C">
      <w:pPr>
        <w:widowControl w:val="0"/>
        <w:autoSpaceDE w:val="0"/>
        <w:autoSpaceDN w:val="0"/>
        <w:adjustRightInd w:val="0"/>
        <w:ind w:left="640" w:hanging="640"/>
        <w:rPr>
          <w:noProof/>
          <w:sz w:val="16"/>
        </w:rPr>
      </w:pPr>
      <w:r w:rsidRPr="006B443C">
        <w:rPr>
          <w:noProof/>
          <w:sz w:val="16"/>
        </w:rPr>
        <w:t xml:space="preserve">[8] </w:t>
      </w:r>
      <w:r w:rsidRPr="006B443C">
        <w:rPr>
          <w:noProof/>
          <w:sz w:val="16"/>
        </w:rPr>
        <w:tab/>
        <w:t>Cucinotta F, Guglielmino E, Sfravara F. An experimental comparison between different artificial air cavity designs for a planing hull. Ocean Eng. 2017;140:233–243.</w:t>
      </w:r>
    </w:p>
    <w:p w14:paraId="114A26EA" w14:textId="77777777" w:rsidR="006B443C" w:rsidRPr="006B443C" w:rsidRDefault="006B443C" w:rsidP="006B443C">
      <w:pPr>
        <w:widowControl w:val="0"/>
        <w:autoSpaceDE w:val="0"/>
        <w:autoSpaceDN w:val="0"/>
        <w:adjustRightInd w:val="0"/>
        <w:ind w:left="640" w:hanging="640"/>
        <w:rPr>
          <w:noProof/>
          <w:sz w:val="16"/>
        </w:rPr>
      </w:pPr>
      <w:r w:rsidRPr="006B443C">
        <w:rPr>
          <w:noProof/>
          <w:sz w:val="16"/>
        </w:rPr>
        <w:t xml:space="preserve">[9] </w:t>
      </w:r>
      <w:r w:rsidRPr="006B443C">
        <w:rPr>
          <w:noProof/>
          <w:sz w:val="16"/>
        </w:rPr>
        <w:tab/>
        <w:t>De Marco A, Mancini S, Miranda S, et al. Experimental and numerical hydrodynamic analysis of a stepped planing hull. Appl Ocean Res [Internet]. 2017;64:135–154. Available from: http://dx.doi.org/10.1016/j.apor.2017.02.004.</w:t>
      </w:r>
    </w:p>
    <w:p w14:paraId="64C391CF" w14:textId="77777777" w:rsidR="006B443C" w:rsidRPr="006B443C" w:rsidRDefault="006B443C" w:rsidP="006B443C">
      <w:pPr>
        <w:widowControl w:val="0"/>
        <w:autoSpaceDE w:val="0"/>
        <w:autoSpaceDN w:val="0"/>
        <w:adjustRightInd w:val="0"/>
        <w:ind w:left="640" w:hanging="640"/>
        <w:rPr>
          <w:noProof/>
          <w:sz w:val="16"/>
        </w:rPr>
      </w:pPr>
      <w:r w:rsidRPr="006B443C">
        <w:rPr>
          <w:noProof/>
          <w:sz w:val="16"/>
        </w:rPr>
        <w:t xml:space="preserve">[10] </w:t>
      </w:r>
      <w:r w:rsidRPr="006B443C">
        <w:rPr>
          <w:noProof/>
          <w:sz w:val="16"/>
        </w:rPr>
        <w:tab/>
        <w:t>Molchanov B, Lundmark S, Fürth M, et al. Experimental validation of spray deflectors for high speed craft. Ocean Eng [Internet]. 2019;191:106482. Available from: https://doi.org/10.1016/j.oceaneng.2019.106482.</w:t>
      </w:r>
    </w:p>
    <w:p w14:paraId="3DBD91E2" w14:textId="77777777" w:rsidR="006B443C" w:rsidRPr="006B443C" w:rsidRDefault="006B443C" w:rsidP="006B443C">
      <w:pPr>
        <w:widowControl w:val="0"/>
        <w:autoSpaceDE w:val="0"/>
        <w:autoSpaceDN w:val="0"/>
        <w:adjustRightInd w:val="0"/>
        <w:ind w:left="640" w:hanging="640"/>
        <w:rPr>
          <w:noProof/>
          <w:sz w:val="16"/>
        </w:rPr>
      </w:pPr>
      <w:r w:rsidRPr="006B443C">
        <w:rPr>
          <w:noProof/>
          <w:sz w:val="16"/>
        </w:rPr>
        <w:t xml:space="preserve">[11] </w:t>
      </w:r>
      <w:r w:rsidRPr="006B443C">
        <w:rPr>
          <w:noProof/>
          <w:sz w:val="16"/>
        </w:rPr>
        <w:tab/>
        <w:t>Lakatos M, Sahk T, Kaarma R, et al. Experimental testing of spray rails for the resistance reduction of planing crafts. In: Soares CG, Parunov J, editors. Trends Anal Des Mar Struct  Proc 7th Int Conf Mar Struct MARSTRUCT 2019. Dubrovnik: CRC Press/Balkema; 2019. p. 334–343.</w:t>
      </w:r>
    </w:p>
    <w:p w14:paraId="2C926338" w14:textId="77777777" w:rsidR="006B443C" w:rsidRPr="006B443C" w:rsidRDefault="006B443C" w:rsidP="006B443C">
      <w:pPr>
        <w:widowControl w:val="0"/>
        <w:autoSpaceDE w:val="0"/>
        <w:autoSpaceDN w:val="0"/>
        <w:adjustRightInd w:val="0"/>
        <w:ind w:left="640" w:hanging="640"/>
        <w:rPr>
          <w:noProof/>
          <w:sz w:val="16"/>
        </w:rPr>
      </w:pPr>
      <w:r w:rsidRPr="006B443C">
        <w:rPr>
          <w:noProof/>
          <w:sz w:val="16"/>
        </w:rPr>
        <w:t xml:space="preserve">[12] </w:t>
      </w:r>
      <w:r w:rsidRPr="006B443C">
        <w:rPr>
          <w:noProof/>
          <w:sz w:val="16"/>
        </w:rPr>
        <w:tab/>
        <w:t>28th ITTC. 7.5-03-02-03 Practical Guidelines for Ship CFD Applications. ITTC – Recomm Proced Guidel. 2017. p. 1–20.</w:t>
      </w:r>
    </w:p>
    <w:p w14:paraId="06F52633" w14:textId="77777777" w:rsidR="006B443C" w:rsidRPr="006B443C" w:rsidRDefault="006B443C" w:rsidP="006B443C">
      <w:pPr>
        <w:widowControl w:val="0"/>
        <w:autoSpaceDE w:val="0"/>
        <w:autoSpaceDN w:val="0"/>
        <w:adjustRightInd w:val="0"/>
        <w:ind w:left="640" w:hanging="640"/>
        <w:rPr>
          <w:noProof/>
          <w:sz w:val="16"/>
        </w:rPr>
      </w:pPr>
      <w:r w:rsidRPr="006B443C">
        <w:rPr>
          <w:noProof/>
          <w:sz w:val="16"/>
        </w:rPr>
        <w:t xml:space="preserve">[13] </w:t>
      </w:r>
      <w:r w:rsidRPr="006B443C">
        <w:rPr>
          <w:noProof/>
          <w:sz w:val="16"/>
        </w:rPr>
        <w:tab/>
        <w:t>De Luca F, Mancini S, Pensa C, et al. Numerical evaluation ( CFD ) of Wake and Thrust deduction fraction of a Warped Hard Chine Hulls Systematic Series. 10th RINA High Speed Mar Veh Symp. 2014. p. 1–8.</w:t>
      </w:r>
    </w:p>
    <w:p w14:paraId="77AD98E2" w14:textId="309D759E" w:rsidR="00A03212" w:rsidRPr="00492205" w:rsidRDefault="00F642CA" w:rsidP="0006158D">
      <w:pPr>
        <w:pStyle w:val="References"/>
        <w:numPr>
          <w:ilvl w:val="0"/>
          <w:numId w:val="0"/>
        </w:numPr>
      </w:pPr>
      <w:r>
        <w:fldChar w:fldCharType="end"/>
      </w:r>
    </w:p>
    <w:sectPr w:rsidR="00A03212" w:rsidRPr="00492205" w:rsidSect="007922D3">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0C33E" w14:textId="77777777" w:rsidR="00102D2A" w:rsidRDefault="00102D2A">
      <w:r>
        <w:separator/>
      </w:r>
    </w:p>
  </w:endnote>
  <w:endnote w:type="continuationSeparator" w:id="0">
    <w:p w14:paraId="6297C937" w14:textId="77777777" w:rsidR="00102D2A" w:rsidRDefault="00102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Times">
    <w:panose1 w:val="02020603050405020304"/>
    <w:charset w:val="BA"/>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1AF4A7" w14:textId="77777777" w:rsidR="00102D2A" w:rsidRDefault="00102D2A">
      <w:r>
        <w:separator/>
      </w:r>
    </w:p>
  </w:footnote>
  <w:footnote w:type="continuationSeparator" w:id="0">
    <w:p w14:paraId="5F2EFD6C" w14:textId="77777777" w:rsidR="00102D2A" w:rsidRDefault="00102D2A">
      <w:r>
        <w:continuationSeparator/>
      </w:r>
    </w:p>
  </w:footnote>
  <w:footnote w:id="1">
    <w:p w14:paraId="62C4F206" w14:textId="106A5FC0" w:rsidR="00102D2A" w:rsidRPr="004B3D13" w:rsidRDefault="00102D2A" w:rsidP="004B3D13">
      <w:pPr>
        <w:pStyle w:val="FootnoteText"/>
        <w:rPr>
          <w:rStyle w:val="FootnoteChar"/>
          <w:sz w:val="20"/>
          <w:szCs w:val="20"/>
          <w:lang w:val="et-EE"/>
        </w:rPr>
      </w:pPr>
      <w:r>
        <w:rPr>
          <w:rStyle w:val="FootnoteReference"/>
        </w:rPr>
        <w:footnoteRef/>
      </w:r>
      <w:r>
        <w:rPr>
          <w:rStyle w:val="FootnoteChar"/>
        </w:rPr>
        <w:t xml:space="preserve"> Corresponding Author</w:t>
      </w:r>
      <w:r w:rsidRPr="006161C2">
        <w:rPr>
          <w:rStyle w:val="FootnoteChar"/>
          <w:szCs w:val="16"/>
        </w:rPr>
        <w:t>,</w:t>
      </w:r>
      <w:r w:rsidRPr="006161C2">
        <w:rPr>
          <w:sz w:val="16"/>
          <w:szCs w:val="16"/>
          <w:lang w:val="en-GB"/>
        </w:rPr>
        <w:t xml:space="preserve"> </w:t>
      </w:r>
      <w:r>
        <w:rPr>
          <w:sz w:val="16"/>
          <w:szCs w:val="16"/>
          <w:lang w:val="en-GB"/>
        </w:rPr>
        <w:t>Miklos Lakatos</w:t>
      </w:r>
      <w:r w:rsidRPr="006161C2">
        <w:rPr>
          <w:sz w:val="16"/>
          <w:szCs w:val="16"/>
          <w:lang w:val="en-GB"/>
        </w:rPr>
        <w:t xml:space="preserve">, </w:t>
      </w:r>
      <w:r>
        <w:rPr>
          <w:sz w:val="16"/>
          <w:szCs w:val="16"/>
          <w:lang w:val="en-GB"/>
        </w:rPr>
        <w:t>Estonian Maritime Academy, Tallinn University of Technology</w:t>
      </w:r>
      <w:r w:rsidRPr="006161C2">
        <w:rPr>
          <w:sz w:val="16"/>
          <w:szCs w:val="16"/>
          <w:lang w:val="en-GB"/>
        </w:rPr>
        <w:t xml:space="preserve">, </w:t>
      </w:r>
      <w:r w:rsidRPr="004B3D13">
        <w:rPr>
          <w:sz w:val="16"/>
          <w:szCs w:val="16"/>
          <w:lang w:val="en-GB"/>
        </w:rPr>
        <w:t>Tallinna 19, 93819 Kuressaare, Estonia</w:t>
      </w:r>
      <w:r w:rsidRPr="006161C2">
        <w:rPr>
          <w:sz w:val="16"/>
          <w:szCs w:val="16"/>
          <w:lang w:val="en-GB"/>
        </w:rPr>
        <w:t xml:space="preserve">; E-mail: </w:t>
      </w:r>
      <w:r>
        <w:rPr>
          <w:sz w:val="16"/>
          <w:szCs w:val="16"/>
          <w:lang w:val="en-GB"/>
        </w:rPr>
        <w:t>miklos.lakatos@taltech.ee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36EC8536"/>
    <w:lvl w:ilvl="0">
      <w:start w:val="1"/>
      <w:numFmt w:val="decimal"/>
      <w:pStyle w:val="ListNumber"/>
      <w:lvlText w:val="%1."/>
      <w:lvlJc w:val="left"/>
      <w:pPr>
        <w:tabs>
          <w:tab w:val="num" w:pos="360"/>
        </w:tabs>
        <w:ind w:left="360" w:hanging="360"/>
      </w:pPr>
    </w:lvl>
  </w:abstractNum>
  <w:abstractNum w:abstractNumId="1" w15:restartNumberingAfterBreak="0">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3" w15:restartNumberingAfterBreak="0">
    <w:nsid w:val="55946972"/>
    <w:multiLevelType w:val="hybridMultilevel"/>
    <w:tmpl w:val="F2FC5282"/>
    <w:lvl w:ilvl="0" w:tplc="C6FAD7BC">
      <w:start w:val="1"/>
      <w:numFmt w:val="lowerLetter"/>
      <w:lvlText w:val="%1)"/>
      <w:lvlJc w:val="left"/>
      <w:pPr>
        <w:ind w:left="4680" w:hanging="360"/>
      </w:pPr>
      <w:rPr>
        <w:rFonts w:hint="default"/>
      </w:rPr>
    </w:lvl>
    <w:lvl w:ilvl="1" w:tplc="04250019" w:tentative="1">
      <w:start w:val="1"/>
      <w:numFmt w:val="lowerLetter"/>
      <w:lvlText w:val="%2."/>
      <w:lvlJc w:val="left"/>
      <w:pPr>
        <w:ind w:left="5400" w:hanging="360"/>
      </w:pPr>
    </w:lvl>
    <w:lvl w:ilvl="2" w:tplc="0425001B" w:tentative="1">
      <w:start w:val="1"/>
      <w:numFmt w:val="lowerRoman"/>
      <w:lvlText w:val="%3."/>
      <w:lvlJc w:val="right"/>
      <w:pPr>
        <w:ind w:left="6120" w:hanging="180"/>
      </w:pPr>
    </w:lvl>
    <w:lvl w:ilvl="3" w:tplc="0425000F" w:tentative="1">
      <w:start w:val="1"/>
      <w:numFmt w:val="decimal"/>
      <w:lvlText w:val="%4."/>
      <w:lvlJc w:val="left"/>
      <w:pPr>
        <w:ind w:left="6840" w:hanging="360"/>
      </w:pPr>
    </w:lvl>
    <w:lvl w:ilvl="4" w:tplc="04250019" w:tentative="1">
      <w:start w:val="1"/>
      <w:numFmt w:val="lowerLetter"/>
      <w:lvlText w:val="%5."/>
      <w:lvlJc w:val="left"/>
      <w:pPr>
        <w:ind w:left="7560" w:hanging="360"/>
      </w:pPr>
    </w:lvl>
    <w:lvl w:ilvl="5" w:tplc="0425001B" w:tentative="1">
      <w:start w:val="1"/>
      <w:numFmt w:val="lowerRoman"/>
      <w:lvlText w:val="%6."/>
      <w:lvlJc w:val="right"/>
      <w:pPr>
        <w:ind w:left="8280" w:hanging="180"/>
      </w:pPr>
    </w:lvl>
    <w:lvl w:ilvl="6" w:tplc="0425000F" w:tentative="1">
      <w:start w:val="1"/>
      <w:numFmt w:val="decimal"/>
      <w:lvlText w:val="%7."/>
      <w:lvlJc w:val="left"/>
      <w:pPr>
        <w:ind w:left="9000" w:hanging="360"/>
      </w:pPr>
    </w:lvl>
    <w:lvl w:ilvl="7" w:tplc="04250019" w:tentative="1">
      <w:start w:val="1"/>
      <w:numFmt w:val="lowerLetter"/>
      <w:lvlText w:val="%8."/>
      <w:lvlJc w:val="left"/>
      <w:pPr>
        <w:ind w:left="9720" w:hanging="360"/>
      </w:pPr>
    </w:lvl>
    <w:lvl w:ilvl="8" w:tplc="0425001B" w:tentative="1">
      <w:start w:val="1"/>
      <w:numFmt w:val="lowerRoman"/>
      <w:lvlText w:val="%9."/>
      <w:lvlJc w:val="right"/>
      <w:pPr>
        <w:ind w:left="10440" w:hanging="180"/>
      </w:pPr>
    </w:lvl>
  </w:abstractNum>
  <w:abstractNum w:abstractNumId="4" w15:restartNumberingAfterBreak="0">
    <w:nsid w:val="57343915"/>
    <w:multiLevelType w:val="hybridMultilevel"/>
    <w:tmpl w:val="2FBA413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6" w15:restartNumberingAfterBreak="0">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8"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9" w15:restartNumberingAfterBreak="0">
    <w:nsid w:val="749D7927"/>
    <w:multiLevelType w:val="multilevel"/>
    <w:tmpl w:val="1F9C18A8"/>
    <w:lvl w:ilvl="0">
      <w:start w:val="1"/>
      <w:numFmt w:val="decimal"/>
      <w:pStyle w:val="Heading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suff w:val="space"/>
      <w:lvlText w:val="%1.%2."/>
      <w:lvlJc w:val="left"/>
      <w:pPr>
        <w:ind w:left="0" w:firstLine="0"/>
      </w:pPr>
      <w:rPr>
        <w:rFonts w:ascii="Times New Roman" w:hAnsi="Times New Roman" w:hint="default"/>
        <w:b w:val="0"/>
        <w:i/>
        <w:sz w:val="20"/>
      </w:rPr>
    </w:lvl>
    <w:lvl w:ilvl="2">
      <w:start w:val="1"/>
      <w:numFmt w:val="decimal"/>
      <w:pStyle w:val="Heading3"/>
      <w:suff w:val="space"/>
      <w:lvlText w:val="%1.%2.%3."/>
      <w:lvlJc w:val="left"/>
      <w:pPr>
        <w:ind w:left="0" w:firstLine="0"/>
      </w:pPr>
      <w:rPr>
        <w:rFonts w:ascii="Times" w:hAnsi="Times" w:hint="default"/>
        <w:b w:val="0"/>
        <w:i/>
        <w:sz w:val="20"/>
      </w:rPr>
    </w:lvl>
    <w:lvl w:ilvl="3">
      <w:start w:val="1"/>
      <w:numFmt w:val="decimal"/>
      <w:pStyle w:val="Heading4"/>
      <w:suff w:val="space"/>
      <w:lvlText w:val="%1.%2.%3.%4."/>
      <w:lvlJc w:val="left"/>
      <w:pPr>
        <w:ind w:left="0" w:firstLine="0"/>
      </w:pPr>
      <w:rPr>
        <w:rFonts w:ascii="Times" w:hAnsi="Times" w:hint="default"/>
        <w:b w:val="0"/>
        <w:i/>
        <w:sz w:val="2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10" w15:restartNumberingAfterBreak="0">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5"/>
  </w:num>
  <w:num w:numId="3">
    <w:abstractNumId w:val="0"/>
  </w:num>
  <w:num w:numId="4">
    <w:abstractNumId w:val="9"/>
  </w:num>
  <w:num w:numId="5">
    <w:abstractNumId w:val="2"/>
  </w:num>
  <w:num w:numId="6">
    <w:abstractNumId w:val="8"/>
  </w:num>
  <w:num w:numId="7">
    <w:abstractNumId w:val="10"/>
  </w:num>
  <w:num w:numId="8">
    <w:abstractNumId w:val="6"/>
  </w:num>
  <w:num w:numId="9">
    <w:abstractNumId w:val="10"/>
  </w:num>
  <w:num w:numId="10">
    <w:abstractNumId w:val="1"/>
  </w:num>
  <w:num w:numId="11">
    <w:abstractNumId w:val="10"/>
    <w:lvlOverride w:ilvl="0">
      <w:startOverride w:val="1"/>
    </w:lvlOverride>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defaultTabStop w:val="720"/>
  <w:hyphenationZone w:val="425"/>
  <w:noPunctuationKerning/>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Q0MDUxszAwMDYwM7FQ0lEKTi0uzszPAykwrQUAjkbjTCwAAAA="/>
  </w:docVars>
  <w:rsids>
    <w:rsidRoot w:val="001475EC"/>
    <w:rsid w:val="0000528D"/>
    <w:rsid w:val="00007E64"/>
    <w:rsid w:val="00022B72"/>
    <w:rsid w:val="0003091C"/>
    <w:rsid w:val="00040BC4"/>
    <w:rsid w:val="00041072"/>
    <w:rsid w:val="00042429"/>
    <w:rsid w:val="0006158D"/>
    <w:rsid w:val="00063D98"/>
    <w:rsid w:val="00082542"/>
    <w:rsid w:val="000849FC"/>
    <w:rsid w:val="00097817"/>
    <w:rsid w:val="000A13A9"/>
    <w:rsid w:val="000B21C5"/>
    <w:rsid w:val="000C458E"/>
    <w:rsid w:val="000D0A24"/>
    <w:rsid w:val="000D39A9"/>
    <w:rsid w:val="000D60A4"/>
    <w:rsid w:val="000D6EDB"/>
    <w:rsid w:val="000E17A7"/>
    <w:rsid w:val="000E3D37"/>
    <w:rsid w:val="00102D2A"/>
    <w:rsid w:val="001030EA"/>
    <w:rsid w:val="001056C6"/>
    <w:rsid w:val="00107D54"/>
    <w:rsid w:val="001159E7"/>
    <w:rsid w:val="00115EAD"/>
    <w:rsid w:val="001202F6"/>
    <w:rsid w:val="00126234"/>
    <w:rsid w:val="001277EF"/>
    <w:rsid w:val="0013230C"/>
    <w:rsid w:val="001475EC"/>
    <w:rsid w:val="0017217D"/>
    <w:rsid w:val="00190CC7"/>
    <w:rsid w:val="00191660"/>
    <w:rsid w:val="00194BD8"/>
    <w:rsid w:val="00197654"/>
    <w:rsid w:val="001B31EF"/>
    <w:rsid w:val="001B4775"/>
    <w:rsid w:val="001C20F8"/>
    <w:rsid w:val="001C690D"/>
    <w:rsid w:val="001D79A5"/>
    <w:rsid w:val="001F5575"/>
    <w:rsid w:val="0022754D"/>
    <w:rsid w:val="002374F2"/>
    <w:rsid w:val="00241A87"/>
    <w:rsid w:val="00252DE2"/>
    <w:rsid w:val="00260C30"/>
    <w:rsid w:val="00267FA7"/>
    <w:rsid w:val="002810B1"/>
    <w:rsid w:val="00281599"/>
    <w:rsid w:val="00283697"/>
    <w:rsid w:val="00286794"/>
    <w:rsid w:val="002875FF"/>
    <w:rsid w:val="00291B7E"/>
    <w:rsid w:val="002A05FD"/>
    <w:rsid w:val="002C7507"/>
    <w:rsid w:val="002D2C63"/>
    <w:rsid w:val="002D3851"/>
    <w:rsid w:val="002D62D3"/>
    <w:rsid w:val="002E05A4"/>
    <w:rsid w:val="003144E2"/>
    <w:rsid w:val="0031786B"/>
    <w:rsid w:val="00340D1B"/>
    <w:rsid w:val="003435AC"/>
    <w:rsid w:val="00353FDC"/>
    <w:rsid w:val="003678F3"/>
    <w:rsid w:val="0037201F"/>
    <w:rsid w:val="00376495"/>
    <w:rsid w:val="00390F04"/>
    <w:rsid w:val="003B1166"/>
    <w:rsid w:val="003C28AB"/>
    <w:rsid w:val="003C5DED"/>
    <w:rsid w:val="004011F3"/>
    <w:rsid w:val="0040123C"/>
    <w:rsid w:val="00401A4D"/>
    <w:rsid w:val="0041032D"/>
    <w:rsid w:val="00423AC7"/>
    <w:rsid w:val="00450514"/>
    <w:rsid w:val="0047136F"/>
    <w:rsid w:val="004752AF"/>
    <w:rsid w:val="004764D3"/>
    <w:rsid w:val="00481142"/>
    <w:rsid w:val="00492205"/>
    <w:rsid w:val="004A4FE0"/>
    <w:rsid w:val="004B3D13"/>
    <w:rsid w:val="004C489F"/>
    <w:rsid w:val="004E3810"/>
    <w:rsid w:val="004F1A91"/>
    <w:rsid w:val="005066E7"/>
    <w:rsid w:val="00510BE5"/>
    <w:rsid w:val="00532D2B"/>
    <w:rsid w:val="00533CA5"/>
    <w:rsid w:val="005529DF"/>
    <w:rsid w:val="0058206E"/>
    <w:rsid w:val="00584196"/>
    <w:rsid w:val="00585D08"/>
    <w:rsid w:val="005C0F9D"/>
    <w:rsid w:val="005C6ABB"/>
    <w:rsid w:val="005E2BA8"/>
    <w:rsid w:val="005E75B3"/>
    <w:rsid w:val="005F235D"/>
    <w:rsid w:val="006135B3"/>
    <w:rsid w:val="00614FB2"/>
    <w:rsid w:val="006161C2"/>
    <w:rsid w:val="00620DAD"/>
    <w:rsid w:val="006306B1"/>
    <w:rsid w:val="00631672"/>
    <w:rsid w:val="00636871"/>
    <w:rsid w:val="006375AC"/>
    <w:rsid w:val="00655D51"/>
    <w:rsid w:val="006675C0"/>
    <w:rsid w:val="00667709"/>
    <w:rsid w:val="00685916"/>
    <w:rsid w:val="00694E04"/>
    <w:rsid w:val="00697EE0"/>
    <w:rsid w:val="006B443C"/>
    <w:rsid w:val="006C3095"/>
    <w:rsid w:val="006C75A0"/>
    <w:rsid w:val="006E6CF4"/>
    <w:rsid w:val="007018A7"/>
    <w:rsid w:val="007022A4"/>
    <w:rsid w:val="007072B9"/>
    <w:rsid w:val="00721114"/>
    <w:rsid w:val="00731908"/>
    <w:rsid w:val="00745451"/>
    <w:rsid w:val="0077070C"/>
    <w:rsid w:val="00783363"/>
    <w:rsid w:val="00787A2A"/>
    <w:rsid w:val="00791773"/>
    <w:rsid w:val="007922D3"/>
    <w:rsid w:val="007923D5"/>
    <w:rsid w:val="007A5592"/>
    <w:rsid w:val="007C1819"/>
    <w:rsid w:val="007C1EBE"/>
    <w:rsid w:val="007C441B"/>
    <w:rsid w:val="007D692D"/>
    <w:rsid w:val="007E04F3"/>
    <w:rsid w:val="007F22F2"/>
    <w:rsid w:val="007F2A75"/>
    <w:rsid w:val="007F31EA"/>
    <w:rsid w:val="007F5ABD"/>
    <w:rsid w:val="008339C3"/>
    <w:rsid w:val="00843DEA"/>
    <w:rsid w:val="00850813"/>
    <w:rsid w:val="00851A51"/>
    <w:rsid w:val="00856925"/>
    <w:rsid w:val="00857ED8"/>
    <w:rsid w:val="00876253"/>
    <w:rsid w:val="008970D0"/>
    <w:rsid w:val="008A38F9"/>
    <w:rsid w:val="008C1BFB"/>
    <w:rsid w:val="008D5671"/>
    <w:rsid w:val="008D736B"/>
    <w:rsid w:val="008E2DCB"/>
    <w:rsid w:val="00904C61"/>
    <w:rsid w:val="0091781E"/>
    <w:rsid w:val="00920904"/>
    <w:rsid w:val="00923E51"/>
    <w:rsid w:val="009413C0"/>
    <w:rsid w:val="0094238D"/>
    <w:rsid w:val="00945071"/>
    <w:rsid w:val="00954CE5"/>
    <w:rsid w:val="00957722"/>
    <w:rsid w:val="00957832"/>
    <w:rsid w:val="009607E6"/>
    <w:rsid w:val="00965ACE"/>
    <w:rsid w:val="00975FA0"/>
    <w:rsid w:val="009A031B"/>
    <w:rsid w:val="009A24D9"/>
    <w:rsid w:val="009B729C"/>
    <w:rsid w:val="009D5725"/>
    <w:rsid w:val="009E669C"/>
    <w:rsid w:val="009F2C41"/>
    <w:rsid w:val="009F531C"/>
    <w:rsid w:val="00A01C7A"/>
    <w:rsid w:val="00A03212"/>
    <w:rsid w:val="00A047A3"/>
    <w:rsid w:val="00A13B3E"/>
    <w:rsid w:val="00A20AF9"/>
    <w:rsid w:val="00A21205"/>
    <w:rsid w:val="00A24B88"/>
    <w:rsid w:val="00A24EA3"/>
    <w:rsid w:val="00A3336D"/>
    <w:rsid w:val="00A4536B"/>
    <w:rsid w:val="00A51B87"/>
    <w:rsid w:val="00A6654A"/>
    <w:rsid w:val="00A665E3"/>
    <w:rsid w:val="00A9174F"/>
    <w:rsid w:val="00AB267D"/>
    <w:rsid w:val="00AC35AB"/>
    <w:rsid w:val="00AD722A"/>
    <w:rsid w:val="00AE0F9E"/>
    <w:rsid w:val="00AE1751"/>
    <w:rsid w:val="00AF5EEF"/>
    <w:rsid w:val="00B0480A"/>
    <w:rsid w:val="00B05D6E"/>
    <w:rsid w:val="00B07DFC"/>
    <w:rsid w:val="00B211C6"/>
    <w:rsid w:val="00B31FB9"/>
    <w:rsid w:val="00B36644"/>
    <w:rsid w:val="00B548E5"/>
    <w:rsid w:val="00B62F86"/>
    <w:rsid w:val="00B70F33"/>
    <w:rsid w:val="00B77774"/>
    <w:rsid w:val="00B81EA1"/>
    <w:rsid w:val="00BA0A07"/>
    <w:rsid w:val="00BA5620"/>
    <w:rsid w:val="00BC170C"/>
    <w:rsid w:val="00BD4D5D"/>
    <w:rsid w:val="00BE086E"/>
    <w:rsid w:val="00BE3C90"/>
    <w:rsid w:val="00C12B63"/>
    <w:rsid w:val="00C16FA5"/>
    <w:rsid w:val="00C2321E"/>
    <w:rsid w:val="00C356A6"/>
    <w:rsid w:val="00C35E76"/>
    <w:rsid w:val="00C41519"/>
    <w:rsid w:val="00C41EE7"/>
    <w:rsid w:val="00C51FD5"/>
    <w:rsid w:val="00C55B3B"/>
    <w:rsid w:val="00C57EC0"/>
    <w:rsid w:val="00C81FEC"/>
    <w:rsid w:val="00C82428"/>
    <w:rsid w:val="00C97D11"/>
    <w:rsid w:val="00CA1554"/>
    <w:rsid w:val="00CB1FA7"/>
    <w:rsid w:val="00CB4733"/>
    <w:rsid w:val="00CB5BD6"/>
    <w:rsid w:val="00CC315F"/>
    <w:rsid w:val="00CC7C76"/>
    <w:rsid w:val="00CF25F8"/>
    <w:rsid w:val="00CF2D28"/>
    <w:rsid w:val="00CF5C91"/>
    <w:rsid w:val="00CF6847"/>
    <w:rsid w:val="00CF7C13"/>
    <w:rsid w:val="00D0109C"/>
    <w:rsid w:val="00D201F5"/>
    <w:rsid w:val="00D27470"/>
    <w:rsid w:val="00D567D7"/>
    <w:rsid w:val="00D7583D"/>
    <w:rsid w:val="00D82BC9"/>
    <w:rsid w:val="00DA6113"/>
    <w:rsid w:val="00DA67C4"/>
    <w:rsid w:val="00DB11A9"/>
    <w:rsid w:val="00DB44DA"/>
    <w:rsid w:val="00DB55CD"/>
    <w:rsid w:val="00DD1066"/>
    <w:rsid w:val="00DE1920"/>
    <w:rsid w:val="00DE1F1A"/>
    <w:rsid w:val="00DF4A1F"/>
    <w:rsid w:val="00E041AA"/>
    <w:rsid w:val="00E11CE7"/>
    <w:rsid w:val="00E12E11"/>
    <w:rsid w:val="00E20A03"/>
    <w:rsid w:val="00E30677"/>
    <w:rsid w:val="00E30BF1"/>
    <w:rsid w:val="00E34551"/>
    <w:rsid w:val="00E44410"/>
    <w:rsid w:val="00E4778E"/>
    <w:rsid w:val="00E628DA"/>
    <w:rsid w:val="00E66B80"/>
    <w:rsid w:val="00E6764F"/>
    <w:rsid w:val="00E71592"/>
    <w:rsid w:val="00E727FA"/>
    <w:rsid w:val="00E741B3"/>
    <w:rsid w:val="00E77A9B"/>
    <w:rsid w:val="00E81569"/>
    <w:rsid w:val="00E8757B"/>
    <w:rsid w:val="00E90140"/>
    <w:rsid w:val="00E97CB0"/>
    <w:rsid w:val="00E97CBD"/>
    <w:rsid w:val="00EA4694"/>
    <w:rsid w:val="00EB3803"/>
    <w:rsid w:val="00ED7950"/>
    <w:rsid w:val="00EF3F98"/>
    <w:rsid w:val="00F07FC3"/>
    <w:rsid w:val="00F24038"/>
    <w:rsid w:val="00F33506"/>
    <w:rsid w:val="00F37A29"/>
    <w:rsid w:val="00F61FAF"/>
    <w:rsid w:val="00F642CA"/>
    <w:rsid w:val="00F72064"/>
    <w:rsid w:val="00F75392"/>
    <w:rsid w:val="00F7796D"/>
    <w:rsid w:val="00F90491"/>
    <w:rsid w:val="00F916A5"/>
    <w:rsid w:val="00F958A1"/>
    <w:rsid w:val="00FA0AB1"/>
    <w:rsid w:val="00FA33D5"/>
    <w:rsid w:val="00FA67CD"/>
    <w:rsid w:val="00FD2067"/>
    <w:rsid w:val="00FE6C8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o:shapelayout v:ext="edit">
      <o:idmap v:ext="edit" data="1"/>
    </o:shapelayout>
  </w:shapeDefaults>
  <w:decimalSymbol w:val="."/>
  <w:listSeparator w:val=";"/>
  <w14:docId w14:val="014EB152"/>
  <w14:defaultImageDpi w14:val="32767"/>
  <w15:chartTrackingRefBased/>
  <w15:docId w15:val="{79BA87EA-F6F7-49F1-826F-17EF3745C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ind w:firstLine="357"/>
      <w:jc w:val="both"/>
    </w:pPr>
    <w:rPr>
      <w:szCs w:val="24"/>
      <w:lang w:val="en-US" w:eastAsia="ja-JP"/>
    </w:rPr>
  </w:style>
  <w:style w:type="paragraph" w:styleId="Heading1">
    <w:name w:val="heading 1"/>
    <w:basedOn w:val="Normal"/>
    <w:next w:val="NoindentNormal"/>
    <w:qFormat/>
    <w:pPr>
      <w:keepNext/>
      <w:keepLines/>
      <w:numPr>
        <w:numId w:val="4"/>
      </w:numPr>
      <w:suppressAutoHyphens/>
      <w:spacing w:before="480" w:after="240"/>
      <w:jc w:val="left"/>
      <w:outlineLvl w:val="0"/>
    </w:pPr>
    <w:rPr>
      <w:rFonts w:cs="Arial"/>
      <w:b/>
      <w:bCs/>
      <w:kern w:val="32"/>
      <w:szCs w:val="32"/>
    </w:rPr>
  </w:style>
  <w:style w:type="paragraph" w:styleId="Heading2">
    <w:name w:val="heading 2"/>
    <w:basedOn w:val="Normal"/>
    <w:next w:val="NoindentNormal"/>
    <w:qFormat/>
    <w:pPr>
      <w:keepNext/>
      <w:keepLines/>
      <w:numPr>
        <w:ilvl w:val="1"/>
        <w:numId w:val="4"/>
      </w:numPr>
      <w:suppressAutoHyphens/>
      <w:spacing w:before="240" w:after="240"/>
      <w:jc w:val="left"/>
      <w:outlineLvl w:val="1"/>
    </w:pPr>
    <w:rPr>
      <w:rFonts w:cs="Arial"/>
      <w:bCs/>
      <w:i/>
      <w:iCs/>
      <w:szCs w:val="28"/>
    </w:rPr>
  </w:style>
  <w:style w:type="paragraph" w:styleId="Heading3">
    <w:name w:val="heading 3"/>
    <w:basedOn w:val="Normal"/>
    <w:next w:val="NoindentNormal"/>
    <w:qFormat/>
    <w:pPr>
      <w:keepNext/>
      <w:keepLines/>
      <w:numPr>
        <w:ilvl w:val="2"/>
        <w:numId w:val="4"/>
      </w:numPr>
      <w:suppressAutoHyphens/>
      <w:spacing w:before="240" w:after="120"/>
      <w:jc w:val="left"/>
      <w:outlineLvl w:val="2"/>
    </w:pPr>
    <w:rPr>
      <w:rFonts w:cs="Arial"/>
      <w:bCs/>
      <w:i/>
      <w:szCs w:val="26"/>
    </w:rPr>
  </w:style>
  <w:style w:type="paragraph" w:styleId="Heading4">
    <w:name w:val="heading 4"/>
    <w:basedOn w:val="Normal"/>
    <w:next w:val="NoindentNormal"/>
    <w:qFormat/>
    <w:pPr>
      <w:keepNext/>
      <w:numPr>
        <w:ilvl w:val="3"/>
        <w:numId w:val="4"/>
      </w:numPr>
      <w:suppressAutoHyphens/>
      <w:spacing w:before="120"/>
      <w:jc w:val="left"/>
      <w:outlineLvl w:val="3"/>
    </w:pPr>
    <w:rPr>
      <w:bCs/>
      <w:i/>
      <w:szCs w:val="28"/>
    </w:rPr>
  </w:style>
  <w:style w:type="paragraph" w:styleId="Heading5">
    <w:name w:val="heading 5"/>
    <w:basedOn w:val="Normal"/>
    <w:next w:val="NoindentNormal"/>
    <w:qFormat/>
    <w:pPr>
      <w:numPr>
        <w:ilvl w:val="4"/>
        <w:numId w:val="4"/>
      </w:numPr>
      <w:jc w:val="left"/>
      <w:outlineLvl w:val="4"/>
    </w:pPr>
    <w:rPr>
      <w:bCs/>
      <w:i/>
      <w:iCs/>
      <w:szCs w:val="26"/>
    </w:rPr>
  </w:style>
  <w:style w:type="paragraph" w:styleId="Heading6">
    <w:name w:val="heading 6"/>
    <w:basedOn w:val="Normal"/>
    <w:next w:val="Normal"/>
    <w:qFormat/>
    <w:pPr>
      <w:numPr>
        <w:ilvl w:val="5"/>
        <w:numId w:val="4"/>
      </w:numPr>
      <w:spacing w:before="240"/>
      <w:outlineLvl w:val="5"/>
    </w:pPr>
    <w:rPr>
      <w:bCs/>
      <w:szCs w:val="22"/>
    </w:rPr>
  </w:style>
  <w:style w:type="paragraph" w:styleId="Heading7">
    <w:name w:val="heading 7"/>
    <w:basedOn w:val="Normal"/>
    <w:next w:val="Normal"/>
    <w:qFormat/>
    <w:pPr>
      <w:spacing w:before="240" w:after="60"/>
      <w:outlineLvl w:val="6"/>
    </w:pPr>
    <w:rPr>
      <w:sz w:val="24"/>
    </w:rPr>
  </w:style>
  <w:style w:type="paragraph" w:styleId="Heading8">
    <w:name w:val="heading 8"/>
    <w:basedOn w:val="Normal"/>
    <w:next w:val="Normal"/>
    <w:qFormat/>
    <w:pPr>
      <w:spacing w:before="240" w:after="60"/>
      <w:outlineLvl w:val="7"/>
    </w:pPr>
    <w:rPr>
      <w:i/>
      <w:iCs/>
      <w:sz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indentNormal">
    <w:name w:val="NoindentNormal"/>
    <w:basedOn w:val="Normal"/>
    <w:next w:val="Normal"/>
    <w:qFormat/>
    <w:rsid w:val="00CF6847"/>
    <w:pPr>
      <w:ind w:firstLine="0"/>
    </w:pPr>
  </w:style>
  <w:style w:type="paragraph" w:customStyle="1" w:styleId="Citaat1">
    <w:name w:val="Citaat1"/>
    <w:basedOn w:val="Normal"/>
    <w:pPr>
      <w:ind w:left="204"/>
    </w:pPr>
    <w:rPr>
      <w:sz w:val="18"/>
    </w:rPr>
  </w:style>
  <w:style w:type="paragraph" w:customStyle="1" w:styleId="Abstract">
    <w:name w:val="Abstract"/>
    <w:basedOn w:val="Normal"/>
    <w:pPr>
      <w:adjustRightInd w:val="0"/>
      <w:snapToGrid w:val="0"/>
      <w:spacing w:before="480"/>
      <w:ind w:left="851" w:right="851" w:firstLine="0"/>
    </w:pPr>
    <w:rPr>
      <w:sz w:val="16"/>
    </w:rPr>
  </w:style>
  <w:style w:type="paragraph" w:customStyle="1" w:styleId="Affiliation">
    <w:name w:val="Affiliation"/>
    <w:basedOn w:val="Normal"/>
    <w:pPr>
      <w:ind w:firstLine="0"/>
      <w:jc w:val="center"/>
    </w:pPr>
    <w:rPr>
      <w:i/>
    </w:rPr>
  </w:style>
  <w:style w:type="paragraph" w:customStyle="1" w:styleId="Equation">
    <w:name w:val="Equation"/>
    <w:basedOn w:val="Normal"/>
    <w:pPr>
      <w:tabs>
        <w:tab w:val="left" w:pos="6781"/>
      </w:tabs>
      <w:spacing w:before="240" w:after="240"/>
      <w:ind w:left="454" w:firstLine="0"/>
      <w:jc w:val="left"/>
    </w:pPr>
  </w:style>
  <w:style w:type="paragraph" w:customStyle="1" w:styleId="Footnote">
    <w:name w:val="Footnote"/>
    <w:basedOn w:val="Normal"/>
    <w:pPr>
      <w:ind w:firstLine="136"/>
    </w:pPr>
    <w:rPr>
      <w:sz w:val="16"/>
    </w:rPr>
  </w:style>
  <w:style w:type="paragraph" w:customStyle="1" w:styleId="LISTalph">
    <w:name w:val="LISTalph"/>
    <w:basedOn w:val="Normal"/>
    <w:pPr>
      <w:numPr>
        <w:numId w:val="1"/>
      </w:numPr>
      <w:tabs>
        <w:tab w:val="left" w:pos="499"/>
      </w:tabs>
    </w:pPr>
  </w:style>
  <w:style w:type="paragraph" w:customStyle="1" w:styleId="LISTdash">
    <w:name w:val="LISTdash"/>
    <w:basedOn w:val="Normal"/>
    <w:pPr>
      <w:numPr>
        <w:numId w:val="2"/>
      </w:numPr>
      <w:tabs>
        <w:tab w:val="left" w:pos="454"/>
      </w:tabs>
      <w:adjustRightInd w:val="0"/>
      <w:snapToGrid w:val="0"/>
    </w:pPr>
  </w:style>
  <w:style w:type="paragraph" w:customStyle="1" w:styleId="LISTnum">
    <w:name w:val="LISTnum"/>
    <w:basedOn w:val="Normal"/>
    <w:pPr>
      <w:numPr>
        <w:numId w:val="6"/>
      </w:numPr>
      <w:adjustRightInd w:val="0"/>
      <w:snapToGrid w:val="0"/>
      <w:ind w:left="714" w:hanging="357"/>
    </w:pPr>
  </w:style>
  <w:style w:type="paragraph" w:customStyle="1" w:styleId="References">
    <w:name w:val="References"/>
    <w:basedOn w:val="Normal"/>
    <w:pPr>
      <w:numPr>
        <w:numId w:val="9"/>
      </w:numPr>
      <w:tabs>
        <w:tab w:val="left" w:pos="85"/>
      </w:tabs>
    </w:pPr>
    <w:rPr>
      <w:sz w:val="16"/>
    </w:rPr>
  </w:style>
  <w:style w:type="paragraph" w:customStyle="1" w:styleId="Table">
    <w:name w:val="Table"/>
    <w:basedOn w:val="Normal"/>
    <w:rsid w:val="00BC170C"/>
    <w:pPr>
      <w:ind w:firstLine="0"/>
      <w:jc w:val="left"/>
    </w:pPr>
    <w:rPr>
      <w:sz w:val="16"/>
    </w:rPr>
  </w:style>
  <w:style w:type="paragraph" w:styleId="Title">
    <w:name w:val="Title"/>
    <w:basedOn w:val="Normal"/>
    <w:next w:val="Normal"/>
    <w:qFormat/>
    <w:pPr>
      <w:spacing w:before="480" w:after="320"/>
      <w:ind w:firstLine="0"/>
      <w:jc w:val="center"/>
    </w:pPr>
    <w:rPr>
      <w:noProof/>
      <w:kern w:val="28"/>
      <w:sz w:val="40"/>
    </w:rPr>
  </w:style>
  <w:style w:type="paragraph" w:customStyle="1" w:styleId="Author">
    <w:name w:val="Author"/>
    <w:basedOn w:val="Normal"/>
    <w:pPr>
      <w:ind w:firstLine="0"/>
      <w:jc w:val="center"/>
    </w:pPr>
  </w:style>
  <w:style w:type="paragraph" w:styleId="Caption">
    <w:name w:val="caption"/>
    <w:basedOn w:val="Normal"/>
    <w:next w:val="Normal"/>
    <w:qFormat/>
    <w:rsid w:val="005066E7"/>
    <w:pPr>
      <w:spacing w:before="80" w:after="80"/>
      <w:ind w:firstLine="0"/>
      <w:jc w:val="center"/>
    </w:pPr>
    <w:rPr>
      <w:sz w:val="16"/>
    </w:rPr>
  </w:style>
  <w:style w:type="paragraph" w:customStyle="1" w:styleId="LISTDescription">
    <w:name w:val="LISTDescription"/>
    <w:basedOn w:val="Normal"/>
    <w:pPr>
      <w:ind w:left="454" w:hanging="454"/>
    </w:pPr>
  </w:style>
  <w:style w:type="paragraph" w:customStyle="1" w:styleId="Notes">
    <w:name w:val="Notes"/>
    <w:basedOn w:val="Normal"/>
    <w:rPr>
      <w:sz w:val="16"/>
    </w:rPr>
  </w:style>
  <w:style w:type="paragraph" w:styleId="BodyText">
    <w:name w:val="Body Text"/>
    <w:basedOn w:val="Normal"/>
    <w:semiHidden/>
    <w:pPr>
      <w:spacing w:after="120"/>
    </w:pPr>
  </w:style>
  <w:style w:type="paragraph" w:customStyle="1" w:styleId="CaptionLong">
    <w:name w:val="CaptionLong"/>
    <w:basedOn w:val="Normal"/>
    <w:qFormat/>
    <w:rsid w:val="00F958A1"/>
    <w:pPr>
      <w:spacing w:before="80" w:after="80"/>
      <w:ind w:firstLine="0"/>
    </w:pPr>
    <w:rPr>
      <w:sz w:val="16"/>
    </w:rPr>
  </w:style>
  <w:style w:type="paragraph" w:customStyle="1" w:styleId="HeadingUnn1">
    <w:name w:val="HeadingUnn1"/>
    <w:basedOn w:val="Heading1"/>
    <w:next w:val="NoindentNormal"/>
    <w:pPr>
      <w:numPr>
        <w:numId w:val="0"/>
      </w:numPr>
    </w:pPr>
    <w:rPr>
      <w:bCs w:val="0"/>
    </w:rPr>
  </w:style>
  <w:style w:type="paragraph" w:customStyle="1" w:styleId="HeadingUnn2">
    <w:name w:val="HeadingUnn2"/>
    <w:basedOn w:val="Heading2"/>
    <w:next w:val="NoindentNormal"/>
    <w:pPr>
      <w:numPr>
        <w:ilvl w:val="0"/>
        <w:numId w:val="0"/>
      </w:numPr>
    </w:pPr>
  </w:style>
  <w:style w:type="paragraph" w:customStyle="1" w:styleId="HeadingUnn3">
    <w:name w:val="HeadingUnn3"/>
    <w:basedOn w:val="Heading3"/>
    <w:next w:val="NoindentNormal"/>
    <w:pPr>
      <w:numPr>
        <w:ilvl w:val="0"/>
        <w:numId w:val="0"/>
      </w:numPr>
    </w:pPr>
  </w:style>
  <w:style w:type="paragraph" w:customStyle="1" w:styleId="HeadingUnn4">
    <w:name w:val="HeadingUnn4"/>
    <w:basedOn w:val="Heading4"/>
    <w:next w:val="NoindentNormal"/>
    <w:pPr>
      <w:numPr>
        <w:ilvl w:val="0"/>
        <w:numId w:val="0"/>
      </w:numPr>
    </w:pPr>
  </w:style>
  <w:style w:type="paragraph" w:customStyle="1" w:styleId="HeadingUnn5">
    <w:name w:val="HeadingUnn5"/>
    <w:basedOn w:val="Heading5"/>
    <w:next w:val="Normal"/>
    <w:pPr>
      <w:numPr>
        <w:ilvl w:val="0"/>
        <w:numId w:val="0"/>
      </w:numPr>
      <w:spacing w:before="120"/>
    </w:pPr>
  </w:style>
  <w:style w:type="paragraph" w:styleId="ListNumber">
    <w:name w:val="List Number"/>
    <w:basedOn w:val="Normal"/>
    <w:semiHidden/>
    <w:pPr>
      <w:numPr>
        <w:numId w:val="3"/>
      </w:numPr>
    </w:pPr>
  </w:style>
  <w:style w:type="paragraph" w:customStyle="1" w:styleId="CaptionShort">
    <w:name w:val="CaptionShort"/>
    <w:basedOn w:val="Normal"/>
    <w:qFormat/>
    <w:pPr>
      <w:spacing w:before="80" w:after="80"/>
      <w:ind w:firstLine="0"/>
      <w:jc w:val="center"/>
    </w:pPr>
    <w:rPr>
      <w:sz w:val="16"/>
    </w:rPr>
  </w:style>
  <w:style w:type="paragraph" w:customStyle="1" w:styleId="Listbul">
    <w:name w:val="Listbul"/>
    <w:basedOn w:val="Normal"/>
    <w:pPr>
      <w:numPr>
        <w:numId w:val="5"/>
      </w:numPr>
    </w:pPr>
  </w:style>
  <w:style w:type="paragraph" w:customStyle="1" w:styleId="Keywords">
    <w:name w:val="Keywords"/>
    <w:basedOn w:val="Abstract"/>
    <w:next w:val="Heading1"/>
    <w:pPr>
      <w:spacing w:before="240" w:after="240"/>
    </w:pPr>
  </w:style>
  <w:style w:type="paragraph" w:styleId="FootnoteText">
    <w:name w:val="footnote text"/>
    <w:basedOn w:val="Normal"/>
    <w:semiHidden/>
    <w:rPr>
      <w:szCs w:val="20"/>
    </w:rPr>
  </w:style>
  <w:style w:type="character" w:styleId="FootnoteReference">
    <w:name w:val="footnote reference"/>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character" w:styleId="Hyperlink">
    <w:name w:val="Hyperlink"/>
    <w:basedOn w:val="DefaultParagraphFont"/>
    <w:uiPriority w:val="99"/>
    <w:unhideWhenUsed/>
    <w:rsid w:val="004B3D13"/>
    <w:rPr>
      <w:color w:val="0070C0" w:themeColor="hyperlink"/>
      <w:u w:val="single"/>
    </w:rPr>
  </w:style>
  <w:style w:type="character" w:styleId="UnresolvedMention">
    <w:name w:val="Unresolved Mention"/>
    <w:basedOn w:val="DefaultParagraphFont"/>
    <w:uiPriority w:val="99"/>
    <w:semiHidden/>
    <w:unhideWhenUsed/>
    <w:rsid w:val="004B3D13"/>
    <w:rPr>
      <w:color w:val="605E5C"/>
      <w:shd w:val="clear" w:color="auto" w:fill="E1DFDD"/>
    </w:rPr>
  </w:style>
  <w:style w:type="paragraph" w:styleId="ListParagraph">
    <w:name w:val="List Paragraph"/>
    <w:basedOn w:val="Normal"/>
    <w:uiPriority w:val="34"/>
    <w:qFormat/>
    <w:rsid w:val="003C5DED"/>
    <w:pPr>
      <w:ind w:left="720"/>
      <w:contextualSpacing/>
    </w:pPr>
  </w:style>
  <w:style w:type="table" w:styleId="ListTable1Light">
    <w:name w:val="List Table 1 Light"/>
    <w:basedOn w:val="TableNormal"/>
    <w:uiPriority w:val="46"/>
    <w:rsid w:val="00E77A9B"/>
    <w:rPr>
      <w:rFonts w:asciiTheme="minorHAnsi" w:eastAsiaTheme="minorHAnsi" w:hAnsiTheme="minorHAnsi" w:cstheme="minorBidi"/>
      <w:sz w:val="22"/>
      <w:szCs w:val="22"/>
      <w:lang w:val="en-US" w:eastAsia="en-US"/>
    </w:rPr>
    <w:tblPr>
      <w:tblStyleRowBandSize w:val="1"/>
      <w:tblStyleColBandSize w:val="1"/>
      <w:tblInd w:w="0" w:type="nil"/>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1C690D"/>
    <w:pPr>
      <w:spacing w:after="120" w:line="256" w:lineRule="auto"/>
      <w:ind w:firstLine="0"/>
    </w:pPr>
    <w:rPr>
      <w:rFonts w:eastAsiaTheme="minorHAnsi"/>
      <w:sz w:val="24"/>
      <w:lang w:eastAsia="en-US"/>
    </w:rPr>
  </w:style>
  <w:style w:type="table" w:styleId="TableGrid">
    <w:name w:val="Table Grid"/>
    <w:basedOn w:val="TableNormal"/>
    <w:uiPriority w:val="59"/>
    <w:rsid w:val="00E628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31F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1FB9"/>
    <w:rPr>
      <w:rFonts w:ascii="Segoe UI" w:hAnsi="Segoe UI" w:cs="Segoe UI"/>
      <w:sz w:val="18"/>
      <w:szCs w:val="18"/>
      <w:lang w:val="en-US" w:eastAsia="ja-JP"/>
    </w:rPr>
  </w:style>
  <w:style w:type="character" w:styleId="PlaceholderText">
    <w:name w:val="Placeholder Text"/>
    <w:basedOn w:val="DefaultParagraphFont"/>
    <w:uiPriority w:val="99"/>
    <w:semiHidden/>
    <w:rsid w:val="002C7507"/>
    <w:rPr>
      <w:color w:val="808080"/>
    </w:rPr>
  </w:style>
  <w:style w:type="paragraph" w:styleId="NoSpacing">
    <w:name w:val="No Spacing"/>
    <w:uiPriority w:val="1"/>
    <w:qFormat/>
    <w:rsid w:val="003435AC"/>
    <w:pPr>
      <w:ind w:firstLine="357"/>
      <w:jc w:val="both"/>
    </w:pPr>
    <w:rPr>
      <w:szCs w:val="24"/>
      <w:lang w:val="en-US" w:eastAsia="ja-JP"/>
    </w:rPr>
  </w:style>
  <w:style w:type="character" w:styleId="CommentReference">
    <w:name w:val="annotation reference"/>
    <w:basedOn w:val="DefaultParagraphFont"/>
    <w:uiPriority w:val="99"/>
    <w:semiHidden/>
    <w:unhideWhenUsed/>
    <w:rsid w:val="00197654"/>
    <w:rPr>
      <w:sz w:val="16"/>
      <w:szCs w:val="16"/>
    </w:rPr>
  </w:style>
  <w:style w:type="paragraph" w:styleId="CommentText">
    <w:name w:val="annotation text"/>
    <w:basedOn w:val="Normal"/>
    <w:link w:val="CommentTextChar"/>
    <w:uiPriority w:val="99"/>
    <w:unhideWhenUsed/>
    <w:rsid w:val="00197654"/>
    <w:rPr>
      <w:szCs w:val="20"/>
    </w:rPr>
  </w:style>
  <w:style w:type="character" w:customStyle="1" w:styleId="CommentTextChar">
    <w:name w:val="Comment Text Char"/>
    <w:basedOn w:val="DefaultParagraphFont"/>
    <w:link w:val="CommentText"/>
    <w:uiPriority w:val="99"/>
    <w:rsid w:val="00197654"/>
    <w:rPr>
      <w:lang w:val="en-US" w:eastAsia="ja-JP"/>
    </w:rPr>
  </w:style>
  <w:style w:type="paragraph" w:styleId="CommentSubject">
    <w:name w:val="annotation subject"/>
    <w:basedOn w:val="CommentText"/>
    <w:next w:val="CommentText"/>
    <w:link w:val="CommentSubjectChar"/>
    <w:uiPriority w:val="99"/>
    <w:semiHidden/>
    <w:unhideWhenUsed/>
    <w:rsid w:val="00197654"/>
    <w:rPr>
      <w:b/>
      <w:bCs/>
    </w:rPr>
  </w:style>
  <w:style w:type="character" w:customStyle="1" w:styleId="CommentSubjectChar">
    <w:name w:val="Comment Subject Char"/>
    <w:basedOn w:val="CommentTextChar"/>
    <w:link w:val="CommentSubject"/>
    <w:uiPriority w:val="99"/>
    <w:semiHidden/>
    <w:rsid w:val="00197654"/>
    <w:rPr>
      <w:b/>
      <w:bCs/>
      <w:lang w:val="en-US" w:eastAsia="ja-JP"/>
    </w:rPr>
  </w:style>
  <w:style w:type="paragraph" w:styleId="Header">
    <w:name w:val="header"/>
    <w:basedOn w:val="Normal"/>
    <w:link w:val="HeaderChar"/>
    <w:uiPriority w:val="99"/>
    <w:unhideWhenUsed/>
    <w:rsid w:val="009A24D9"/>
    <w:pPr>
      <w:tabs>
        <w:tab w:val="center" w:pos="4536"/>
        <w:tab w:val="right" w:pos="9072"/>
      </w:tabs>
    </w:pPr>
  </w:style>
  <w:style w:type="character" w:customStyle="1" w:styleId="HeaderChar">
    <w:name w:val="Header Char"/>
    <w:basedOn w:val="DefaultParagraphFont"/>
    <w:link w:val="Header"/>
    <w:uiPriority w:val="99"/>
    <w:rsid w:val="009A24D9"/>
    <w:rPr>
      <w:szCs w:val="24"/>
      <w:lang w:val="en-US" w:eastAsia="ja-JP"/>
    </w:rPr>
  </w:style>
  <w:style w:type="paragraph" w:styleId="Footer">
    <w:name w:val="footer"/>
    <w:basedOn w:val="Normal"/>
    <w:link w:val="FooterChar"/>
    <w:uiPriority w:val="99"/>
    <w:unhideWhenUsed/>
    <w:rsid w:val="009A24D9"/>
    <w:pPr>
      <w:tabs>
        <w:tab w:val="center" w:pos="4536"/>
        <w:tab w:val="right" w:pos="9072"/>
      </w:tabs>
    </w:pPr>
  </w:style>
  <w:style w:type="character" w:customStyle="1" w:styleId="FooterChar">
    <w:name w:val="Footer Char"/>
    <w:basedOn w:val="DefaultParagraphFont"/>
    <w:link w:val="Footer"/>
    <w:uiPriority w:val="99"/>
    <w:rsid w:val="009A24D9"/>
    <w:rPr>
      <w:szCs w:val="24"/>
      <w:lang w:val="en-US" w:eastAsia="ja-JP"/>
    </w:rPr>
  </w:style>
  <w:style w:type="paragraph" w:styleId="Revision">
    <w:name w:val="Revision"/>
    <w:hidden/>
    <w:uiPriority w:val="99"/>
    <w:semiHidden/>
    <w:rsid w:val="007D692D"/>
    <w:rPr>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6303276">
      <w:bodyDiv w:val="1"/>
      <w:marLeft w:val="0"/>
      <w:marRight w:val="0"/>
      <w:marTop w:val="0"/>
      <w:marBottom w:val="0"/>
      <w:divBdr>
        <w:top w:val="none" w:sz="0" w:space="0" w:color="auto"/>
        <w:left w:val="none" w:sz="0" w:space="0" w:color="auto"/>
        <w:bottom w:val="none" w:sz="0" w:space="0" w:color="auto"/>
        <w:right w:val="none" w:sz="0" w:space="0" w:color="auto"/>
      </w:divBdr>
    </w:div>
    <w:div w:id="783505001">
      <w:bodyDiv w:val="1"/>
      <w:marLeft w:val="0"/>
      <w:marRight w:val="0"/>
      <w:marTop w:val="0"/>
      <w:marBottom w:val="0"/>
      <w:divBdr>
        <w:top w:val="none" w:sz="0" w:space="0" w:color="auto"/>
        <w:left w:val="none" w:sz="0" w:space="0" w:color="auto"/>
        <w:bottom w:val="none" w:sz="0" w:space="0" w:color="auto"/>
        <w:right w:val="none" w:sz="0" w:space="0" w:color="auto"/>
      </w:divBdr>
    </w:div>
    <w:div w:id="831025436">
      <w:bodyDiv w:val="1"/>
      <w:marLeft w:val="0"/>
      <w:marRight w:val="0"/>
      <w:marTop w:val="0"/>
      <w:marBottom w:val="0"/>
      <w:divBdr>
        <w:top w:val="none" w:sz="0" w:space="0" w:color="auto"/>
        <w:left w:val="none" w:sz="0" w:space="0" w:color="auto"/>
        <w:bottom w:val="none" w:sz="0" w:space="0" w:color="auto"/>
        <w:right w:val="none" w:sz="0" w:space="0" w:color="auto"/>
      </w:divBdr>
    </w:div>
    <w:div w:id="944966859">
      <w:bodyDiv w:val="1"/>
      <w:marLeft w:val="0"/>
      <w:marRight w:val="0"/>
      <w:marTop w:val="0"/>
      <w:marBottom w:val="0"/>
      <w:divBdr>
        <w:top w:val="none" w:sz="0" w:space="0" w:color="auto"/>
        <w:left w:val="none" w:sz="0" w:space="0" w:color="auto"/>
        <w:bottom w:val="none" w:sz="0" w:space="0" w:color="auto"/>
        <w:right w:val="none" w:sz="0" w:space="0" w:color="auto"/>
      </w:divBdr>
    </w:div>
    <w:div w:id="111432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chart" Target="charts/chart3.xml"/><Relationship Id="rId39" Type="http://schemas.openxmlformats.org/officeDocument/2006/relationships/chart" Target="charts/chart8.xml"/><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chart" Target="charts/chart6.xm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1.xml"/><Relationship Id="rId27" Type="http://schemas.openxmlformats.org/officeDocument/2006/relationships/chart" Target="charts/chart4.xm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chart" Target="charts/chart2.xml"/><Relationship Id="rId33" Type="http://schemas.openxmlformats.org/officeDocument/2006/relationships/image" Target="media/image18.png"/><Relationship Id="rId38" Type="http://schemas.openxmlformats.org/officeDocument/2006/relationships/chart" Target="charts/chart7.xml"/><Relationship Id="rId46" Type="http://schemas.openxmlformats.org/officeDocument/2006/relationships/image" Target="media/image28.png"/><Relationship Id="rId20" Type="http://schemas.openxmlformats.org/officeDocument/2006/relationships/image" Target="media/image10.png"/><Relationship Id="rId41" Type="http://schemas.openxmlformats.org/officeDocument/2006/relationships/image" Target="media/image23.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chart" Target="charts/chart5.xml"/><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https://livettu-my.sharepoint.com/personal/miklos_lakatos_ttu_ee/Documents/Documents/2020%20HSMV%20Naples/ECRC_Author_Instructions_and_tools_Word_2020-01-27/IOSPressBookArticleWordTemplate%20with%20Tex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livettu-my.sharepoint.com/personal/miklos_lakatos_ttu_ee/Documents/Documents/CFD%20TalTech/Prod0012_CF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livettu-my.sharepoint.com/personal/miklos_lakatos_ttu_ee/Documents/Documents/CFD%20TalTech/Prod0012_CF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livettu-my.sharepoint.com/personal/miklos_lakatos_ttu_ee/Documents/Documents/CFD%20TalTech/Prod0012_CFD.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https://livettu-my.sharepoint.com/personal/miklos_lakatos_ttu_ee/Documents/Documents/CFD%20TalTech/Prod0012_CF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livettu-my.sharepoint.com/personal/miklos_lakatos_ttu_ee/Documents/Documents/CFD%20TalTech/Prod0012_CFD.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6.xml.rels><?xml version="1.0" encoding="UTF-8" standalone="yes"?>
<Relationships xmlns="http://schemas.openxmlformats.org/package/2006/relationships"><Relationship Id="rId3" Type="http://schemas.openxmlformats.org/officeDocument/2006/relationships/oleObject" Target="https://livettu-my.sharepoint.com/personal/miklos_lakatos_ttu_ee/Documents/Documents/CFD%20TalTech/Prod0012_CFD.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livettu-my.sharepoint.com/personal/miklos_lakatos_ttu_ee/Documents/Documents/CFD%20TalTech/Prod0012_CFD.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livettu-my.sharepoint.com/personal/miklos_lakatos_ttu_ee/Documents/Documents/CFD%20TalTech/Prod0012_CFD.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86389009312375"/>
          <c:y val="0.10912698412698413"/>
          <c:w val="0.78886301184182961"/>
          <c:h val="0.58022590926134232"/>
        </c:manualLayout>
      </c:layout>
      <c:scatterChart>
        <c:scatterStyle val="smoothMarker"/>
        <c:varyColors val="0"/>
        <c:ser>
          <c:idx val="2"/>
          <c:order val="2"/>
          <c:tx>
            <c:strRef>
              <c:f>'Grid Sensitivity'!$P$4</c:f>
              <c:strCache>
                <c:ptCount val="1"/>
                <c:pt idx="0">
                  <c:v>RT.Avg /Δ</c:v>
                </c:pt>
              </c:strCache>
            </c:strRef>
          </c:tx>
          <c:spPr>
            <a:ln w="9525" cap="rnd">
              <a:solidFill>
                <a:schemeClr val="accent3"/>
              </a:solidFill>
              <a:round/>
            </a:ln>
            <a:effectLst/>
          </c:spPr>
          <c:marker>
            <c:symbol val="x"/>
            <c:size val="4"/>
            <c:spPr>
              <a:noFill/>
              <a:ln w="9525">
                <a:solidFill>
                  <a:schemeClr val="accent3"/>
                </a:solidFill>
              </a:ln>
              <a:effectLst/>
            </c:spPr>
          </c:marker>
          <c:xVal>
            <c:numRef>
              <c:f>'Grid Sensitivity'!$D$6:$D$11</c:f>
              <c:numCache>
                <c:formatCode>#,##0</c:formatCode>
                <c:ptCount val="6"/>
                <c:pt idx="0">
                  <c:v>1287440</c:v>
                </c:pt>
                <c:pt idx="1">
                  <c:v>1903780</c:v>
                </c:pt>
                <c:pt idx="2">
                  <c:v>2599610</c:v>
                </c:pt>
                <c:pt idx="3">
                  <c:v>3464860</c:v>
                </c:pt>
                <c:pt idx="4">
                  <c:v>4528400</c:v>
                </c:pt>
                <c:pt idx="5">
                  <c:v>5743440</c:v>
                </c:pt>
              </c:numCache>
            </c:numRef>
          </c:xVal>
          <c:yVal>
            <c:numRef>
              <c:f>'Grid Sensitivity'!$I$6:$I$10</c:f>
              <c:numCache>
                <c:formatCode>0.00</c:formatCode>
                <c:ptCount val="5"/>
                <c:pt idx="0">
                  <c:v>62.849400000000003</c:v>
                </c:pt>
                <c:pt idx="1">
                  <c:v>62.653599999999997</c:v>
                </c:pt>
                <c:pt idx="2">
                  <c:v>62.638500000000001</c:v>
                </c:pt>
                <c:pt idx="3">
                  <c:v>62.652099999999997</c:v>
                </c:pt>
                <c:pt idx="4">
                  <c:v>62.637799999999999</c:v>
                </c:pt>
              </c:numCache>
            </c:numRef>
          </c:yVal>
          <c:smooth val="1"/>
          <c:extLst>
            <c:ext xmlns:c16="http://schemas.microsoft.com/office/drawing/2014/chart" uri="{C3380CC4-5D6E-409C-BE32-E72D297353CC}">
              <c16:uniqueId val="{00000000-47AC-4E4D-964B-70D05BC73C61}"/>
            </c:ext>
          </c:extLst>
        </c:ser>
        <c:dLbls>
          <c:showLegendKey val="0"/>
          <c:showVal val="0"/>
          <c:showCatName val="0"/>
          <c:showSerName val="0"/>
          <c:showPercent val="0"/>
          <c:showBubbleSize val="0"/>
        </c:dLbls>
        <c:axId val="527633952"/>
        <c:axId val="527648512"/>
        <c:extLst>
          <c:ext xmlns:c15="http://schemas.microsoft.com/office/drawing/2012/chart" uri="{02D57815-91ED-43cb-92C2-25804820EDAC}">
            <c15:filteredScatterSeries>
              <c15:ser>
                <c:idx val="0"/>
                <c:order val="0"/>
                <c:tx>
                  <c:strRef>
                    <c:extLst>
                      <c:ext uri="{02D57815-91ED-43cb-92C2-25804820EDAC}">
                        <c15:formulaRef>
                          <c15:sqref>'Grid Sensitivity'!$N$4</c15:sqref>
                        </c15:formulaRef>
                      </c:ext>
                    </c:extLst>
                    <c:strCache>
                      <c:ptCount val="1"/>
                      <c:pt idx="0">
                        <c:v>RF/Δ</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'Grid Sensitivity'!$D$5:$D$11</c15:sqref>
                        </c15:formulaRef>
                      </c:ext>
                    </c:extLst>
                    <c:numCache>
                      <c:formatCode>#,##0</c:formatCode>
                      <c:ptCount val="7"/>
                      <c:pt idx="0">
                        <c:v>813592</c:v>
                      </c:pt>
                      <c:pt idx="1">
                        <c:v>1287440</c:v>
                      </c:pt>
                      <c:pt idx="2">
                        <c:v>1903780</c:v>
                      </c:pt>
                      <c:pt idx="3">
                        <c:v>2599610</c:v>
                      </c:pt>
                      <c:pt idx="4">
                        <c:v>3464860</c:v>
                      </c:pt>
                      <c:pt idx="5">
                        <c:v>4528400</c:v>
                      </c:pt>
                      <c:pt idx="6">
                        <c:v>5743440</c:v>
                      </c:pt>
                    </c:numCache>
                  </c:numRef>
                </c:xVal>
                <c:yVal>
                  <c:numRef>
                    <c:extLst>
                      <c:ext uri="{02D57815-91ED-43cb-92C2-25804820EDAC}">
                        <c15:formulaRef>
                          <c15:sqref>'Grid Sensitivity'!$N$5:$N$11</c15:sqref>
                        </c15:formulaRef>
                      </c:ext>
                    </c:extLst>
                    <c:numCache>
                      <c:formatCode>0.0000</c:formatCode>
                      <c:ptCount val="7"/>
                      <c:pt idx="0">
                        <c:v>6.8772050576119098E-2</c:v>
                      </c:pt>
                      <c:pt idx="1">
                        <c:v>7.4060365045375748E-2</c:v>
                      </c:pt>
                      <c:pt idx="2">
                        <c:v>7.4266595289079224E-2</c:v>
                      </c:pt>
                      <c:pt idx="3">
                        <c:v>7.4111349036402555E-2</c:v>
                      </c:pt>
                      <c:pt idx="4">
                        <c:v>7.4203630060161105E-2</c:v>
                      </c:pt>
                      <c:pt idx="5">
                        <c:v>7.4182726623840109E-2</c:v>
                      </c:pt>
                      <c:pt idx="6">
                        <c:v>7.4249260732130104E-2</c:v>
                      </c:pt>
                    </c:numCache>
                  </c:numRef>
                </c:yVal>
                <c:smooth val="1"/>
                <c:extLst>
                  <c:ext xmlns:c16="http://schemas.microsoft.com/office/drawing/2014/chart" uri="{C3380CC4-5D6E-409C-BE32-E72D297353CC}">
                    <c16:uniqueId val="{00000001-47AC-4E4D-964B-70D05BC73C61}"/>
                  </c:ext>
                </c:extLst>
              </c15:ser>
            </c15:filteredScatterSeries>
            <c15:filteredScatterSeries>
              <c15:ser>
                <c:idx val="1"/>
                <c:order val="1"/>
                <c:tx>
                  <c:strRef>
                    <c:extLst xmlns:c15="http://schemas.microsoft.com/office/drawing/2012/chart">
                      <c:ext xmlns:c15="http://schemas.microsoft.com/office/drawing/2012/chart" uri="{02D57815-91ED-43cb-92C2-25804820EDAC}">
                        <c15:formulaRef>
                          <c15:sqref>'Grid Sensitivity'!$O$4</c15:sqref>
                        </c15:formulaRef>
                      </c:ext>
                    </c:extLst>
                    <c:strCache>
                      <c:ptCount val="1"/>
                      <c:pt idx="0">
                        <c:v>RR/Δ</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extLst xmlns:c15="http://schemas.microsoft.com/office/drawing/2012/chart">
                      <c:ext xmlns:c15="http://schemas.microsoft.com/office/drawing/2012/chart" uri="{02D57815-91ED-43cb-92C2-25804820EDAC}">
                        <c15:formulaRef>
                          <c15:sqref>'Grid Sensitivity'!$D$5:$D$11</c15:sqref>
                        </c15:formulaRef>
                      </c:ext>
                    </c:extLst>
                    <c:numCache>
                      <c:formatCode>#,##0</c:formatCode>
                      <c:ptCount val="7"/>
                      <c:pt idx="0">
                        <c:v>813592</c:v>
                      </c:pt>
                      <c:pt idx="1">
                        <c:v>1287440</c:v>
                      </c:pt>
                      <c:pt idx="2">
                        <c:v>1903780</c:v>
                      </c:pt>
                      <c:pt idx="3">
                        <c:v>2599610</c:v>
                      </c:pt>
                      <c:pt idx="4">
                        <c:v>3464860</c:v>
                      </c:pt>
                      <c:pt idx="5">
                        <c:v>4528400</c:v>
                      </c:pt>
                      <c:pt idx="6">
                        <c:v>5743440</c:v>
                      </c:pt>
                    </c:numCache>
                  </c:numRef>
                </c:xVal>
                <c:yVal>
                  <c:numRef>
                    <c:extLst xmlns:c15="http://schemas.microsoft.com/office/drawing/2012/chart">
                      <c:ext xmlns:c15="http://schemas.microsoft.com/office/drawing/2012/chart" uri="{02D57815-91ED-43cb-92C2-25804820EDAC}">
                        <c15:formulaRef>
                          <c15:sqref>'Grid Sensitivity'!$O$5:$O$11</c15:sqref>
                        </c15:formulaRef>
                      </c:ext>
                    </c:extLst>
                    <c:numCache>
                      <c:formatCode>0.0000</c:formatCode>
                      <c:ptCount val="7"/>
                      <c:pt idx="0">
                        <c:v>8.3706791067604772E-2</c:v>
                      </c:pt>
                      <c:pt idx="1">
                        <c:v>8.6244009381054351E-2</c:v>
                      </c:pt>
                      <c:pt idx="2">
                        <c:v>8.5490720913633106E-2</c:v>
                      </c:pt>
                      <c:pt idx="3">
                        <c:v>8.5767563984908729E-2</c:v>
                      </c:pt>
                      <c:pt idx="4">
                        <c:v>8.5579178138064635E-2</c:v>
                      </c:pt>
                      <c:pt idx="5">
                        <c:v>8.5561078821250108E-2</c:v>
                      </c:pt>
                      <c:pt idx="6">
                        <c:v>8.5689303558682553E-2</c:v>
                      </c:pt>
                    </c:numCache>
                  </c:numRef>
                </c:yVal>
                <c:smooth val="1"/>
                <c:extLst xmlns:c15="http://schemas.microsoft.com/office/drawing/2012/chart">
                  <c:ext xmlns:c16="http://schemas.microsoft.com/office/drawing/2014/chart" uri="{C3380CC4-5D6E-409C-BE32-E72D297353CC}">
                    <c16:uniqueId val="{00000002-47AC-4E4D-964B-70D05BC73C61}"/>
                  </c:ext>
                </c:extLst>
              </c15:ser>
            </c15:filteredScatterSeries>
          </c:ext>
        </c:extLst>
      </c:scatterChart>
      <c:valAx>
        <c:axId val="527633952"/>
        <c:scaling>
          <c:orientation val="minMax"/>
          <c:min val="1000000"/>
        </c:scaling>
        <c:delete val="0"/>
        <c:axPos val="b"/>
        <c:majorGridlines>
          <c:spPr>
            <a:ln w="9525" cap="flat" cmpd="sng" algn="ctr">
              <a:solidFill>
                <a:schemeClr val="tx1">
                  <a:lumMod val="15000"/>
                  <a:lumOff val="85000"/>
                </a:schemeClr>
              </a:solidFill>
              <a:prstDash val="dash"/>
              <a:round/>
            </a:ln>
            <a:effectLst/>
          </c:spPr>
        </c:majorGridlines>
        <c:title>
          <c:tx>
            <c:rich>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t-EE" b="1"/>
                  <a:t>Cell Count</a:t>
                </a:r>
              </a:p>
            </c:rich>
          </c:tx>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title>
        <c:numFmt formatCode="0.0E+00"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crossAx val="527648512"/>
        <c:crosses val="autoZero"/>
        <c:crossBetween val="midCat"/>
      </c:valAx>
      <c:valAx>
        <c:axId val="527648512"/>
        <c:scaling>
          <c:orientation val="minMax"/>
          <c:max val="62.9"/>
          <c:min val="62.6"/>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t-EE" b="1" i="1"/>
                  <a:t>R</a:t>
                </a:r>
                <a:r>
                  <a:rPr lang="et-EE" b="1" i="1" baseline="-25000"/>
                  <a:t>TM</a:t>
                </a:r>
                <a:r>
                  <a:rPr lang="et-EE" b="1"/>
                  <a:t> [N]</a:t>
                </a:r>
              </a:p>
            </c:rich>
          </c:tx>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title>
        <c:numFmt formatCode="#,##0.0"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crossAx val="527633952"/>
        <c:crosses val="autoZero"/>
        <c:crossBetween val="midCat"/>
        <c:majorUnit val="0.1"/>
      </c:valAx>
      <c:spPr>
        <a:noFill/>
        <a:ln>
          <a:solidFill>
            <a:schemeClr val="tx1"/>
          </a:solidFill>
        </a:ln>
        <a:effectLst>
          <a:glow rad="127000">
            <a:schemeClr val="tx1"/>
          </a:glow>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t-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20200305284695"/>
          <c:y val="9.7044552271724746E-2"/>
          <c:w val="0.80228526760566532"/>
          <c:h val="0.61633641185235599"/>
        </c:manualLayout>
      </c:layout>
      <c:scatterChart>
        <c:scatterStyle val="lineMarker"/>
        <c:varyColors val="0"/>
        <c:ser>
          <c:idx val="0"/>
          <c:order val="0"/>
          <c:tx>
            <c:strRef>
              <c:f>'EFD VS CFD'!$E$38</c:f>
              <c:strCache>
                <c:ptCount val="1"/>
                <c:pt idx="0">
                  <c:v>SR</c:v>
                </c:pt>
              </c:strCache>
            </c:strRef>
          </c:tx>
          <c:spPr>
            <a:ln w="9525" cap="rnd">
              <a:solidFill>
                <a:srgbClr val="FF0000"/>
              </a:solidFill>
              <a:round/>
            </a:ln>
            <a:effectLst/>
          </c:spPr>
          <c:marker>
            <c:symbol val="triangle"/>
            <c:size val="4"/>
            <c:spPr>
              <a:solidFill>
                <a:srgbClr val="FF0000"/>
              </a:solidFill>
              <a:ln w="9525">
                <a:solidFill>
                  <a:srgbClr val="FF0000"/>
                </a:solidFill>
              </a:ln>
              <a:effectLst/>
            </c:spPr>
          </c:marker>
          <c:xVal>
            <c:numRef>
              <c:f>'EFD VS CFD'!$B$39:$B$42</c:f>
              <c:numCache>
                <c:formatCode>0.000</c:formatCode>
                <c:ptCount val="4"/>
                <c:pt idx="0">
                  <c:v>1.7762409804400709</c:v>
                </c:pt>
                <c:pt idx="1">
                  <c:v>2.2203012255500885</c:v>
                </c:pt>
                <c:pt idx="2">
                  <c:v>2.664361470660106</c:v>
                </c:pt>
                <c:pt idx="3">
                  <c:v>3.1084217157701239</c:v>
                </c:pt>
              </c:numCache>
            </c:numRef>
          </c:xVal>
          <c:yVal>
            <c:numRef>
              <c:f>'EFD VS CFD'!$E$39:$E$42</c:f>
              <c:numCache>
                <c:formatCode>0.0000</c:formatCode>
                <c:ptCount val="4"/>
                <c:pt idx="0">
                  <c:v>1.0013222836156261</c:v>
                </c:pt>
                <c:pt idx="1">
                  <c:v>1.0011528357103301</c:v>
                </c:pt>
                <c:pt idx="2">
                  <c:v>1.0011227229801722</c:v>
                </c:pt>
                <c:pt idx="3">
                  <c:v>1.0009047884754694</c:v>
                </c:pt>
              </c:numCache>
            </c:numRef>
          </c:yVal>
          <c:smooth val="0"/>
          <c:extLst>
            <c:ext xmlns:c16="http://schemas.microsoft.com/office/drawing/2014/chart" uri="{C3380CC4-5D6E-409C-BE32-E72D297353CC}">
              <c16:uniqueId val="{00000000-6F9E-4159-B1CF-866710F3AEDB}"/>
            </c:ext>
          </c:extLst>
        </c:ser>
        <c:ser>
          <c:idx val="1"/>
          <c:order val="1"/>
          <c:tx>
            <c:strRef>
              <c:f>'EFD VS CFD'!$F$38</c:f>
              <c:strCache>
                <c:ptCount val="1"/>
                <c:pt idx="0">
                  <c:v>VSI</c:v>
                </c:pt>
              </c:strCache>
            </c:strRef>
          </c:tx>
          <c:spPr>
            <a:ln w="9525" cap="rnd">
              <a:solidFill>
                <a:srgbClr val="0070C0"/>
              </a:solidFill>
              <a:round/>
            </a:ln>
            <a:effectLst/>
          </c:spPr>
          <c:marker>
            <c:symbol val="square"/>
            <c:size val="4"/>
            <c:spPr>
              <a:solidFill>
                <a:srgbClr val="0070C0"/>
              </a:solidFill>
              <a:ln w="9525">
                <a:solidFill>
                  <a:srgbClr val="0070C0"/>
                </a:solidFill>
              </a:ln>
              <a:effectLst/>
            </c:spPr>
          </c:marker>
          <c:xVal>
            <c:numRef>
              <c:f>'EFD VS CFD'!$B$39:$B$42</c:f>
              <c:numCache>
                <c:formatCode>0.000</c:formatCode>
                <c:ptCount val="4"/>
                <c:pt idx="0">
                  <c:v>1.7762409804400709</c:v>
                </c:pt>
                <c:pt idx="1">
                  <c:v>2.2203012255500885</c:v>
                </c:pt>
                <c:pt idx="2">
                  <c:v>2.664361470660106</c:v>
                </c:pt>
                <c:pt idx="3">
                  <c:v>3.1084217157701239</c:v>
                </c:pt>
              </c:numCache>
            </c:numRef>
          </c:xVal>
          <c:yVal>
            <c:numRef>
              <c:f>'EFD VS CFD'!$F$39:$F$42</c:f>
              <c:numCache>
                <c:formatCode>0.00000</c:formatCode>
                <c:ptCount val="4"/>
                <c:pt idx="0">
                  <c:v>1.0013590313541239</c:v>
                </c:pt>
                <c:pt idx="1">
                  <c:v>1.0012549127617132</c:v>
                </c:pt>
                <c:pt idx="2">
                  <c:v>1.0013182005335708</c:v>
                </c:pt>
                <c:pt idx="3">
                  <c:v>1.0012554231469701</c:v>
                </c:pt>
              </c:numCache>
            </c:numRef>
          </c:yVal>
          <c:smooth val="0"/>
          <c:extLst>
            <c:ext xmlns:c16="http://schemas.microsoft.com/office/drawing/2014/chart" uri="{C3380CC4-5D6E-409C-BE32-E72D297353CC}">
              <c16:uniqueId val="{00000001-6F9E-4159-B1CF-866710F3AEDB}"/>
            </c:ext>
          </c:extLst>
        </c:ser>
        <c:dLbls>
          <c:showLegendKey val="0"/>
          <c:showVal val="0"/>
          <c:showCatName val="0"/>
          <c:showSerName val="0"/>
          <c:showPercent val="0"/>
          <c:showBubbleSize val="0"/>
        </c:dLbls>
        <c:axId val="1753386655"/>
        <c:axId val="1753409535"/>
      </c:scatterChart>
      <c:valAx>
        <c:axId val="1753386655"/>
        <c:scaling>
          <c:orientation val="minMax"/>
          <c:min val="1.7000000000000002"/>
        </c:scaling>
        <c:delete val="0"/>
        <c:axPos val="b"/>
        <c:majorGridlines>
          <c:spPr>
            <a:ln w="9525" cap="flat" cmpd="sng" algn="ctr">
              <a:solidFill>
                <a:schemeClr val="tx1">
                  <a:lumMod val="15000"/>
                  <a:lumOff val="85000"/>
                </a:schemeClr>
              </a:solidFill>
              <a:prstDash val="dash"/>
              <a:round/>
            </a:ln>
            <a:effectLst/>
          </c:spPr>
        </c:majorGridlines>
        <c:title>
          <c:tx>
            <c:rich>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t-EE" i="1"/>
                  <a:t>Fr</a:t>
                </a:r>
                <a:r>
                  <a:rPr lang="et-EE" i="1" baseline="-25000"/>
                  <a:t>∇</a:t>
                </a:r>
              </a:p>
            </c:rich>
          </c:tx>
          <c:overlay val="0"/>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title>
        <c:numFmt formatCode="0.0"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crossAx val="1753409535"/>
        <c:crosses val="autoZero"/>
        <c:crossBetween val="midCat"/>
      </c:valAx>
      <c:valAx>
        <c:axId val="1753409535"/>
        <c:scaling>
          <c:orientation val="minMax"/>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t-EE" i="1"/>
                  <a:t>L</a:t>
                </a:r>
                <a:r>
                  <a:rPr lang="et-EE" i="1" baseline="-25000"/>
                  <a:t>V</a:t>
                </a:r>
                <a:r>
                  <a:rPr lang="et-EE" i="1"/>
                  <a:t> / </a:t>
                </a:r>
                <a:r>
                  <a:rPr lang="el-GR" i="1"/>
                  <a:t>Δ</a:t>
                </a:r>
                <a:endParaRPr lang="et-EE" i="1"/>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title>
        <c:numFmt formatCode="0.0000"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crossAx val="1753386655"/>
        <c:crosses val="autoZero"/>
        <c:crossBetween val="midCat"/>
        <c:majorUnit val="1.0000000000000003E-4"/>
      </c:valAx>
      <c:spPr>
        <a:noFill/>
        <a:ln>
          <a:solidFill>
            <a:schemeClr val="tx1"/>
          </a:solidFill>
        </a:ln>
        <a:effectLst/>
      </c:spPr>
    </c:plotArea>
    <c:legend>
      <c:legendPos val="r"/>
      <c:layout>
        <c:manualLayout>
          <c:xMode val="edge"/>
          <c:yMode val="edge"/>
          <c:x val="0.18112408826154591"/>
          <c:y val="0.43517943515164831"/>
          <c:w val="0.14848021513843435"/>
          <c:h val="0.19034863922768044"/>
        </c:manualLayout>
      </c:layout>
      <c:overlay val="1"/>
      <c:spPr>
        <a:solidFill>
          <a:schemeClr val="lt1"/>
        </a:solidFill>
        <a:ln w="3175" cap="flat" cmpd="sng" algn="ctr">
          <a:solidFill>
            <a:schemeClr val="dk1"/>
          </a:solidFill>
          <a:prstDash val="solid"/>
          <a:miter lim="800000"/>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t-E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'EFD VS CFD'!$B$194</c:f>
              <c:strCache>
                <c:ptCount val="1"/>
                <c:pt idx="0">
                  <c:v>SR</c:v>
                </c:pt>
              </c:strCache>
            </c:strRef>
          </c:tx>
          <c:spPr>
            <a:solidFill>
              <a:schemeClr val="accent1"/>
            </a:solidFill>
            <a:ln>
              <a:noFill/>
            </a:ln>
            <a:effectLst/>
          </c:spPr>
          <c:invertIfNegative val="0"/>
          <c:cat>
            <c:strRef>
              <c:f>'EFD VS CFD'!$A$195:$A$201</c:f>
              <c:strCache>
                <c:ptCount val="7"/>
                <c:pt idx="0">
                  <c:v>Bottom</c:v>
                </c:pt>
                <c:pt idx="1">
                  <c:v>Chine</c:v>
                </c:pt>
                <c:pt idx="2">
                  <c:v>Deck</c:v>
                </c:pt>
                <c:pt idx="3">
                  <c:v>Keel</c:v>
                </c:pt>
                <c:pt idx="4">
                  <c:v>Side</c:v>
                </c:pt>
                <c:pt idx="5">
                  <c:v>SR/VSI</c:v>
                </c:pt>
                <c:pt idx="6">
                  <c:v>Transom</c:v>
                </c:pt>
              </c:strCache>
            </c:strRef>
          </c:cat>
          <c:val>
            <c:numRef>
              <c:f>'EFD VS CFD'!$B$195:$B$201</c:f>
              <c:numCache>
                <c:formatCode>0</c:formatCode>
                <c:ptCount val="7"/>
                <c:pt idx="0">
                  <c:v>354.73700000000002</c:v>
                </c:pt>
                <c:pt idx="1">
                  <c:v>11.104536</c:v>
                </c:pt>
                <c:pt idx="2">
                  <c:v>6.6722039999999998</c:v>
                </c:pt>
                <c:pt idx="3">
                  <c:v>1.5419566</c:v>
                </c:pt>
                <c:pt idx="4" formatCode="0.0">
                  <c:v>-0.76733439999999997</c:v>
                </c:pt>
                <c:pt idx="5">
                  <c:v>21.956645999999999</c:v>
                </c:pt>
                <c:pt idx="6" formatCode="0.0">
                  <c:v>-7.6644039999999997E-2</c:v>
                </c:pt>
              </c:numCache>
            </c:numRef>
          </c:val>
          <c:extLst>
            <c:ext xmlns:c16="http://schemas.microsoft.com/office/drawing/2014/chart" uri="{C3380CC4-5D6E-409C-BE32-E72D297353CC}">
              <c16:uniqueId val="{00000000-5B78-4997-841A-B43EB16896CE}"/>
            </c:ext>
          </c:extLst>
        </c:ser>
        <c:ser>
          <c:idx val="1"/>
          <c:order val="1"/>
          <c:tx>
            <c:strRef>
              <c:f>'EFD VS CFD'!$C$194</c:f>
              <c:strCache>
                <c:ptCount val="1"/>
                <c:pt idx="0">
                  <c:v>VSI</c:v>
                </c:pt>
              </c:strCache>
            </c:strRef>
          </c:tx>
          <c:spPr>
            <a:solidFill>
              <a:schemeClr val="accent4"/>
            </a:solidFill>
            <a:ln>
              <a:noFill/>
            </a:ln>
            <a:effectLst/>
          </c:spPr>
          <c:invertIfNegative val="0"/>
          <c:cat>
            <c:strRef>
              <c:f>'EFD VS CFD'!$A$195:$A$201</c:f>
              <c:strCache>
                <c:ptCount val="7"/>
                <c:pt idx="0">
                  <c:v>Bottom</c:v>
                </c:pt>
                <c:pt idx="1">
                  <c:v>Chine</c:v>
                </c:pt>
                <c:pt idx="2">
                  <c:v>Deck</c:v>
                </c:pt>
                <c:pt idx="3">
                  <c:v>Keel</c:v>
                </c:pt>
                <c:pt idx="4">
                  <c:v>Side</c:v>
                </c:pt>
                <c:pt idx="5">
                  <c:v>SR/VSI</c:v>
                </c:pt>
                <c:pt idx="6">
                  <c:v>Transom</c:v>
                </c:pt>
              </c:strCache>
            </c:strRef>
          </c:cat>
          <c:val>
            <c:numRef>
              <c:f>'EFD VS CFD'!$C$195:$C$201</c:f>
              <c:numCache>
                <c:formatCode>0</c:formatCode>
                <c:ptCount val="7"/>
                <c:pt idx="0">
                  <c:v>373.66976441999998</c:v>
                </c:pt>
                <c:pt idx="1">
                  <c:v>10.391086</c:v>
                </c:pt>
                <c:pt idx="2">
                  <c:v>6.7145039999999998</c:v>
                </c:pt>
                <c:pt idx="3">
                  <c:v>1.4089246</c:v>
                </c:pt>
                <c:pt idx="4" formatCode="0.0">
                  <c:v>-0.85211119999999996</c:v>
                </c:pt>
                <c:pt idx="5">
                  <c:v>1.1381718000000001</c:v>
                </c:pt>
                <c:pt idx="6" formatCode="0.0">
                  <c:v>-9.5539239999999997E-2</c:v>
                </c:pt>
              </c:numCache>
            </c:numRef>
          </c:val>
          <c:extLst>
            <c:ext xmlns:c16="http://schemas.microsoft.com/office/drawing/2014/chart" uri="{C3380CC4-5D6E-409C-BE32-E72D297353CC}">
              <c16:uniqueId val="{00000001-5B78-4997-841A-B43EB16896CE}"/>
            </c:ext>
          </c:extLst>
        </c:ser>
        <c:dLbls>
          <c:showLegendKey val="0"/>
          <c:showVal val="0"/>
          <c:showCatName val="0"/>
          <c:showSerName val="0"/>
          <c:showPercent val="0"/>
          <c:showBubbleSize val="0"/>
        </c:dLbls>
        <c:gapWidth val="219"/>
        <c:axId val="2077960848"/>
        <c:axId val="2032642944"/>
      </c:barChart>
      <c:catAx>
        <c:axId val="20779608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crossAx val="2032642944"/>
        <c:crosses val="autoZero"/>
        <c:auto val="1"/>
        <c:lblAlgn val="ctr"/>
        <c:lblOffset val="100"/>
        <c:noMultiLvlLbl val="0"/>
      </c:catAx>
      <c:valAx>
        <c:axId val="2032642944"/>
        <c:scaling>
          <c:orientation val="minMax"/>
          <c:max val="2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i="1"/>
                  <a:t>L</a:t>
                </a:r>
                <a:r>
                  <a:rPr lang="en-GB" i="1" baseline="-25000"/>
                  <a:t>V</a:t>
                </a:r>
                <a:r>
                  <a:rPr lang="et-EE"/>
                  <a:t> [</a:t>
                </a:r>
                <a:r>
                  <a:rPr lang="en-GB"/>
                  <a:t>N</a:t>
                </a:r>
                <a:r>
                  <a:rPr lang="et-EE"/>
                  <a:t>]</a:t>
                </a:r>
              </a:p>
            </c:rich>
          </c:tx>
          <c:layout>
            <c:manualLayout>
              <c:xMode val="edge"/>
              <c:yMode val="edge"/>
              <c:x val="2.8428298969653876E-2"/>
              <c:y val="0.4449334095221749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crossAx val="2077960848"/>
        <c:crosses val="autoZero"/>
        <c:crossBetween val="between"/>
      </c:valAx>
      <c:spPr>
        <a:noFill/>
        <a:ln>
          <a:noFill/>
        </a:ln>
        <a:effectLst/>
      </c:spPr>
    </c:plotArea>
    <c:legend>
      <c:legendPos val="t"/>
      <c:layout>
        <c:manualLayout>
          <c:xMode val="edge"/>
          <c:yMode val="edge"/>
          <c:x val="0.54847299168584296"/>
          <c:y val="9.8799957574257677E-2"/>
          <c:w val="0.16319911218657882"/>
          <c:h val="0.1168196881091618"/>
        </c:manualLayout>
      </c:layout>
      <c:overlay val="1"/>
      <c:spPr>
        <a:solidFill>
          <a:schemeClr val="lt1"/>
        </a:solidFill>
        <a:ln w="3175" cap="flat" cmpd="sng" algn="ctr">
          <a:solidFill>
            <a:schemeClr val="dk1"/>
          </a:solidFill>
          <a:prstDash val="solid"/>
          <a:miter lim="800000"/>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t-EE"/>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'EFD VS CFD'!$G$47</c:f>
              <c:strCache>
                <c:ptCount val="1"/>
                <c:pt idx="0">
                  <c:v>SR-EXP</c:v>
                </c:pt>
              </c:strCache>
            </c:strRef>
          </c:tx>
          <c:spPr>
            <a:ln w="9525" cap="rnd">
              <a:solidFill>
                <a:srgbClr val="FF0000"/>
              </a:solidFill>
              <a:prstDash val="dash"/>
              <a:round/>
            </a:ln>
            <a:effectLst/>
          </c:spPr>
          <c:marker>
            <c:symbol val="triangle"/>
            <c:size val="4"/>
            <c:spPr>
              <a:noFill/>
              <a:ln w="9525">
                <a:solidFill>
                  <a:srgbClr val="FF0000"/>
                </a:solidFill>
              </a:ln>
              <a:effectLst/>
            </c:spPr>
          </c:marker>
          <c:xVal>
            <c:numRef>
              <c:f>'EFD VS CFD'!$B$48:$B$51</c:f>
              <c:numCache>
                <c:formatCode>0.000</c:formatCode>
                <c:ptCount val="4"/>
                <c:pt idx="0">
                  <c:v>1.7762409804400709</c:v>
                </c:pt>
                <c:pt idx="1">
                  <c:v>2.2203012255500885</c:v>
                </c:pt>
                <c:pt idx="2">
                  <c:v>2.664361470660106</c:v>
                </c:pt>
                <c:pt idx="3">
                  <c:v>3.1084217157701239</c:v>
                </c:pt>
              </c:numCache>
            </c:numRef>
          </c:xVal>
          <c:yVal>
            <c:numRef>
              <c:f>'EFD VS CFD'!$G$48:$G$51</c:f>
              <c:numCache>
                <c:formatCode>0.000</c:formatCode>
                <c:ptCount val="4"/>
                <c:pt idx="0">
                  <c:v>0.14991157895148663</c:v>
                </c:pt>
                <c:pt idx="1">
                  <c:v>0.16858672136457625</c:v>
                </c:pt>
                <c:pt idx="2">
                  <c:v>0.17511326946770669</c:v>
                </c:pt>
                <c:pt idx="3">
                  <c:v>0.18020392244877673</c:v>
                </c:pt>
              </c:numCache>
            </c:numRef>
          </c:yVal>
          <c:smooth val="0"/>
          <c:extLst>
            <c:ext xmlns:c16="http://schemas.microsoft.com/office/drawing/2014/chart" uri="{C3380CC4-5D6E-409C-BE32-E72D297353CC}">
              <c16:uniqueId val="{00000000-7B26-4E17-B2B4-09CF5DE01857}"/>
            </c:ext>
          </c:extLst>
        </c:ser>
        <c:ser>
          <c:idx val="1"/>
          <c:order val="1"/>
          <c:tx>
            <c:strRef>
              <c:f>'EFD VS CFD'!$H$47</c:f>
              <c:strCache>
                <c:ptCount val="1"/>
                <c:pt idx="0">
                  <c:v>VSI-EXP</c:v>
                </c:pt>
              </c:strCache>
            </c:strRef>
          </c:tx>
          <c:spPr>
            <a:ln w="9525" cap="rnd">
              <a:solidFill>
                <a:srgbClr val="0070C0"/>
              </a:solidFill>
              <a:prstDash val="dash"/>
              <a:round/>
            </a:ln>
            <a:effectLst/>
          </c:spPr>
          <c:marker>
            <c:symbol val="square"/>
            <c:size val="4"/>
            <c:spPr>
              <a:noFill/>
              <a:ln w="12700">
                <a:solidFill>
                  <a:srgbClr val="0070C0"/>
                </a:solidFill>
              </a:ln>
              <a:effectLst/>
            </c:spPr>
          </c:marker>
          <c:xVal>
            <c:numRef>
              <c:f>'EFD VS CFD'!$B$48:$B$51</c:f>
              <c:numCache>
                <c:formatCode>0.000</c:formatCode>
                <c:ptCount val="4"/>
                <c:pt idx="0">
                  <c:v>1.7762409804400709</c:v>
                </c:pt>
                <c:pt idx="1">
                  <c:v>2.2203012255500885</c:v>
                </c:pt>
                <c:pt idx="2">
                  <c:v>2.664361470660106</c:v>
                </c:pt>
                <c:pt idx="3">
                  <c:v>3.1084217157701239</c:v>
                </c:pt>
              </c:numCache>
            </c:numRef>
          </c:xVal>
          <c:yVal>
            <c:numRef>
              <c:f>'EFD VS CFD'!$H$48:$H$51</c:f>
              <c:numCache>
                <c:formatCode>0.000</c:formatCode>
                <c:ptCount val="4"/>
                <c:pt idx="0">
                  <c:v>0.14812428074856551</c:v>
                </c:pt>
                <c:pt idx="1">
                  <c:v>0.17200972083291538</c:v>
                </c:pt>
                <c:pt idx="2">
                  <c:v>0.16764414760810295</c:v>
                </c:pt>
                <c:pt idx="3">
                  <c:v>0.17414334040696014</c:v>
                </c:pt>
              </c:numCache>
            </c:numRef>
          </c:yVal>
          <c:smooth val="0"/>
          <c:extLst>
            <c:ext xmlns:c16="http://schemas.microsoft.com/office/drawing/2014/chart" uri="{C3380CC4-5D6E-409C-BE32-E72D297353CC}">
              <c16:uniqueId val="{00000001-7B26-4E17-B2B4-09CF5DE01857}"/>
            </c:ext>
          </c:extLst>
        </c:ser>
        <c:ser>
          <c:idx val="2"/>
          <c:order val="2"/>
          <c:tx>
            <c:strRef>
              <c:f>'EFD VS CFD'!$I$47</c:f>
              <c:strCache>
                <c:ptCount val="1"/>
                <c:pt idx="0">
                  <c:v>SR-CFD</c:v>
                </c:pt>
              </c:strCache>
            </c:strRef>
          </c:tx>
          <c:spPr>
            <a:ln w="9525" cap="rnd">
              <a:solidFill>
                <a:srgbClr val="FF0000"/>
              </a:solidFill>
              <a:round/>
            </a:ln>
            <a:effectLst/>
          </c:spPr>
          <c:marker>
            <c:symbol val="triangle"/>
            <c:size val="4"/>
            <c:spPr>
              <a:solidFill>
                <a:srgbClr val="FF0000"/>
              </a:solidFill>
              <a:ln w="9525">
                <a:solidFill>
                  <a:srgbClr val="FF0000"/>
                </a:solidFill>
              </a:ln>
              <a:effectLst/>
            </c:spPr>
          </c:marker>
          <c:xVal>
            <c:numRef>
              <c:f>'EFD VS CFD'!$B$48:$B$51</c:f>
              <c:numCache>
                <c:formatCode>0.000</c:formatCode>
                <c:ptCount val="4"/>
                <c:pt idx="0">
                  <c:v>1.7762409804400709</c:v>
                </c:pt>
                <c:pt idx="1">
                  <c:v>2.2203012255500885</c:v>
                </c:pt>
                <c:pt idx="2">
                  <c:v>2.664361470660106</c:v>
                </c:pt>
                <c:pt idx="3">
                  <c:v>3.1084217157701239</c:v>
                </c:pt>
              </c:numCache>
            </c:numRef>
          </c:xVal>
          <c:yVal>
            <c:numRef>
              <c:f>'EFD VS CFD'!$I$48:$I$51</c:f>
              <c:numCache>
                <c:formatCode>0.000</c:formatCode>
                <c:ptCount val="4"/>
                <c:pt idx="0">
                  <c:v>0.13603020801468338</c:v>
                </c:pt>
                <c:pt idx="1">
                  <c:v>0.15292538492913224</c:v>
                </c:pt>
                <c:pt idx="2">
                  <c:v>0.16558460793310897</c:v>
                </c:pt>
                <c:pt idx="3">
                  <c:v>0.17552154073620882</c:v>
                </c:pt>
              </c:numCache>
            </c:numRef>
          </c:yVal>
          <c:smooth val="0"/>
          <c:extLst>
            <c:ext xmlns:c16="http://schemas.microsoft.com/office/drawing/2014/chart" uri="{C3380CC4-5D6E-409C-BE32-E72D297353CC}">
              <c16:uniqueId val="{00000002-7B26-4E17-B2B4-09CF5DE01857}"/>
            </c:ext>
          </c:extLst>
        </c:ser>
        <c:ser>
          <c:idx val="3"/>
          <c:order val="3"/>
          <c:tx>
            <c:strRef>
              <c:f>'EFD VS CFD'!$J$47</c:f>
              <c:strCache>
                <c:ptCount val="1"/>
                <c:pt idx="0">
                  <c:v>VSI-CFD</c:v>
                </c:pt>
              </c:strCache>
            </c:strRef>
          </c:tx>
          <c:spPr>
            <a:ln w="9525" cap="rnd">
              <a:solidFill>
                <a:srgbClr val="0070C0"/>
              </a:solidFill>
              <a:round/>
            </a:ln>
            <a:effectLst/>
          </c:spPr>
          <c:marker>
            <c:symbol val="square"/>
            <c:size val="4"/>
            <c:spPr>
              <a:solidFill>
                <a:srgbClr val="0070C0"/>
              </a:solidFill>
              <a:ln w="9525">
                <a:solidFill>
                  <a:srgbClr val="0070C0"/>
                </a:solidFill>
              </a:ln>
              <a:effectLst/>
            </c:spPr>
          </c:marker>
          <c:xVal>
            <c:numRef>
              <c:f>'EFD VS CFD'!$B$48:$B$51</c:f>
              <c:numCache>
                <c:formatCode>0.000</c:formatCode>
                <c:ptCount val="4"/>
                <c:pt idx="0">
                  <c:v>1.7762409804400709</c:v>
                </c:pt>
                <c:pt idx="1">
                  <c:v>2.2203012255500885</c:v>
                </c:pt>
                <c:pt idx="2">
                  <c:v>2.664361470660106</c:v>
                </c:pt>
                <c:pt idx="3">
                  <c:v>3.1084217157701239</c:v>
                </c:pt>
              </c:numCache>
            </c:numRef>
          </c:xVal>
          <c:yVal>
            <c:numRef>
              <c:f>'EFD VS CFD'!$J$48:$J$51</c:f>
              <c:numCache>
                <c:formatCode>0.000</c:formatCode>
                <c:ptCount val="4"/>
                <c:pt idx="0">
                  <c:v>0.13759692056694198</c:v>
                </c:pt>
                <c:pt idx="1">
                  <c:v>0.16220589884776182</c:v>
                </c:pt>
                <c:pt idx="2">
                  <c:v>0.1537399561537677</c:v>
                </c:pt>
                <c:pt idx="3">
                  <c:v>0.16204647190782095</c:v>
                </c:pt>
              </c:numCache>
            </c:numRef>
          </c:yVal>
          <c:smooth val="0"/>
          <c:extLst>
            <c:ext xmlns:c16="http://schemas.microsoft.com/office/drawing/2014/chart" uri="{C3380CC4-5D6E-409C-BE32-E72D297353CC}">
              <c16:uniqueId val="{00000003-7B26-4E17-B2B4-09CF5DE01857}"/>
            </c:ext>
          </c:extLst>
        </c:ser>
        <c:dLbls>
          <c:showLegendKey val="0"/>
          <c:showVal val="0"/>
          <c:showCatName val="0"/>
          <c:showSerName val="0"/>
          <c:showPercent val="0"/>
          <c:showBubbleSize val="0"/>
        </c:dLbls>
        <c:axId val="1753386655"/>
        <c:axId val="1753409535"/>
      </c:scatterChart>
      <c:valAx>
        <c:axId val="1753386655"/>
        <c:scaling>
          <c:orientation val="minMax"/>
          <c:min val="1.7000000000000002"/>
        </c:scaling>
        <c:delete val="0"/>
        <c:axPos val="b"/>
        <c:majorGridlines>
          <c:spPr>
            <a:ln w="9525" cap="flat" cmpd="sng" algn="ctr">
              <a:solidFill>
                <a:schemeClr val="tx1">
                  <a:lumMod val="15000"/>
                  <a:lumOff val="85000"/>
                </a:schemeClr>
              </a:solidFill>
              <a:prstDash val="dash"/>
              <a:round/>
            </a:ln>
            <a:effectLst/>
          </c:spPr>
        </c:majorGridlines>
        <c:title>
          <c:tx>
            <c:rich>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t-EE" i="1"/>
                  <a:t>Fr</a:t>
                </a:r>
                <a:r>
                  <a:rPr lang="et-EE" i="1" baseline="-25000"/>
                  <a:t>∇</a:t>
                </a:r>
              </a:p>
            </c:rich>
          </c:tx>
          <c:overlay val="0"/>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title>
        <c:numFmt formatCode="0.0"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crossAx val="1753409535"/>
        <c:crosses val="autoZero"/>
        <c:crossBetween val="midCat"/>
      </c:valAx>
      <c:valAx>
        <c:axId val="1753409535"/>
        <c:scaling>
          <c:orientation val="minMax"/>
          <c:min val="0.13"/>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t-EE" i="1"/>
                  <a:t>R</a:t>
                </a:r>
                <a:r>
                  <a:rPr lang="et-EE" i="1" baseline="-25000"/>
                  <a:t>TM</a:t>
                </a:r>
                <a:r>
                  <a:rPr lang="et-EE" i="1"/>
                  <a:t> / </a:t>
                </a:r>
                <a:r>
                  <a:rPr lang="el-GR"/>
                  <a:t>Δ</a:t>
                </a:r>
                <a:endParaRPr lang="et-EE"/>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title>
        <c:numFmt formatCode="0.00"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crossAx val="1753386655"/>
        <c:crosses val="autoZero"/>
        <c:crossBetween val="midCat"/>
      </c:valAx>
      <c:spPr>
        <a:noFill/>
        <a:ln>
          <a:solidFill>
            <a:schemeClr val="tx1"/>
          </a:solidFill>
        </a:ln>
        <a:effectLst/>
      </c:spPr>
    </c:plotArea>
    <c:legend>
      <c:legendPos val="r"/>
      <c:layout>
        <c:manualLayout>
          <c:xMode val="edge"/>
          <c:yMode val="edge"/>
          <c:x val="0.53736310624377759"/>
          <c:y val="0.47563500967319533"/>
          <c:w val="0.40573767921146947"/>
          <c:h val="0.16763157894736841"/>
        </c:manualLayout>
      </c:layout>
      <c:overlay val="1"/>
      <c:spPr>
        <a:solidFill>
          <a:schemeClr val="lt1"/>
        </a:solidFill>
        <a:ln w="3175" cap="flat" cmpd="sng" algn="ctr">
          <a:solidFill>
            <a:schemeClr val="dk1"/>
          </a:solidFill>
          <a:prstDash val="solid"/>
          <a:miter lim="800000"/>
        </a:ln>
        <a:effectLst/>
      </c:spPr>
      <c:txPr>
        <a:bodyPr rot="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t-E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'EFD VS CFD'!$B$155</c:f>
              <c:strCache>
                <c:ptCount val="1"/>
                <c:pt idx="0">
                  <c:v>SR</c:v>
                </c:pt>
              </c:strCache>
            </c:strRef>
          </c:tx>
          <c:spPr>
            <a:solidFill>
              <a:schemeClr val="accent1"/>
            </a:solidFill>
            <a:ln>
              <a:noFill/>
            </a:ln>
            <a:effectLst/>
          </c:spPr>
          <c:invertIfNegative val="0"/>
          <c:cat>
            <c:strRef>
              <c:f>'EFD VS CFD'!$A$156:$A$162</c:f>
              <c:strCache>
                <c:ptCount val="7"/>
                <c:pt idx="0">
                  <c:v>Bottom</c:v>
                </c:pt>
                <c:pt idx="1">
                  <c:v>Chine</c:v>
                </c:pt>
                <c:pt idx="2">
                  <c:v>Deck</c:v>
                </c:pt>
                <c:pt idx="3">
                  <c:v>Keel</c:v>
                </c:pt>
                <c:pt idx="4">
                  <c:v>Side</c:v>
                </c:pt>
                <c:pt idx="5">
                  <c:v>SR/VSI</c:v>
                </c:pt>
                <c:pt idx="6">
                  <c:v>Transom</c:v>
                </c:pt>
              </c:strCache>
            </c:strRef>
          </c:cat>
          <c:val>
            <c:numRef>
              <c:f>'EFD VS CFD'!$B$156:$B$162</c:f>
              <c:numCache>
                <c:formatCode>0.0</c:formatCode>
                <c:ptCount val="7"/>
                <c:pt idx="0">
                  <c:v>60.1297</c:v>
                </c:pt>
                <c:pt idx="1">
                  <c:v>2.548168</c:v>
                </c:pt>
                <c:pt idx="2">
                  <c:v>0.57631299999999996</c:v>
                </c:pt>
                <c:pt idx="3">
                  <c:v>0.23557339999999999</c:v>
                </c:pt>
                <c:pt idx="4">
                  <c:v>-0.13410382000000001</c:v>
                </c:pt>
                <c:pt idx="5">
                  <c:v>4.5355072000000005</c:v>
                </c:pt>
                <c:pt idx="6">
                  <c:v>1.5669758</c:v>
                </c:pt>
              </c:numCache>
            </c:numRef>
          </c:val>
          <c:extLst>
            <c:ext xmlns:c16="http://schemas.microsoft.com/office/drawing/2014/chart" uri="{C3380CC4-5D6E-409C-BE32-E72D297353CC}">
              <c16:uniqueId val="{00000000-3D78-4EEF-B95F-39B9978ABCB6}"/>
            </c:ext>
          </c:extLst>
        </c:ser>
        <c:ser>
          <c:idx val="1"/>
          <c:order val="1"/>
          <c:tx>
            <c:strRef>
              <c:f>'EFD VS CFD'!$C$155</c:f>
              <c:strCache>
                <c:ptCount val="1"/>
                <c:pt idx="0">
                  <c:v>VSI</c:v>
                </c:pt>
              </c:strCache>
            </c:strRef>
          </c:tx>
          <c:spPr>
            <a:solidFill>
              <a:schemeClr val="accent4"/>
            </a:solidFill>
            <a:ln>
              <a:noFill/>
            </a:ln>
            <a:effectLst/>
          </c:spPr>
          <c:invertIfNegative val="0"/>
          <c:cat>
            <c:strRef>
              <c:f>'EFD VS CFD'!$A$156:$A$162</c:f>
              <c:strCache>
                <c:ptCount val="7"/>
                <c:pt idx="0">
                  <c:v>Bottom</c:v>
                </c:pt>
                <c:pt idx="1">
                  <c:v>Chine</c:v>
                </c:pt>
                <c:pt idx="2">
                  <c:v>Deck</c:v>
                </c:pt>
                <c:pt idx="3">
                  <c:v>Keel</c:v>
                </c:pt>
                <c:pt idx="4">
                  <c:v>Side</c:v>
                </c:pt>
                <c:pt idx="5">
                  <c:v>SR/VSI</c:v>
                </c:pt>
                <c:pt idx="6">
                  <c:v>Transom</c:v>
                </c:pt>
              </c:strCache>
            </c:strRef>
          </c:cat>
          <c:val>
            <c:numRef>
              <c:f>'EFD VS CFD'!$C$156:$C$162</c:f>
              <c:numCache>
                <c:formatCode>0.0</c:formatCode>
                <c:ptCount val="7"/>
                <c:pt idx="0">
                  <c:v>60.267055859999999</c:v>
                </c:pt>
                <c:pt idx="1">
                  <c:v>2.3332519999999999</c:v>
                </c:pt>
                <c:pt idx="2">
                  <c:v>0.58543860000000003</c:v>
                </c:pt>
                <c:pt idx="3">
                  <c:v>0.19875709999999999</c:v>
                </c:pt>
                <c:pt idx="4">
                  <c:v>-0.13587268</c:v>
                </c:pt>
                <c:pt idx="5">
                  <c:v>-0.97574000000000005</c:v>
                </c:pt>
                <c:pt idx="6">
                  <c:v>1.297245</c:v>
                </c:pt>
              </c:numCache>
            </c:numRef>
          </c:val>
          <c:extLst>
            <c:ext xmlns:c16="http://schemas.microsoft.com/office/drawing/2014/chart" uri="{C3380CC4-5D6E-409C-BE32-E72D297353CC}">
              <c16:uniqueId val="{00000001-3D78-4EEF-B95F-39B9978ABCB6}"/>
            </c:ext>
          </c:extLst>
        </c:ser>
        <c:dLbls>
          <c:showLegendKey val="0"/>
          <c:showVal val="0"/>
          <c:showCatName val="0"/>
          <c:showSerName val="0"/>
          <c:showPercent val="0"/>
          <c:showBubbleSize val="0"/>
        </c:dLbls>
        <c:gapWidth val="219"/>
        <c:axId val="2077960848"/>
        <c:axId val="2032642944"/>
      </c:barChart>
      <c:catAx>
        <c:axId val="20779608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crossAx val="2032642944"/>
        <c:crosses val="autoZero"/>
        <c:auto val="1"/>
        <c:lblAlgn val="ctr"/>
        <c:lblOffset val="100"/>
        <c:noMultiLvlLbl val="0"/>
      </c:catAx>
      <c:valAx>
        <c:axId val="2032642944"/>
        <c:scaling>
          <c:orientation val="minMax"/>
          <c:max val="5"/>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t-EE" i="1"/>
                  <a:t>R</a:t>
                </a:r>
                <a:r>
                  <a:rPr lang="en-GB" i="1" baseline="-25000"/>
                  <a:t>TM</a:t>
                </a:r>
                <a:r>
                  <a:rPr lang="et-EE"/>
                  <a:t> [</a:t>
                </a:r>
                <a:r>
                  <a:rPr lang="en-GB"/>
                  <a:t> N </a:t>
                </a:r>
                <a:r>
                  <a:rPr lang="et-EE"/>
                  <a:t>]</a:t>
                </a:r>
              </a:p>
            </c:rich>
          </c:tx>
          <c:layout>
            <c:manualLayout>
              <c:xMode val="edge"/>
              <c:yMode val="edge"/>
              <c:x val="3.1294760499626928E-2"/>
              <c:y val="0.3583296744040823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crossAx val="2077960848"/>
        <c:crosses val="autoZero"/>
        <c:crossBetween val="between"/>
      </c:valAx>
      <c:spPr>
        <a:noFill/>
        <a:ln>
          <a:noFill/>
        </a:ln>
        <a:effectLst/>
      </c:spPr>
    </c:plotArea>
    <c:legend>
      <c:legendPos val="t"/>
      <c:layout>
        <c:manualLayout>
          <c:xMode val="edge"/>
          <c:yMode val="edge"/>
          <c:x val="0.5598172723399556"/>
          <c:y val="0.1372861666826605"/>
          <c:w val="0.16319911218657882"/>
          <c:h val="0.1168196881091618"/>
        </c:manualLayout>
      </c:layout>
      <c:overlay val="1"/>
      <c:spPr>
        <a:solidFill>
          <a:schemeClr val="lt1"/>
        </a:solidFill>
        <a:ln w="3175" cap="flat" cmpd="sng" algn="ctr">
          <a:solidFill>
            <a:schemeClr val="dk1"/>
          </a:solidFill>
          <a:prstDash val="solid"/>
          <a:miter lim="800000"/>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t-EE"/>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06745604673118"/>
          <c:y val="9.7044552271724746E-2"/>
          <c:w val="0.83641981461178116"/>
          <c:h val="0.59491681483362968"/>
        </c:manualLayout>
      </c:layout>
      <c:scatterChart>
        <c:scatterStyle val="lineMarker"/>
        <c:varyColors val="0"/>
        <c:ser>
          <c:idx val="0"/>
          <c:order val="0"/>
          <c:tx>
            <c:strRef>
              <c:f>'EFD VS CFD'!$C$72</c:f>
              <c:strCache>
                <c:ptCount val="1"/>
                <c:pt idx="0">
                  <c:v>SR-EXP</c:v>
                </c:pt>
              </c:strCache>
            </c:strRef>
          </c:tx>
          <c:spPr>
            <a:ln w="9525" cap="rnd">
              <a:solidFill>
                <a:srgbClr val="FF0000"/>
              </a:solidFill>
              <a:prstDash val="dash"/>
              <a:round/>
            </a:ln>
            <a:effectLst/>
          </c:spPr>
          <c:marker>
            <c:symbol val="triangle"/>
            <c:size val="4"/>
            <c:spPr>
              <a:noFill/>
              <a:ln w="9525">
                <a:solidFill>
                  <a:srgbClr val="FF0000"/>
                </a:solidFill>
              </a:ln>
              <a:effectLst/>
            </c:spPr>
          </c:marker>
          <c:xVal>
            <c:numRef>
              <c:f>'EFD VS CFD'!$B$73:$B$76</c:f>
              <c:numCache>
                <c:formatCode>0.000</c:formatCode>
                <c:ptCount val="4"/>
                <c:pt idx="0">
                  <c:v>1.7762409804400709</c:v>
                </c:pt>
                <c:pt idx="1">
                  <c:v>2.2203012255500885</c:v>
                </c:pt>
                <c:pt idx="2">
                  <c:v>2.664361470660106</c:v>
                </c:pt>
                <c:pt idx="3">
                  <c:v>3.1084217157701239</c:v>
                </c:pt>
              </c:numCache>
            </c:numRef>
          </c:xVal>
          <c:yVal>
            <c:numRef>
              <c:f>'EFD VS CFD'!$C$73:$C$76</c:f>
              <c:numCache>
                <c:formatCode>0.000</c:formatCode>
                <c:ptCount val="4"/>
                <c:pt idx="0">
                  <c:v>4.4594184077111363</c:v>
                </c:pt>
                <c:pt idx="1">
                  <c:v>5.4509352930962987</c:v>
                </c:pt>
                <c:pt idx="2">
                  <c:v>5.3493891148067902</c:v>
                </c:pt>
                <c:pt idx="3">
                  <c:v>4.7695921773747623</c:v>
                </c:pt>
              </c:numCache>
            </c:numRef>
          </c:yVal>
          <c:smooth val="0"/>
          <c:extLst>
            <c:ext xmlns:c16="http://schemas.microsoft.com/office/drawing/2014/chart" uri="{C3380CC4-5D6E-409C-BE32-E72D297353CC}">
              <c16:uniqueId val="{00000000-77E9-44DC-BA08-DBB0DFD13816}"/>
            </c:ext>
          </c:extLst>
        </c:ser>
        <c:ser>
          <c:idx val="1"/>
          <c:order val="1"/>
          <c:tx>
            <c:strRef>
              <c:f>'EFD VS CFD'!$D$72</c:f>
              <c:strCache>
                <c:ptCount val="1"/>
                <c:pt idx="0">
                  <c:v>VSI-EXP</c:v>
                </c:pt>
              </c:strCache>
            </c:strRef>
          </c:tx>
          <c:spPr>
            <a:ln w="9525" cap="rnd">
              <a:solidFill>
                <a:srgbClr val="0070C0"/>
              </a:solidFill>
              <a:prstDash val="dash"/>
              <a:round/>
            </a:ln>
            <a:effectLst/>
          </c:spPr>
          <c:marker>
            <c:symbol val="square"/>
            <c:size val="4"/>
            <c:spPr>
              <a:noFill/>
              <a:ln w="9525">
                <a:solidFill>
                  <a:srgbClr val="0070C0"/>
                </a:solidFill>
              </a:ln>
              <a:effectLst/>
            </c:spPr>
          </c:marker>
          <c:xVal>
            <c:numRef>
              <c:f>'EFD VS CFD'!$B$73:$B$76</c:f>
              <c:numCache>
                <c:formatCode>0.000</c:formatCode>
                <c:ptCount val="4"/>
                <c:pt idx="0">
                  <c:v>1.7762409804400709</c:v>
                </c:pt>
                <c:pt idx="1">
                  <c:v>2.2203012255500885</c:v>
                </c:pt>
                <c:pt idx="2">
                  <c:v>2.664361470660106</c:v>
                </c:pt>
                <c:pt idx="3">
                  <c:v>3.1084217157701239</c:v>
                </c:pt>
              </c:numCache>
            </c:numRef>
          </c:xVal>
          <c:yVal>
            <c:numRef>
              <c:f>'EFD VS CFD'!$D$73:$D$76</c:f>
              <c:numCache>
                <c:formatCode>0.000</c:formatCode>
                <c:ptCount val="4"/>
                <c:pt idx="0">
                  <c:v>4.2962455144652179</c:v>
                </c:pt>
                <c:pt idx="1">
                  <c:v>5.4348154055902613</c:v>
                </c:pt>
                <c:pt idx="2">
                  <c:v>5.4024461703873099</c:v>
                </c:pt>
                <c:pt idx="3">
                  <c:v>4.7725712680405721</c:v>
                </c:pt>
              </c:numCache>
            </c:numRef>
          </c:yVal>
          <c:smooth val="0"/>
          <c:extLst>
            <c:ext xmlns:c16="http://schemas.microsoft.com/office/drawing/2014/chart" uri="{C3380CC4-5D6E-409C-BE32-E72D297353CC}">
              <c16:uniqueId val="{00000001-77E9-44DC-BA08-DBB0DFD13816}"/>
            </c:ext>
          </c:extLst>
        </c:ser>
        <c:ser>
          <c:idx val="2"/>
          <c:order val="2"/>
          <c:tx>
            <c:strRef>
              <c:f>'EFD VS CFD'!$E$72</c:f>
              <c:strCache>
                <c:ptCount val="1"/>
                <c:pt idx="0">
                  <c:v>SR-CFD</c:v>
                </c:pt>
              </c:strCache>
            </c:strRef>
          </c:tx>
          <c:spPr>
            <a:ln w="9525" cap="rnd">
              <a:solidFill>
                <a:srgbClr val="FF0000"/>
              </a:solidFill>
              <a:round/>
            </a:ln>
            <a:effectLst/>
          </c:spPr>
          <c:marker>
            <c:symbol val="triangle"/>
            <c:size val="4"/>
            <c:spPr>
              <a:solidFill>
                <a:srgbClr val="FF0000"/>
              </a:solidFill>
              <a:ln w="9525">
                <a:solidFill>
                  <a:srgbClr val="FF0000"/>
                </a:solidFill>
              </a:ln>
              <a:effectLst/>
            </c:spPr>
          </c:marker>
          <c:xVal>
            <c:numRef>
              <c:f>'EFD VS CFD'!$B$73:$B$76</c:f>
              <c:numCache>
                <c:formatCode>0.000</c:formatCode>
                <c:ptCount val="4"/>
                <c:pt idx="0">
                  <c:v>1.7762409804400709</c:v>
                </c:pt>
                <c:pt idx="1">
                  <c:v>2.2203012255500885</c:v>
                </c:pt>
                <c:pt idx="2">
                  <c:v>2.664361470660106</c:v>
                </c:pt>
                <c:pt idx="3">
                  <c:v>3.1084217157701239</c:v>
                </c:pt>
              </c:numCache>
            </c:numRef>
          </c:xVal>
          <c:yVal>
            <c:numRef>
              <c:f>'EFD VS CFD'!$E$73:$E$76</c:f>
              <c:numCache>
                <c:formatCode>0.00</c:formatCode>
                <c:ptCount val="4"/>
                <c:pt idx="0">
                  <c:v>3.888255</c:v>
                </c:pt>
                <c:pt idx="1">
                  <c:v>4.5770460000000002</c:v>
                </c:pt>
                <c:pt idx="2">
                  <c:v>4.5848120000000003</c:v>
                </c:pt>
                <c:pt idx="3">
                  <c:v>4.0335619999999999</c:v>
                </c:pt>
              </c:numCache>
            </c:numRef>
          </c:yVal>
          <c:smooth val="0"/>
          <c:extLst>
            <c:ext xmlns:c16="http://schemas.microsoft.com/office/drawing/2014/chart" uri="{C3380CC4-5D6E-409C-BE32-E72D297353CC}">
              <c16:uniqueId val="{00000002-77E9-44DC-BA08-DBB0DFD13816}"/>
            </c:ext>
          </c:extLst>
        </c:ser>
        <c:ser>
          <c:idx val="3"/>
          <c:order val="3"/>
          <c:tx>
            <c:strRef>
              <c:f>'EFD VS CFD'!$F$72</c:f>
              <c:strCache>
                <c:ptCount val="1"/>
                <c:pt idx="0">
                  <c:v>VSI-CFD</c:v>
                </c:pt>
              </c:strCache>
            </c:strRef>
          </c:tx>
          <c:spPr>
            <a:ln w="9525" cap="rnd">
              <a:solidFill>
                <a:srgbClr val="0070C0"/>
              </a:solidFill>
              <a:round/>
            </a:ln>
            <a:effectLst/>
          </c:spPr>
          <c:marker>
            <c:symbol val="square"/>
            <c:size val="4"/>
            <c:spPr>
              <a:solidFill>
                <a:srgbClr val="0070C0"/>
              </a:solidFill>
              <a:ln w="9525">
                <a:solidFill>
                  <a:srgbClr val="0070C0"/>
                </a:solidFill>
              </a:ln>
              <a:effectLst/>
            </c:spPr>
          </c:marker>
          <c:xVal>
            <c:numRef>
              <c:f>'EFD VS CFD'!$B$73:$B$76</c:f>
              <c:numCache>
                <c:formatCode>0.000</c:formatCode>
                <c:ptCount val="4"/>
                <c:pt idx="0">
                  <c:v>1.7762409804400709</c:v>
                </c:pt>
                <c:pt idx="1">
                  <c:v>2.2203012255500885</c:v>
                </c:pt>
                <c:pt idx="2">
                  <c:v>2.664361470660106</c:v>
                </c:pt>
                <c:pt idx="3">
                  <c:v>3.1084217157701239</c:v>
                </c:pt>
              </c:numCache>
            </c:numRef>
          </c:xVal>
          <c:yVal>
            <c:numRef>
              <c:f>'EFD VS CFD'!$F$73:$F$76</c:f>
              <c:numCache>
                <c:formatCode>0.00</c:formatCode>
                <c:ptCount val="4"/>
                <c:pt idx="0">
                  <c:v>3.767493</c:v>
                </c:pt>
                <c:pt idx="1">
                  <c:v>4.0679610000000004</c:v>
                </c:pt>
                <c:pt idx="2">
                  <c:v>4.663513</c:v>
                </c:pt>
                <c:pt idx="3">
                  <c:v>4.0595759999999999</c:v>
                </c:pt>
              </c:numCache>
            </c:numRef>
          </c:yVal>
          <c:smooth val="0"/>
          <c:extLst>
            <c:ext xmlns:c16="http://schemas.microsoft.com/office/drawing/2014/chart" uri="{C3380CC4-5D6E-409C-BE32-E72D297353CC}">
              <c16:uniqueId val="{00000003-77E9-44DC-BA08-DBB0DFD13816}"/>
            </c:ext>
          </c:extLst>
        </c:ser>
        <c:dLbls>
          <c:showLegendKey val="0"/>
          <c:showVal val="0"/>
          <c:showCatName val="0"/>
          <c:showSerName val="0"/>
          <c:showPercent val="0"/>
          <c:showBubbleSize val="0"/>
        </c:dLbls>
        <c:axId val="1753386655"/>
        <c:axId val="1753409535"/>
      </c:scatterChart>
      <c:valAx>
        <c:axId val="1753386655"/>
        <c:scaling>
          <c:orientation val="minMax"/>
          <c:min val="1.7000000000000002"/>
        </c:scaling>
        <c:delete val="0"/>
        <c:axPos val="b"/>
        <c:majorGridlines>
          <c:spPr>
            <a:ln w="9525" cap="flat" cmpd="sng" algn="ctr">
              <a:solidFill>
                <a:schemeClr val="tx1">
                  <a:lumMod val="15000"/>
                  <a:lumOff val="85000"/>
                </a:schemeClr>
              </a:solidFill>
              <a:prstDash val="dash"/>
              <a:round/>
            </a:ln>
            <a:effectLst/>
          </c:spPr>
        </c:majorGridlines>
        <c:title>
          <c:tx>
            <c:rich>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t-EE" i="1"/>
                  <a:t>Fr</a:t>
                </a:r>
                <a:r>
                  <a:rPr lang="et-EE" i="1" baseline="-25000"/>
                  <a:t>∇</a:t>
                </a:r>
              </a:p>
            </c:rich>
          </c:tx>
          <c:overlay val="0"/>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title>
        <c:numFmt formatCode="0.0"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crossAx val="1753409535"/>
        <c:crosses val="autoZero"/>
        <c:crossBetween val="midCat"/>
      </c:valAx>
      <c:valAx>
        <c:axId val="1753409535"/>
        <c:scaling>
          <c:orientation val="minMax"/>
          <c:max val="5.5"/>
          <c:min val="3.5"/>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l-GR"/>
                  <a:t>τ</a:t>
                </a:r>
                <a:r>
                  <a:rPr lang="et-EE"/>
                  <a:t> [deg]</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title>
        <c:numFmt formatCode="0.0"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crossAx val="1753386655"/>
        <c:crosses val="autoZero"/>
        <c:crossBetween val="midCat"/>
        <c:majorUnit val="0.5"/>
      </c:valAx>
      <c:spPr>
        <a:noFill/>
        <a:ln>
          <a:solidFill>
            <a:schemeClr val="tx1"/>
          </a:solidFill>
        </a:ln>
        <a:effectLst/>
      </c:spPr>
    </c:plotArea>
    <c:legend>
      <c:legendPos val="r"/>
      <c:layout>
        <c:manualLayout>
          <c:xMode val="edge"/>
          <c:yMode val="edge"/>
          <c:x val="0.43778922813143589"/>
          <c:y val="0.47360520164357478"/>
          <c:w val="0.3459957421408229"/>
          <c:h val="0.16154034827139441"/>
        </c:manualLayout>
      </c:layout>
      <c:overlay val="1"/>
      <c:spPr>
        <a:solidFill>
          <a:schemeClr val="lt1"/>
        </a:solidFill>
        <a:ln w="3175" cap="flat" cmpd="sng" algn="ctr">
          <a:solidFill>
            <a:schemeClr val="dk1"/>
          </a:solidFill>
          <a:prstDash val="solid"/>
          <a:miter lim="800000"/>
        </a:ln>
        <a:effectLst/>
      </c:spPr>
      <c:txPr>
        <a:bodyPr rot="0" spcFirstLastPara="1" vertOverflow="ellipsis" vert="horz" wrap="square" anchor="ctr" anchorCtr="1"/>
        <a:lstStyle/>
        <a:p>
          <a:pPr>
            <a:defRPr sz="700" b="0" i="0" u="none" strike="noStrike" kern="1200" baseline="0">
              <a:solidFill>
                <a:schemeClr val="dk1"/>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t-E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94354584925924"/>
          <c:y val="0.11088709677419355"/>
          <c:w val="0.82454372480925309"/>
          <c:h val="0.56161020447040899"/>
        </c:manualLayout>
      </c:layout>
      <c:scatterChart>
        <c:scatterStyle val="lineMarker"/>
        <c:varyColors val="0"/>
        <c:ser>
          <c:idx val="0"/>
          <c:order val="0"/>
          <c:tx>
            <c:strRef>
              <c:f>'EFD VS CFD'!$G$97</c:f>
              <c:strCache>
                <c:ptCount val="1"/>
                <c:pt idx="0">
                  <c:v>SR-EXP</c:v>
                </c:pt>
              </c:strCache>
            </c:strRef>
          </c:tx>
          <c:spPr>
            <a:ln w="9525" cap="rnd">
              <a:solidFill>
                <a:srgbClr val="FF0000"/>
              </a:solidFill>
              <a:prstDash val="dash"/>
              <a:round/>
            </a:ln>
            <a:effectLst/>
          </c:spPr>
          <c:marker>
            <c:symbol val="triangle"/>
            <c:size val="4"/>
            <c:spPr>
              <a:noFill/>
              <a:ln w="9525">
                <a:solidFill>
                  <a:srgbClr val="FF0000"/>
                </a:solidFill>
              </a:ln>
              <a:effectLst/>
            </c:spPr>
          </c:marker>
          <c:xVal>
            <c:numRef>
              <c:f>'EFD VS CFD'!$B$98:$B$101</c:f>
              <c:numCache>
                <c:formatCode>0.000</c:formatCode>
                <c:ptCount val="4"/>
                <c:pt idx="0">
                  <c:v>1.7762409804400709</c:v>
                </c:pt>
                <c:pt idx="1">
                  <c:v>2.2203012255500885</c:v>
                </c:pt>
                <c:pt idx="2">
                  <c:v>2.664361470660106</c:v>
                </c:pt>
                <c:pt idx="3">
                  <c:v>3.1084217157701239</c:v>
                </c:pt>
              </c:numCache>
            </c:numRef>
          </c:xVal>
          <c:yVal>
            <c:numRef>
              <c:f>'EFD VS CFD'!$G$98:$G$101</c:f>
              <c:numCache>
                <c:formatCode>0.000</c:formatCode>
                <c:ptCount val="4"/>
                <c:pt idx="0">
                  <c:v>2.8754773248120861E-2</c:v>
                </c:pt>
                <c:pt idx="1">
                  <c:v>8.2732289329776151E-2</c:v>
                </c:pt>
                <c:pt idx="2">
                  <c:v>0.12730699092851891</c:v>
                </c:pt>
                <c:pt idx="3">
                  <c:v>0.15391094518738305</c:v>
                </c:pt>
              </c:numCache>
            </c:numRef>
          </c:yVal>
          <c:smooth val="0"/>
          <c:extLst>
            <c:ext xmlns:c16="http://schemas.microsoft.com/office/drawing/2014/chart" uri="{C3380CC4-5D6E-409C-BE32-E72D297353CC}">
              <c16:uniqueId val="{00000000-FF77-4ECC-9706-0753FB293A9E}"/>
            </c:ext>
          </c:extLst>
        </c:ser>
        <c:ser>
          <c:idx val="1"/>
          <c:order val="1"/>
          <c:tx>
            <c:strRef>
              <c:f>'EFD VS CFD'!$H$97</c:f>
              <c:strCache>
                <c:ptCount val="1"/>
                <c:pt idx="0">
                  <c:v>VSI-EXP</c:v>
                </c:pt>
              </c:strCache>
            </c:strRef>
          </c:tx>
          <c:spPr>
            <a:ln w="9525" cap="rnd">
              <a:solidFill>
                <a:srgbClr val="0070C0"/>
              </a:solidFill>
              <a:prstDash val="dash"/>
              <a:round/>
            </a:ln>
            <a:effectLst/>
          </c:spPr>
          <c:marker>
            <c:symbol val="square"/>
            <c:size val="4"/>
            <c:spPr>
              <a:noFill/>
              <a:ln w="9525">
                <a:solidFill>
                  <a:srgbClr val="0070C0"/>
                </a:solidFill>
              </a:ln>
              <a:effectLst/>
            </c:spPr>
          </c:marker>
          <c:xVal>
            <c:numRef>
              <c:f>'EFD VS CFD'!$B$98:$B$101</c:f>
              <c:numCache>
                <c:formatCode>0.000</c:formatCode>
                <c:ptCount val="4"/>
                <c:pt idx="0">
                  <c:v>1.7762409804400709</c:v>
                </c:pt>
                <c:pt idx="1">
                  <c:v>2.2203012255500885</c:v>
                </c:pt>
                <c:pt idx="2">
                  <c:v>2.664361470660106</c:v>
                </c:pt>
                <c:pt idx="3">
                  <c:v>3.1084217157701239</c:v>
                </c:pt>
              </c:numCache>
            </c:numRef>
          </c:xVal>
          <c:yVal>
            <c:numRef>
              <c:f>'EFD VS CFD'!$H$98:$H$101</c:f>
              <c:numCache>
                <c:formatCode>0.000</c:formatCode>
                <c:ptCount val="4"/>
                <c:pt idx="0">
                  <c:v>2.8875412192691591E-2</c:v>
                </c:pt>
                <c:pt idx="1">
                  <c:v>8.2476955319959133E-2</c:v>
                </c:pt>
                <c:pt idx="2">
                  <c:v>0.13257627182210127</c:v>
                </c:pt>
                <c:pt idx="3">
                  <c:v>0.15514682352979225</c:v>
                </c:pt>
              </c:numCache>
            </c:numRef>
          </c:yVal>
          <c:smooth val="0"/>
          <c:extLst>
            <c:ext xmlns:c16="http://schemas.microsoft.com/office/drawing/2014/chart" uri="{C3380CC4-5D6E-409C-BE32-E72D297353CC}">
              <c16:uniqueId val="{00000001-FF77-4ECC-9706-0753FB293A9E}"/>
            </c:ext>
          </c:extLst>
        </c:ser>
        <c:ser>
          <c:idx val="2"/>
          <c:order val="2"/>
          <c:tx>
            <c:strRef>
              <c:f>'EFD VS CFD'!$I$97</c:f>
              <c:strCache>
                <c:ptCount val="1"/>
                <c:pt idx="0">
                  <c:v>SR-CFD</c:v>
                </c:pt>
              </c:strCache>
            </c:strRef>
          </c:tx>
          <c:spPr>
            <a:ln w="9525" cap="rnd">
              <a:solidFill>
                <a:srgbClr val="FF0000"/>
              </a:solidFill>
              <a:round/>
            </a:ln>
            <a:effectLst/>
          </c:spPr>
          <c:marker>
            <c:symbol val="triangle"/>
            <c:size val="4"/>
            <c:spPr>
              <a:solidFill>
                <a:srgbClr val="FF0000"/>
              </a:solidFill>
              <a:ln w="9525">
                <a:solidFill>
                  <a:srgbClr val="FF0000"/>
                </a:solidFill>
              </a:ln>
              <a:effectLst/>
            </c:spPr>
          </c:marker>
          <c:xVal>
            <c:numRef>
              <c:f>'EFD VS CFD'!$B$98:$B$101</c:f>
              <c:numCache>
                <c:formatCode>0.000</c:formatCode>
                <c:ptCount val="4"/>
                <c:pt idx="0">
                  <c:v>1.7762409804400709</c:v>
                </c:pt>
                <c:pt idx="1">
                  <c:v>2.2203012255500885</c:v>
                </c:pt>
                <c:pt idx="2">
                  <c:v>2.664361470660106</c:v>
                </c:pt>
                <c:pt idx="3">
                  <c:v>3.1084217157701239</c:v>
                </c:pt>
              </c:numCache>
            </c:numRef>
          </c:xVal>
          <c:yVal>
            <c:numRef>
              <c:f>'EFD VS CFD'!$I$98:$I$101</c:f>
              <c:numCache>
                <c:formatCode>0.000</c:formatCode>
                <c:ptCount val="4"/>
                <c:pt idx="0">
                  <c:v>3.0025316733882382E-2</c:v>
                </c:pt>
                <c:pt idx="1">
                  <c:v>7.3091319452175965E-2</c:v>
                </c:pt>
                <c:pt idx="2">
                  <c:v>0.1149473890355432</c:v>
                </c:pt>
                <c:pt idx="3">
                  <c:v>0.14009246285854884</c:v>
                </c:pt>
              </c:numCache>
            </c:numRef>
          </c:yVal>
          <c:smooth val="0"/>
          <c:extLst>
            <c:ext xmlns:c16="http://schemas.microsoft.com/office/drawing/2014/chart" uri="{C3380CC4-5D6E-409C-BE32-E72D297353CC}">
              <c16:uniqueId val="{00000002-FF77-4ECC-9706-0753FB293A9E}"/>
            </c:ext>
          </c:extLst>
        </c:ser>
        <c:ser>
          <c:idx val="3"/>
          <c:order val="3"/>
          <c:tx>
            <c:strRef>
              <c:f>'EFD VS CFD'!$J$97</c:f>
              <c:strCache>
                <c:ptCount val="1"/>
                <c:pt idx="0">
                  <c:v>VSI-CFD</c:v>
                </c:pt>
              </c:strCache>
            </c:strRef>
          </c:tx>
          <c:spPr>
            <a:ln w="9525" cap="rnd">
              <a:solidFill>
                <a:srgbClr val="0070C0"/>
              </a:solidFill>
              <a:round/>
            </a:ln>
            <a:effectLst/>
          </c:spPr>
          <c:marker>
            <c:symbol val="square"/>
            <c:size val="4"/>
            <c:spPr>
              <a:solidFill>
                <a:srgbClr val="0070C0"/>
              </a:solidFill>
              <a:ln w="9525">
                <a:solidFill>
                  <a:srgbClr val="0070C0"/>
                </a:solidFill>
              </a:ln>
              <a:effectLst/>
            </c:spPr>
          </c:marker>
          <c:xVal>
            <c:numRef>
              <c:f>'EFD VS CFD'!$B$98:$B$101</c:f>
              <c:numCache>
                <c:formatCode>0.000</c:formatCode>
                <c:ptCount val="4"/>
                <c:pt idx="0">
                  <c:v>1.7762409804400709</c:v>
                </c:pt>
                <c:pt idx="1">
                  <c:v>2.2203012255500885</c:v>
                </c:pt>
                <c:pt idx="2">
                  <c:v>2.664361470660106</c:v>
                </c:pt>
                <c:pt idx="3">
                  <c:v>3.1084217157701239</c:v>
                </c:pt>
              </c:numCache>
            </c:numRef>
          </c:xVal>
          <c:yVal>
            <c:numRef>
              <c:f>'EFD VS CFD'!$J$98:$J$101</c:f>
              <c:numCache>
                <c:formatCode>0.000</c:formatCode>
                <c:ptCount val="4"/>
                <c:pt idx="0">
                  <c:v>3.0947205346519163E-2</c:v>
                </c:pt>
                <c:pt idx="1">
                  <c:v>0.1397781421286958</c:v>
                </c:pt>
                <c:pt idx="2">
                  <c:v>0.116155714616058</c:v>
                </c:pt>
                <c:pt idx="3">
                  <c:v>0.13966914993959198</c:v>
                </c:pt>
              </c:numCache>
            </c:numRef>
          </c:yVal>
          <c:smooth val="0"/>
          <c:extLst>
            <c:ext xmlns:c16="http://schemas.microsoft.com/office/drawing/2014/chart" uri="{C3380CC4-5D6E-409C-BE32-E72D297353CC}">
              <c16:uniqueId val="{00000003-FF77-4ECC-9706-0753FB293A9E}"/>
            </c:ext>
          </c:extLst>
        </c:ser>
        <c:dLbls>
          <c:showLegendKey val="0"/>
          <c:showVal val="0"/>
          <c:showCatName val="0"/>
          <c:showSerName val="0"/>
          <c:showPercent val="0"/>
          <c:showBubbleSize val="0"/>
        </c:dLbls>
        <c:axId val="1753386655"/>
        <c:axId val="1753409535"/>
      </c:scatterChart>
      <c:valAx>
        <c:axId val="1753386655"/>
        <c:scaling>
          <c:orientation val="minMax"/>
          <c:min val="1.7000000000000002"/>
        </c:scaling>
        <c:delete val="0"/>
        <c:axPos val="b"/>
        <c:majorGridlines>
          <c:spPr>
            <a:ln w="9525" cap="flat" cmpd="sng" algn="ctr">
              <a:solidFill>
                <a:schemeClr val="tx1">
                  <a:lumMod val="15000"/>
                  <a:lumOff val="85000"/>
                </a:schemeClr>
              </a:solidFill>
              <a:prstDash val="dash"/>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t-EE" i="1"/>
                  <a:t>Fr</a:t>
                </a:r>
                <a:r>
                  <a:rPr lang="et-EE" i="1" baseline="-25000"/>
                  <a:t>∇</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title>
        <c:numFmt formatCode="0.0"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crossAx val="1753409535"/>
        <c:crosses val="autoZero"/>
        <c:crossBetween val="midCat"/>
      </c:valAx>
      <c:valAx>
        <c:axId val="1753409535"/>
        <c:scaling>
          <c:orientation val="minMax"/>
          <c:max val="0.16000000000000003"/>
          <c:min val="2.0000000000000004E-2"/>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t-EE" i="1"/>
                  <a:t>z</a:t>
                </a:r>
                <a:r>
                  <a:rPr lang="et-EE" i="1" baseline="-25000"/>
                  <a:t>V,CG</a:t>
                </a:r>
                <a:r>
                  <a:rPr lang="et-EE" i="1"/>
                  <a:t> / </a:t>
                </a:r>
                <a:r>
                  <a:rPr lang="et-EE"/>
                  <a:t>∇ </a:t>
                </a:r>
                <a:r>
                  <a:rPr lang="et-EE" baseline="30000"/>
                  <a:t>1/3</a:t>
                </a:r>
                <a:r>
                  <a:rPr lang="et-EE"/>
                  <a:t> </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title>
        <c:numFmt formatCode="0.00"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crossAx val="1753386655"/>
        <c:crosses val="autoZero"/>
        <c:crossBetween val="midCat"/>
      </c:valAx>
      <c:spPr>
        <a:noFill/>
        <a:ln>
          <a:solidFill>
            <a:schemeClr val="tx1"/>
          </a:solidFill>
        </a:ln>
        <a:effectLst/>
      </c:spPr>
    </c:plotArea>
    <c:legend>
      <c:legendPos val="r"/>
      <c:layout>
        <c:manualLayout>
          <c:xMode val="edge"/>
          <c:yMode val="edge"/>
          <c:x val="0.57686130152519155"/>
          <c:y val="0.37160977947893259"/>
          <c:w val="0.36374570658400313"/>
          <c:h val="0.22236192685883388"/>
        </c:manualLayout>
      </c:layout>
      <c:overlay val="1"/>
      <c:spPr>
        <a:solidFill>
          <a:schemeClr val="lt1"/>
        </a:solidFill>
        <a:ln w="3175" cap="flat" cmpd="sng" algn="ctr">
          <a:solidFill>
            <a:schemeClr val="dk1"/>
          </a:solidFill>
          <a:prstDash val="solid"/>
          <a:miter lim="800000"/>
        </a:ln>
        <a:effectLst/>
      </c:spPr>
      <c:txPr>
        <a:bodyPr rot="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t-E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08557347670251"/>
          <c:y val="6.8079922027290449E-2"/>
          <c:w val="0.6427932347670251"/>
          <c:h val="0.65842401592169753"/>
        </c:manualLayout>
      </c:layout>
      <c:scatterChart>
        <c:scatterStyle val="lineMarker"/>
        <c:varyColors val="0"/>
        <c:ser>
          <c:idx val="0"/>
          <c:order val="0"/>
          <c:tx>
            <c:strRef>
              <c:f>'EFD VS CFD'!$B$121:$B$122</c:f>
              <c:strCache>
                <c:ptCount val="2"/>
                <c:pt idx="0">
                  <c:v>SWB</c:v>
                </c:pt>
                <c:pt idx="1">
                  <c:v>SR</c:v>
                </c:pt>
              </c:strCache>
            </c:strRef>
          </c:tx>
          <c:spPr>
            <a:ln w="9525" cap="rnd">
              <a:solidFill>
                <a:srgbClr val="FF0000"/>
              </a:solidFill>
              <a:prstDash val="sysDot"/>
              <a:round/>
            </a:ln>
            <a:effectLst/>
          </c:spPr>
          <c:marker>
            <c:symbol val="circle"/>
            <c:size val="4"/>
            <c:spPr>
              <a:solidFill>
                <a:srgbClr val="FF0000"/>
              </a:solidFill>
              <a:ln w="9525">
                <a:solidFill>
                  <a:srgbClr val="FF0000"/>
                </a:solidFill>
              </a:ln>
              <a:effectLst/>
            </c:spPr>
          </c:marker>
          <c:xVal>
            <c:numRef>
              <c:f>'EFD VS CFD'!$A$123:$A$126</c:f>
              <c:numCache>
                <c:formatCode>0.000</c:formatCode>
                <c:ptCount val="4"/>
                <c:pt idx="0">
                  <c:v>1.7762233207705491</c:v>
                </c:pt>
                <c:pt idx="1">
                  <c:v>2.2202791509631865</c:v>
                </c:pt>
                <c:pt idx="2">
                  <c:v>2.6643349811558235</c:v>
                </c:pt>
                <c:pt idx="3">
                  <c:v>3.1084454039019636</c:v>
                </c:pt>
              </c:numCache>
            </c:numRef>
          </c:xVal>
          <c:yVal>
            <c:numRef>
              <c:f>'EFD VS CFD'!$B$123:$B$126</c:f>
              <c:numCache>
                <c:formatCode>0.000</c:formatCode>
                <c:ptCount val="4"/>
                <c:pt idx="0">
                  <c:v>0.66677019999999998</c:v>
                </c:pt>
                <c:pt idx="1">
                  <c:v>0.56240959999999995</c:v>
                </c:pt>
                <c:pt idx="2">
                  <c:v>0.47789530000000002</c:v>
                </c:pt>
                <c:pt idx="3">
                  <c:v>0.43756329999999999</c:v>
                </c:pt>
              </c:numCache>
            </c:numRef>
          </c:yVal>
          <c:smooth val="0"/>
          <c:extLst>
            <c:ext xmlns:c16="http://schemas.microsoft.com/office/drawing/2014/chart" uri="{C3380CC4-5D6E-409C-BE32-E72D297353CC}">
              <c16:uniqueId val="{00000000-D2F8-4F13-A6B1-9FBFDD88CA47}"/>
            </c:ext>
          </c:extLst>
        </c:ser>
        <c:ser>
          <c:idx val="1"/>
          <c:order val="1"/>
          <c:tx>
            <c:strRef>
              <c:f>'EFD VS CFD'!$C$121:$C$122</c:f>
              <c:strCache>
                <c:ptCount val="2"/>
                <c:pt idx="0">
                  <c:v>SWS</c:v>
                </c:pt>
                <c:pt idx="1">
                  <c:v>SR</c:v>
                </c:pt>
              </c:strCache>
            </c:strRef>
          </c:tx>
          <c:spPr>
            <a:ln w="9525" cap="rnd">
              <a:solidFill>
                <a:srgbClr val="FF0000"/>
              </a:solidFill>
              <a:prstDash val="dash"/>
              <a:round/>
            </a:ln>
            <a:effectLst/>
          </c:spPr>
          <c:marker>
            <c:symbol val="circle"/>
            <c:size val="4"/>
            <c:spPr>
              <a:solidFill>
                <a:srgbClr val="FF0000"/>
              </a:solidFill>
              <a:ln w="9525">
                <a:solidFill>
                  <a:srgbClr val="FF0000"/>
                </a:solidFill>
              </a:ln>
              <a:effectLst/>
            </c:spPr>
          </c:marker>
          <c:xVal>
            <c:numRef>
              <c:f>'EFD VS CFD'!$A$123:$A$126</c:f>
              <c:numCache>
                <c:formatCode>0.000</c:formatCode>
                <c:ptCount val="4"/>
                <c:pt idx="0">
                  <c:v>1.7762233207705491</c:v>
                </c:pt>
                <c:pt idx="1">
                  <c:v>2.2202791509631865</c:v>
                </c:pt>
                <c:pt idx="2">
                  <c:v>2.6643349811558235</c:v>
                </c:pt>
                <c:pt idx="3">
                  <c:v>3.1084454039019636</c:v>
                </c:pt>
              </c:numCache>
            </c:numRef>
          </c:xVal>
          <c:yVal>
            <c:numRef>
              <c:f>'EFD VS CFD'!$C$123:$C$126</c:f>
              <c:numCache>
                <c:formatCode>0.000</c:formatCode>
                <c:ptCount val="4"/>
                <c:pt idx="0">
                  <c:v>0.17318330000000001</c:v>
                </c:pt>
                <c:pt idx="1">
                  <c:v>0.1303927</c:v>
                </c:pt>
                <c:pt idx="2">
                  <c:v>0.1359638</c:v>
                </c:pt>
                <c:pt idx="3">
                  <c:v>0.1461017</c:v>
                </c:pt>
              </c:numCache>
            </c:numRef>
          </c:yVal>
          <c:smooth val="0"/>
          <c:extLst>
            <c:ext xmlns:c16="http://schemas.microsoft.com/office/drawing/2014/chart" uri="{C3380CC4-5D6E-409C-BE32-E72D297353CC}">
              <c16:uniqueId val="{00000001-D2F8-4F13-A6B1-9FBFDD88CA47}"/>
            </c:ext>
          </c:extLst>
        </c:ser>
        <c:ser>
          <c:idx val="2"/>
          <c:order val="2"/>
          <c:tx>
            <c:strRef>
              <c:f>'EFD VS CFD'!$D$121:$D$122</c:f>
              <c:strCache>
                <c:ptCount val="2"/>
                <c:pt idx="0">
                  <c:v>SWHE</c:v>
                </c:pt>
                <c:pt idx="1">
                  <c:v>SR</c:v>
                </c:pt>
              </c:strCache>
            </c:strRef>
          </c:tx>
          <c:spPr>
            <a:ln w="9525" cap="rnd">
              <a:solidFill>
                <a:srgbClr val="FF0000"/>
              </a:solidFill>
              <a:round/>
            </a:ln>
            <a:effectLst/>
          </c:spPr>
          <c:marker>
            <c:symbol val="circle"/>
            <c:size val="4"/>
            <c:spPr>
              <a:solidFill>
                <a:srgbClr val="FF0000"/>
              </a:solidFill>
              <a:ln w="9525">
                <a:solidFill>
                  <a:srgbClr val="FF0000"/>
                </a:solidFill>
              </a:ln>
              <a:effectLst/>
            </c:spPr>
          </c:marker>
          <c:xVal>
            <c:numRef>
              <c:f>'EFD VS CFD'!$A$123:$A$126</c:f>
              <c:numCache>
                <c:formatCode>0.000</c:formatCode>
                <c:ptCount val="4"/>
                <c:pt idx="0">
                  <c:v>1.7762233207705491</c:v>
                </c:pt>
                <c:pt idx="1">
                  <c:v>2.2202791509631865</c:v>
                </c:pt>
                <c:pt idx="2">
                  <c:v>2.6643349811558235</c:v>
                </c:pt>
                <c:pt idx="3">
                  <c:v>3.1084454039019636</c:v>
                </c:pt>
              </c:numCache>
            </c:numRef>
          </c:xVal>
          <c:yVal>
            <c:numRef>
              <c:f>'EFD VS CFD'!$D$123:$D$126</c:f>
              <c:numCache>
                <c:formatCode>0.000</c:formatCode>
                <c:ptCount val="4"/>
                <c:pt idx="0">
                  <c:v>0.83995350000000002</c:v>
                </c:pt>
                <c:pt idx="1">
                  <c:v>0.69280229999999998</c:v>
                </c:pt>
                <c:pt idx="2">
                  <c:v>0.61385909999999999</c:v>
                </c:pt>
                <c:pt idx="3">
                  <c:v>0.58366499999999999</c:v>
                </c:pt>
              </c:numCache>
            </c:numRef>
          </c:yVal>
          <c:smooth val="0"/>
          <c:extLst>
            <c:ext xmlns:c16="http://schemas.microsoft.com/office/drawing/2014/chart" uri="{C3380CC4-5D6E-409C-BE32-E72D297353CC}">
              <c16:uniqueId val="{00000002-D2F8-4F13-A6B1-9FBFDD88CA47}"/>
            </c:ext>
          </c:extLst>
        </c:ser>
        <c:ser>
          <c:idx val="3"/>
          <c:order val="3"/>
          <c:tx>
            <c:strRef>
              <c:f>'EFD VS CFD'!$E$121:$E$122</c:f>
              <c:strCache>
                <c:ptCount val="2"/>
                <c:pt idx="0">
                  <c:v>SWB</c:v>
                </c:pt>
                <c:pt idx="1">
                  <c:v>VSI</c:v>
                </c:pt>
              </c:strCache>
            </c:strRef>
          </c:tx>
          <c:spPr>
            <a:ln w="9525" cap="rnd">
              <a:solidFill>
                <a:srgbClr val="0070C0"/>
              </a:solidFill>
              <a:prstDash val="sysDot"/>
              <a:round/>
            </a:ln>
            <a:effectLst/>
          </c:spPr>
          <c:marker>
            <c:symbol val="square"/>
            <c:size val="4"/>
            <c:spPr>
              <a:solidFill>
                <a:srgbClr val="0070C0"/>
              </a:solidFill>
              <a:ln w="9525">
                <a:solidFill>
                  <a:srgbClr val="0070C0"/>
                </a:solidFill>
                <a:prstDash val="dash"/>
              </a:ln>
              <a:effectLst/>
            </c:spPr>
          </c:marker>
          <c:xVal>
            <c:numRef>
              <c:f>'EFD VS CFD'!$A$123:$A$126</c:f>
              <c:numCache>
                <c:formatCode>0.000</c:formatCode>
                <c:ptCount val="4"/>
                <c:pt idx="0">
                  <c:v>1.7762233207705491</c:v>
                </c:pt>
                <c:pt idx="1">
                  <c:v>2.2202791509631865</c:v>
                </c:pt>
                <c:pt idx="2">
                  <c:v>2.6643349811558235</c:v>
                </c:pt>
                <c:pt idx="3">
                  <c:v>3.1084454039019636</c:v>
                </c:pt>
              </c:numCache>
            </c:numRef>
          </c:xVal>
          <c:yVal>
            <c:numRef>
              <c:f>'EFD VS CFD'!$E$123:$E$126</c:f>
              <c:numCache>
                <c:formatCode>0.000</c:formatCode>
                <c:ptCount val="4"/>
                <c:pt idx="0">
                  <c:v>0.666933</c:v>
                </c:pt>
                <c:pt idx="1">
                  <c:v>0.43421470000000001</c:v>
                </c:pt>
                <c:pt idx="2">
                  <c:v>0.46943669999999998</c:v>
                </c:pt>
                <c:pt idx="3">
                  <c:v>0.434446</c:v>
                </c:pt>
              </c:numCache>
            </c:numRef>
          </c:yVal>
          <c:smooth val="0"/>
          <c:extLst>
            <c:ext xmlns:c16="http://schemas.microsoft.com/office/drawing/2014/chart" uri="{C3380CC4-5D6E-409C-BE32-E72D297353CC}">
              <c16:uniqueId val="{00000003-D2F8-4F13-A6B1-9FBFDD88CA47}"/>
            </c:ext>
          </c:extLst>
        </c:ser>
        <c:ser>
          <c:idx val="4"/>
          <c:order val="4"/>
          <c:tx>
            <c:strRef>
              <c:f>'EFD VS CFD'!$F$121:$F$122</c:f>
              <c:strCache>
                <c:ptCount val="2"/>
                <c:pt idx="0">
                  <c:v>SWS</c:v>
                </c:pt>
                <c:pt idx="1">
                  <c:v>VSI</c:v>
                </c:pt>
              </c:strCache>
            </c:strRef>
          </c:tx>
          <c:spPr>
            <a:ln w="9525" cap="rnd">
              <a:solidFill>
                <a:srgbClr val="0070C0"/>
              </a:solidFill>
              <a:prstDash val="dash"/>
              <a:round/>
            </a:ln>
            <a:effectLst/>
          </c:spPr>
          <c:marker>
            <c:symbol val="circle"/>
            <c:size val="4"/>
            <c:spPr>
              <a:solidFill>
                <a:srgbClr val="0070C0"/>
              </a:solidFill>
              <a:ln w="9525">
                <a:solidFill>
                  <a:srgbClr val="0070C0"/>
                </a:solidFill>
                <a:prstDash val="sysDash"/>
              </a:ln>
              <a:effectLst/>
            </c:spPr>
          </c:marker>
          <c:xVal>
            <c:numRef>
              <c:f>'EFD VS CFD'!$A$123:$A$126</c:f>
              <c:numCache>
                <c:formatCode>0.000</c:formatCode>
                <c:ptCount val="4"/>
                <c:pt idx="0">
                  <c:v>1.7762233207705491</c:v>
                </c:pt>
                <c:pt idx="1">
                  <c:v>2.2202791509631865</c:v>
                </c:pt>
                <c:pt idx="2">
                  <c:v>2.6643349811558235</c:v>
                </c:pt>
                <c:pt idx="3">
                  <c:v>3.1084454039019636</c:v>
                </c:pt>
              </c:numCache>
            </c:numRef>
          </c:xVal>
          <c:yVal>
            <c:numRef>
              <c:f>'EFD VS CFD'!$F$123:$F$126</c:f>
              <c:numCache>
                <c:formatCode>0.000</c:formatCode>
                <c:ptCount val="4"/>
                <c:pt idx="0">
                  <c:v>0.18122089999999999</c:v>
                </c:pt>
                <c:pt idx="1">
                  <c:v>0.22970989999999999</c:v>
                </c:pt>
                <c:pt idx="2">
                  <c:v>0.1322091</c:v>
                </c:pt>
                <c:pt idx="3">
                  <c:v>0.16146640000000001</c:v>
                </c:pt>
              </c:numCache>
            </c:numRef>
          </c:yVal>
          <c:smooth val="0"/>
          <c:extLst>
            <c:ext xmlns:c16="http://schemas.microsoft.com/office/drawing/2014/chart" uri="{C3380CC4-5D6E-409C-BE32-E72D297353CC}">
              <c16:uniqueId val="{00000004-D2F8-4F13-A6B1-9FBFDD88CA47}"/>
            </c:ext>
          </c:extLst>
        </c:ser>
        <c:ser>
          <c:idx val="5"/>
          <c:order val="5"/>
          <c:tx>
            <c:strRef>
              <c:f>'EFD VS CFD'!$G$121:$G$122</c:f>
              <c:strCache>
                <c:ptCount val="2"/>
                <c:pt idx="0">
                  <c:v>SWHE</c:v>
                </c:pt>
                <c:pt idx="1">
                  <c:v>VSI</c:v>
                </c:pt>
              </c:strCache>
            </c:strRef>
          </c:tx>
          <c:spPr>
            <a:ln w="9525" cap="rnd">
              <a:solidFill>
                <a:srgbClr val="0070C0"/>
              </a:solidFill>
              <a:round/>
            </a:ln>
            <a:effectLst/>
          </c:spPr>
          <c:marker>
            <c:symbol val="circle"/>
            <c:size val="4"/>
            <c:spPr>
              <a:solidFill>
                <a:srgbClr val="0070C0"/>
              </a:solidFill>
              <a:ln w="9525">
                <a:solidFill>
                  <a:srgbClr val="0070C0"/>
                </a:solidFill>
              </a:ln>
              <a:effectLst/>
            </c:spPr>
          </c:marker>
          <c:xVal>
            <c:numRef>
              <c:f>'EFD VS CFD'!$A$123:$A$126</c:f>
              <c:numCache>
                <c:formatCode>0.000</c:formatCode>
                <c:ptCount val="4"/>
                <c:pt idx="0">
                  <c:v>1.7762233207705491</c:v>
                </c:pt>
                <c:pt idx="1">
                  <c:v>2.2202791509631865</c:v>
                </c:pt>
                <c:pt idx="2">
                  <c:v>2.6643349811558235</c:v>
                </c:pt>
                <c:pt idx="3">
                  <c:v>3.1084454039019636</c:v>
                </c:pt>
              </c:numCache>
            </c:numRef>
          </c:xVal>
          <c:yVal>
            <c:numRef>
              <c:f>'EFD VS CFD'!$G$123:$G$126</c:f>
              <c:numCache>
                <c:formatCode>0.000</c:formatCode>
                <c:ptCount val="4"/>
                <c:pt idx="0">
                  <c:v>0.84815390000000002</c:v>
                </c:pt>
                <c:pt idx="1">
                  <c:v>0.66392459999999998</c:v>
                </c:pt>
                <c:pt idx="2">
                  <c:v>0.60164580000000001</c:v>
                </c:pt>
                <c:pt idx="3">
                  <c:v>0.59591240000000001</c:v>
                </c:pt>
              </c:numCache>
            </c:numRef>
          </c:yVal>
          <c:smooth val="0"/>
          <c:extLst>
            <c:ext xmlns:c16="http://schemas.microsoft.com/office/drawing/2014/chart" uri="{C3380CC4-5D6E-409C-BE32-E72D297353CC}">
              <c16:uniqueId val="{00000005-D2F8-4F13-A6B1-9FBFDD88CA47}"/>
            </c:ext>
          </c:extLst>
        </c:ser>
        <c:dLbls>
          <c:showLegendKey val="0"/>
          <c:showVal val="0"/>
          <c:showCatName val="0"/>
          <c:showSerName val="0"/>
          <c:showPercent val="0"/>
          <c:showBubbleSize val="0"/>
        </c:dLbls>
        <c:axId val="1975618895"/>
        <c:axId val="294094831"/>
      </c:scatterChart>
      <c:valAx>
        <c:axId val="1975618895"/>
        <c:scaling>
          <c:orientation val="minMax"/>
          <c:min val="1.7000000000000002"/>
        </c:scaling>
        <c:delete val="0"/>
        <c:axPos val="b"/>
        <c:majorGridlines>
          <c:spPr>
            <a:ln w="9525" cap="flat" cmpd="sng" algn="ctr">
              <a:solidFill>
                <a:schemeClr val="tx1">
                  <a:lumMod val="15000"/>
                  <a:lumOff val="85000"/>
                </a:schemeClr>
              </a:solidFill>
              <a:prstDash val="dash"/>
              <a:round/>
            </a:ln>
            <a:effectLst/>
          </c:spPr>
        </c:majorGridlines>
        <c:title>
          <c:tx>
            <c:rich>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t-EE" i="1"/>
                  <a:t>Fr</a:t>
                </a:r>
                <a:r>
                  <a:rPr lang="et-EE" i="1" baseline="-25000"/>
                  <a:t>∇</a:t>
                </a:r>
              </a:p>
            </c:rich>
          </c:tx>
          <c:overlay val="0"/>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title>
        <c:numFmt formatCode="0.0"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crossAx val="294094831"/>
        <c:crosses val="autoZero"/>
        <c:crossBetween val="midCat"/>
        <c:majorUnit val="0.2"/>
      </c:valAx>
      <c:valAx>
        <c:axId val="294094831"/>
        <c:scaling>
          <c:orientation val="minMax"/>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t-EE" i="1"/>
                  <a:t>S</a:t>
                </a:r>
                <a:r>
                  <a:rPr lang="et-EE" i="1" baseline="-25000"/>
                  <a:t>W</a:t>
                </a:r>
                <a:r>
                  <a:rPr lang="en-US"/>
                  <a:t> [m</a:t>
                </a:r>
                <a:r>
                  <a:rPr lang="en-US" baseline="30000"/>
                  <a:t>2</a:t>
                </a:r>
                <a:r>
                  <a:rPr lang="en-US"/>
                  <a:t>]</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title>
        <c:numFmt formatCode="0.0"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crossAx val="1975618895"/>
        <c:crosses val="autoZero"/>
        <c:crossBetween val="midCat"/>
        <c:majorUnit val="0.2"/>
      </c:valAx>
      <c:spPr>
        <a:noFill/>
        <a:ln>
          <a:solidFill>
            <a:schemeClr val="tx1"/>
          </a:solidFill>
        </a:ln>
        <a:effectLst/>
      </c:spPr>
    </c:plotArea>
    <c:legend>
      <c:legendPos val="r"/>
      <c:layout>
        <c:manualLayout>
          <c:xMode val="edge"/>
          <c:yMode val="edge"/>
          <c:x val="0.78079368279569894"/>
          <c:y val="0.22573830409356724"/>
          <c:w val="0.20213642473118282"/>
          <c:h val="0.5485233918128654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0.23108</cdr:x>
      <cdr:y>0.03152</cdr:y>
    </cdr:from>
    <cdr:to>
      <cdr:x>0.41732</cdr:x>
      <cdr:y>0.23568</cdr:y>
    </cdr:to>
    <cdr:sp macro="" textlink="">
      <cdr:nvSpPr>
        <cdr:cNvPr id="4" name="TextBox 1">
          <a:extLst xmlns:a="http://schemas.openxmlformats.org/drawingml/2006/main">
            <a:ext uri="{FF2B5EF4-FFF2-40B4-BE49-F238E27FC236}">
              <a16:creationId xmlns:a16="http://schemas.microsoft.com/office/drawing/2014/main" id="{B0878735-CEA3-43C7-A374-800FCE4F7C2E}"/>
            </a:ext>
          </a:extLst>
        </cdr:cNvPr>
        <cdr:cNvSpPr txBox="1"/>
      </cdr:nvSpPr>
      <cdr:spPr>
        <a:xfrm xmlns:a="http://schemas.openxmlformats.org/drawingml/2006/main">
          <a:off x="1023793" y="47662"/>
          <a:ext cx="825103" cy="308665"/>
        </a:xfrm>
        <a:prstGeom xmlns:a="http://schemas.openxmlformats.org/drawingml/2006/main" prst="rect">
          <a:avLst/>
        </a:prstGeom>
        <a:ln xmlns:a="http://schemas.openxmlformats.org/drawingml/2006/main" w="3175"/>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lIns="36000" tIns="36000" rIns="36000" bIns="36000" rtlCol="0" anchor="ctr" anchorCtr="0" upright="1">
          <a:sp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t-EE" sz="800">
              <a:latin typeface="Times New Roman" panose="02020603050405020304" pitchFamily="18" charset="0"/>
              <a:cs typeface="Times New Roman" panose="02020603050405020304" pitchFamily="18" charset="0"/>
            </a:rPr>
            <a:t>Value above</a:t>
          </a:r>
          <a:r>
            <a:rPr lang="et-EE" sz="800" baseline="0">
              <a:latin typeface="Times New Roman" panose="02020603050405020304" pitchFamily="18" charset="0"/>
              <a:cs typeface="Times New Roman" panose="02020603050405020304" pitchFamily="18" charset="0"/>
            </a:rPr>
            <a:t> axis limit, </a:t>
          </a:r>
          <a:r>
            <a:rPr lang="en-GB" sz="800">
              <a:latin typeface="Times New Roman" panose="02020603050405020304" pitchFamily="18" charset="0"/>
              <a:cs typeface="Times New Roman" panose="02020603050405020304" pitchFamily="18" charset="0"/>
            </a:rPr>
            <a:t>355 N</a:t>
          </a:r>
          <a:r>
            <a:rPr lang="et-EE" sz="8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0.1667</cdr:x>
      <cdr:y>0.1336</cdr:y>
    </cdr:from>
    <cdr:to>
      <cdr:x>0.23108</cdr:x>
      <cdr:y>0.19273</cdr:y>
    </cdr:to>
    <cdr:cxnSp macro="">
      <cdr:nvCxnSpPr>
        <cdr:cNvPr id="5" name="Straight Arrow Connector 4">
          <a:extLst xmlns:a="http://schemas.openxmlformats.org/drawingml/2006/main">
            <a:ext uri="{FF2B5EF4-FFF2-40B4-BE49-F238E27FC236}">
              <a16:creationId xmlns:a16="http://schemas.microsoft.com/office/drawing/2014/main" id="{274A92F2-4A8C-4E30-9EAC-791FA09BD867}"/>
            </a:ext>
          </a:extLst>
        </cdr:cNvPr>
        <cdr:cNvCxnSpPr>
          <a:stCxn xmlns:a="http://schemas.openxmlformats.org/drawingml/2006/main" id="4" idx="1"/>
        </cdr:cNvCxnSpPr>
      </cdr:nvCxnSpPr>
      <cdr:spPr>
        <a:xfrm xmlns:a="http://schemas.openxmlformats.org/drawingml/2006/main" flipH="1">
          <a:off x="738554" y="201995"/>
          <a:ext cx="285239" cy="89407"/>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0.25129</cdr:x>
      <cdr:y>0.2987</cdr:y>
    </cdr:from>
    <cdr:to>
      <cdr:x>0.43206</cdr:x>
      <cdr:y>0.46776</cdr:y>
    </cdr:to>
    <cdr:sp macro="" textlink="">
      <cdr:nvSpPr>
        <cdr:cNvPr id="6" name="TextBox 1">
          <a:extLst xmlns:a="http://schemas.openxmlformats.org/drawingml/2006/main">
            <a:ext uri="{FF2B5EF4-FFF2-40B4-BE49-F238E27FC236}">
              <a16:creationId xmlns:a16="http://schemas.microsoft.com/office/drawing/2014/main" id="{927B1203-C457-45DE-8405-DEA6D8489E80}"/>
            </a:ext>
          </a:extLst>
        </cdr:cNvPr>
        <cdr:cNvSpPr txBox="1"/>
      </cdr:nvSpPr>
      <cdr:spPr>
        <a:xfrm xmlns:a="http://schemas.openxmlformats.org/drawingml/2006/main">
          <a:off x="1113314" y="451615"/>
          <a:ext cx="800897" cy="255608"/>
        </a:xfrm>
        <a:prstGeom xmlns:a="http://schemas.openxmlformats.org/drawingml/2006/main" prst="rect">
          <a:avLst/>
        </a:prstGeom>
        <a:ln xmlns:a="http://schemas.openxmlformats.org/drawingml/2006/main" w="3175"/>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lIns="36000" tIns="36000" rIns="36000" bIns="36000" rtlCol="0" anchor="ctr" anchorCtr="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t-EE" sz="800">
              <a:latin typeface="Times New Roman" panose="02020603050405020304" pitchFamily="18" charset="0"/>
              <a:cs typeface="Times New Roman" panose="02020603050405020304" pitchFamily="18" charset="0"/>
            </a:rPr>
            <a:t>Value</a:t>
          </a:r>
          <a:r>
            <a:rPr lang="et-EE" sz="800" baseline="0">
              <a:latin typeface="Times New Roman" panose="02020603050405020304" pitchFamily="18" charset="0"/>
              <a:cs typeface="Times New Roman" panose="02020603050405020304" pitchFamily="18" charset="0"/>
            </a:rPr>
            <a:t> above axis limit, </a:t>
          </a:r>
          <a:r>
            <a:rPr lang="en-GB" sz="800">
              <a:latin typeface="Times New Roman" panose="02020603050405020304" pitchFamily="18" charset="0"/>
              <a:cs typeface="Times New Roman" panose="02020603050405020304" pitchFamily="18" charset="0"/>
            </a:rPr>
            <a:t>374 N</a:t>
          </a:r>
          <a:r>
            <a:rPr lang="et-EE" sz="8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0.18953</cdr:x>
      <cdr:y>0.33853</cdr:y>
    </cdr:from>
    <cdr:to>
      <cdr:x>0.25129</cdr:x>
      <cdr:y>0.38323</cdr:y>
    </cdr:to>
    <cdr:cxnSp macro="">
      <cdr:nvCxnSpPr>
        <cdr:cNvPr id="7" name="Straight Arrow Connector 6">
          <a:extLst xmlns:a="http://schemas.openxmlformats.org/drawingml/2006/main">
            <a:ext uri="{FF2B5EF4-FFF2-40B4-BE49-F238E27FC236}">
              <a16:creationId xmlns:a16="http://schemas.microsoft.com/office/drawing/2014/main" id="{D1266DC7-09BF-4E57-843F-6A398AEAFCA4}"/>
            </a:ext>
          </a:extLst>
        </cdr:cNvPr>
        <cdr:cNvCxnSpPr>
          <a:stCxn xmlns:a="http://schemas.openxmlformats.org/drawingml/2006/main" id="6" idx="1"/>
        </cdr:cNvCxnSpPr>
      </cdr:nvCxnSpPr>
      <cdr:spPr>
        <a:xfrm xmlns:a="http://schemas.openxmlformats.org/drawingml/2006/main" flipH="1" flipV="1">
          <a:off x="839694" y="511835"/>
          <a:ext cx="273620" cy="67584"/>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0.63505</cdr:x>
      <cdr:y>0.54497</cdr:y>
    </cdr:from>
    <cdr:to>
      <cdr:x>0.69289</cdr:x>
      <cdr:y>0.65528</cdr:y>
    </cdr:to>
    <cdr:sp macro="" textlink="">
      <cdr:nvSpPr>
        <cdr:cNvPr id="10" name="TextBox 1">
          <a:extLst xmlns:a="http://schemas.openxmlformats.org/drawingml/2006/main">
            <a:ext uri="{FF2B5EF4-FFF2-40B4-BE49-F238E27FC236}">
              <a16:creationId xmlns:a16="http://schemas.microsoft.com/office/drawing/2014/main" id="{900A2454-2833-4FAA-A04C-2DEA8D01093B}"/>
            </a:ext>
          </a:extLst>
        </cdr:cNvPr>
        <cdr:cNvSpPr txBox="1"/>
      </cdr:nvSpPr>
      <cdr:spPr>
        <a:xfrm xmlns:a="http://schemas.openxmlformats.org/drawingml/2006/main">
          <a:off x="2813537" y="823966"/>
          <a:ext cx="256235" cy="166770"/>
        </a:xfrm>
        <a:prstGeom xmlns:a="http://schemas.openxmlformats.org/drawingml/2006/main" prst="rect">
          <a:avLst/>
        </a:prstGeom>
        <a:ln xmlns:a="http://schemas.openxmlformats.org/drawingml/2006/main" w="3175"/>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lIns="36000" tIns="36000" rIns="36000" bIns="36000" rtlCol="0" anchor="ctr" anchorCtr="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GB" sz="800">
              <a:latin typeface="Times New Roman" panose="02020603050405020304" pitchFamily="18" charset="0"/>
              <a:cs typeface="Times New Roman" panose="02020603050405020304" pitchFamily="18" charset="0"/>
            </a:rPr>
            <a:t>-1 N</a:t>
          </a:r>
          <a:endParaRPr lang="et-EE"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0.66</cdr:x>
      <cdr:y>0.65528</cdr:y>
    </cdr:from>
    <cdr:to>
      <cdr:x>0.66397</cdr:x>
      <cdr:y>0.84737</cdr:y>
    </cdr:to>
    <cdr:cxnSp macro="">
      <cdr:nvCxnSpPr>
        <cdr:cNvPr id="11" name="Straight Arrow Connector 10">
          <a:extLst xmlns:a="http://schemas.openxmlformats.org/drawingml/2006/main">
            <a:ext uri="{FF2B5EF4-FFF2-40B4-BE49-F238E27FC236}">
              <a16:creationId xmlns:a16="http://schemas.microsoft.com/office/drawing/2014/main" id="{6AE31F66-0540-41C0-8070-EA9D83B58FEE}"/>
            </a:ext>
          </a:extLst>
        </cdr:cNvPr>
        <cdr:cNvCxnSpPr>
          <a:stCxn xmlns:a="http://schemas.openxmlformats.org/drawingml/2006/main" id="10" idx="2"/>
        </cdr:cNvCxnSpPr>
      </cdr:nvCxnSpPr>
      <cdr:spPr>
        <a:xfrm xmlns:a="http://schemas.openxmlformats.org/drawingml/2006/main" flipH="1">
          <a:off x="2924043" y="990736"/>
          <a:ext cx="17612" cy="2904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0.86302</cdr:x>
      <cdr:y>0.6214</cdr:y>
    </cdr:from>
    <cdr:to>
      <cdr:x>0.94578</cdr:x>
      <cdr:y>0.73439</cdr:y>
    </cdr:to>
    <cdr:sp macro="" textlink="">
      <cdr:nvSpPr>
        <cdr:cNvPr id="15" name="TextBox 1">
          <a:extLst xmlns:a="http://schemas.openxmlformats.org/drawingml/2006/main">
            <a:ext uri="{FF2B5EF4-FFF2-40B4-BE49-F238E27FC236}">
              <a16:creationId xmlns:a16="http://schemas.microsoft.com/office/drawing/2014/main" id="{EBC299C7-ADD6-4AF3-9D64-496FE872D201}"/>
            </a:ext>
          </a:extLst>
        </cdr:cNvPr>
        <cdr:cNvSpPr txBox="1"/>
      </cdr:nvSpPr>
      <cdr:spPr>
        <a:xfrm xmlns:a="http://schemas.openxmlformats.org/drawingml/2006/main">
          <a:off x="3823519" y="939522"/>
          <a:ext cx="366644" cy="170821"/>
        </a:xfrm>
        <a:prstGeom xmlns:a="http://schemas.openxmlformats.org/drawingml/2006/main" prst="rect">
          <a:avLst/>
        </a:prstGeom>
        <a:ln xmlns:a="http://schemas.openxmlformats.org/drawingml/2006/main" w="3175"/>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lIns="36000" tIns="36000" rIns="36000" bIns="36000" rtlCol="0" anchor="ctr" anchorCtr="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GB" sz="900">
              <a:latin typeface="Times New Roman" panose="02020603050405020304" pitchFamily="18" charset="0"/>
              <a:cs typeface="Times New Roman" panose="02020603050405020304" pitchFamily="18" charset="0"/>
            </a:rPr>
            <a:t>-</a:t>
          </a:r>
          <a:r>
            <a:rPr lang="en-GB" sz="800">
              <a:latin typeface="Times New Roman" panose="02020603050405020304" pitchFamily="18" charset="0"/>
              <a:cs typeface="Times New Roman" panose="02020603050405020304" pitchFamily="18" charset="0"/>
            </a:rPr>
            <a:t>0.1</a:t>
          </a:r>
          <a:r>
            <a:rPr lang="en-GB" sz="900">
              <a:latin typeface="Times New Roman" panose="02020603050405020304" pitchFamily="18" charset="0"/>
              <a:cs typeface="Times New Roman" panose="02020603050405020304" pitchFamily="18" charset="0"/>
            </a:rPr>
            <a:t> N</a:t>
          </a:r>
          <a:endParaRPr lang="et-EE" sz="9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0.90306</cdr:x>
      <cdr:y>0.73439</cdr:y>
    </cdr:from>
    <cdr:to>
      <cdr:x>0.9044</cdr:x>
      <cdr:y>0.87993</cdr:y>
    </cdr:to>
    <cdr:cxnSp macro="">
      <cdr:nvCxnSpPr>
        <cdr:cNvPr id="16" name="Straight Arrow Connector 15">
          <a:extLst xmlns:a="http://schemas.openxmlformats.org/drawingml/2006/main">
            <a:ext uri="{FF2B5EF4-FFF2-40B4-BE49-F238E27FC236}">
              <a16:creationId xmlns:a16="http://schemas.microsoft.com/office/drawing/2014/main" id="{8567A240-EB8B-492A-9942-14C706E78C33}"/>
            </a:ext>
          </a:extLst>
        </cdr:cNvPr>
        <cdr:cNvCxnSpPr>
          <a:stCxn xmlns:a="http://schemas.openxmlformats.org/drawingml/2006/main" id="15" idx="2"/>
        </cdr:cNvCxnSpPr>
      </cdr:nvCxnSpPr>
      <cdr:spPr>
        <a:xfrm xmlns:a="http://schemas.openxmlformats.org/drawingml/2006/main" flipH="1">
          <a:off x="4000915" y="1110343"/>
          <a:ext cx="5926" cy="220054"/>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0.1982</cdr:x>
      <cdr:y>0.19044</cdr:y>
    </cdr:from>
    <cdr:to>
      <cdr:x>0.27941</cdr:x>
      <cdr:y>0.24868</cdr:y>
    </cdr:to>
    <cdr:cxnSp macro="">
      <cdr:nvCxnSpPr>
        <cdr:cNvPr id="3" name="Straight Arrow Connector 2">
          <a:extLst xmlns:a="http://schemas.openxmlformats.org/drawingml/2006/main">
            <a:ext uri="{FF2B5EF4-FFF2-40B4-BE49-F238E27FC236}">
              <a16:creationId xmlns:a16="http://schemas.microsoft.com/office/drawing/2014/main" id="{274A92F2-4A8C-4E30-9EAC-791FA09BD867}"/>
            </a:ext>
          </a:extLst>
        </cdr:cNvPr>
        <cdr:cNvCxnSpPr>
          <a:stCxn xmlns:a="http://schemas.openxmlformats.org/drawingml/2006/main" id="4" idx="1"/>
        </cdr:cNvCxnSpPr>
      </cdr:nvCxnSpPr>
      <cdr:spPr>
        <a:xfrm xmlns:a="http://schemas.openxmlformats.org/drawingml/2006/main" flipH="1">
          <a:off x="879237" y="274146"/>
          <a:ext cx="360256" cy="8384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0.27941</cdr:x>
      <cdr:y>0.08261</cdr:y>
    </cdr:from>
    <cdr:to>
      <cdr:x>0.50187</cdr:x>
      <cdr:y>0.29827</cdr:y>
    </cdr:to>
    <cdr:sp macro="" textlink="">
      <cdr:nvSpPr>
        <cdr:cNvPr id="4" name="TextBox 1">
          <a:extLst xmlns:a="http://schemas.openxmlformats.org/drawingml/2006/main">
            <a:ext uri="{FF2B5EF4-FFF2-40B4-BE49-F238E27FC236}">
              <a16:creationId xmlns:a16="http://schemas.microsoft.com/office/drawing/2014/main" id="{B0878735-CEA3-43C7-A374-800FCE4F7C2E}"/>
            </a:ext>
          </a:extLst>
        </cdr:cNvPr>
        <cdr:cNvSpPr txBox="1"/>
      </cdr:nvSpPr>
      <cdr:spPr>
        <a:xfrm xmlns:a="http://schemas.openxmlformats.org/drawingml/2006/main">
          <a:off x="1239493" y="118921"/>
          <a:ext cx="986873" cy="310450"/>
        </a:xfrm>
        <a:prstGeom xmlns:a="http://schemas.openxmlformats.org/drawingml/2006/main" prst="rect">
          <a:avLst/>
        </a:prstGeom>
        <a:ln xmlns:a="http://schemas.openxmlformats.org/drawingml/2006/main" w="3175"/>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lIns="36000" tIns="36000" rIns="36000" bIns="36000"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t-EE" sz="800">
              <a:latin typeface="Times New Roman" panose="02020603050405020304" pitchFamily="18" charset="0"/>
              <a:cs typeface="Times New Roman" panose="02020603050405020304" pitchFamily="18" charset="0"/>
            </a:rPr>
            <a:t>Values out of range,</a:t>
          </a:r>
          <a:r>
            <a:rPr lang="et-EE" sz="800" baseline="0">
              <a:latin typeface="Times New Roman" panose="02020603050405020304" pitchFamily="18" charset="0"/>
              <a:cs typeface="Times New Roman" panose="02020603050405020304" pitchFamily="18" charset="0"/>
            </a:rPr>
            <a:t> both reach ca. </a:t>
          </a:r>
          <a:r>
            <a:rPr lang="en-GB" sz="800">
              <a:latin typeface="Times New Roman" panose="02020603050405020304" pitchFamily="18" charset="0"/>
              <a:cs typeface="Times New Roman" panose="02020603050405020304" pitchFamily="18" charset="0"/>
            </a:rPr>
            <a:t>60 N</a:t>
          </a:r>
          <a:r>
            <a:rPr lang="et-EE" sz="8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0.17706</cdr:x>
      <cdr:y>0.12647</cdr:y>
    </cdr:from>
    <cdr:to>
      <cdr:x>0.27941</cdr:x>
      <cdr:y>0.19044</cdr:y>
    </cdr:to>
    <cdr:cxnSp macro="">
      <cdr:nvCxnSpPr>
        <cdr:cNvPr id="5" name="Straight Arrow Connector 4">
          <a:extLst xmlns:a="http://schemas.openxmlformats.org/drawingml/2006/main">
            <a:ext uri="{FF2B5EF4-FFF2-40B4-BE49-F238E27FC236}">
              <a16:creationId xmlns:a16="http://schemas.microsoft.com/office/drawing/2014/main" id="{274A92F2-4A8C-4E30-9EAC-791FA09BD867}"/>
            </a:ext>
          </a:extLst>
        </cdr:cNvPr>
        <cdr:cNvCxnSpPr>
          <a:stCxn xmlns:a="http://schemas.openxmlformats.org/drawingml/2006/main" id="4" idx="1"/>
        </cdr:cNvCxnSpPr>
      </cdr:nvCxnSpPr>
      <cdr:spPr>
        <a:xfrm xmlns:a="http://schemas.openxmlformats.org/drawingml/2006/main" flipH="1" flipV="1">
          <a:off x="785459" y="182060"/>
          <a:ext cx="454034" cy="92086"/>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Kantoorthema">
  <a:themeElements>
    <a:clrScheme name="TTÜ2">
      <a:dk1>
        <a:sysClr val="windowText" lastClr="000000"/>
      </a:dk1>
      <a:lt1>
        <a:sysClr val="window" lastClr="FFFFFF"/>
      </a:lt1>
      <a:dk2>
        <a:srgbClr val="3D3D3D"/>
      </a:dk2>
      <a:lt2>
        <a:srgbClr val="EBEBEB"/>
      </a:lt2>
      <a:accent1>
        <a:srgbClr val="4D1434"/>
      </a:accent1>
      <a:accent2>
        <a:srgbClr val="6D0036"/>
      </a:accent2>
      <a:accent3>
        <a:srgbClr val="870042"/>
      </a:accent3>
      <a:accent4>
        <a:srgbClr val="8064A2"/>
      </a:accent4>
      <a:accent5>
        <a:srgbClr val="818182"/>
      </a:accent5>
      <a:accent6>
        <a:srgbClr val="C9C9C9"/>
      </a:accent6>
      <a:hlink>
        <a:srgbClr val="0070C0"/>
      </a:hlink>
      <a:folHlink>
        <a:srgbClr val="7030A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5C65557212214C992B5801E05F08F6" ma:contentTypeVersion="12" ma:contentTypeDescription="Create a new document." ma:contentTypeScope="" ma:versionID="4ecbd07332d551817e4f8e628834a31a">
  <xsd:schema xmlns:xsd="http://www.w3.org/2001/XMLSchema" xmlns:xs="http://www.w3.org/2001/XMLSchema" xmlns:p="http://schemas.microsoft.com/office/2006/metadata/properties" xmlns:ns3="94a6a048-e92b-4e35-b477-56a8276cbced" xmlns:ns4="c1ace19f-c7bd-465a-b5ae-c7cbff437c6d" targetNamespace="http://schemas.microsoft.com/office/2006/metadata/properties" ma:root="true" ma:fieldsID="28efd775134ee63b40e9f2b109f5ee6a" ns3:_="" ns4:_="">
    <xsd:import namespace="94a6a048-e92b-4e35-b477-56a8276cbced"/>
    <xsd:import namespace="c1ace19f-c7bd-465a-b5ae-c7cbff437c6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a6a048-e92b-4e35-b477-56a8276cbce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ace19f-c7bd-465a-b5ae-c7cbff437c6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C45D2FD-19E9-47AC-BFAA-DF4B8A40A869}">
  <ds:schemaRefs>
    <ds:schemaRef ds:uri="http://purl.org/dc/dcmitype/"/>
    <ds:schemaRef ds:uri="http://www.w3.org/XML/1998/namespace"/>
    <ds:schemaRef ds:uri="http://purl.org/dc/elements/1.1/"/>
    <ds:schemaRef ds:uri="http://schemas.openxmlformats.org/package/2006/metadata/core-properties"/>
    <ds:schemaRef ds:uri="http://purl.org/dc/terms/"/>
    <ds:schemaRef ds:uri="http://schemas.microsoft.com/office/2006/documentManagement/types"/>
    <ds:schemaRef ds:uri="http://schemas.microsoft.com/office/2006/metadata/properties"/>
    <ds:schemaRef ds:uri="94a6a048-e92b-4e35-b477-56a8276cbced"/>
    <ds:schemaRef ds:uri="http://schemas.microsoft.com/office/infopath/2007/PartnerControls"/>
    <ds:schemaRef ds:uri="c1ace19f-c7bd-465a-b5ae-c7cbff437c6d"/>
  </ds:schemaRefs>
</ds:datastoreItem>
</file>

<file path=customXml/itemProps2.xml><?xml version="1.0" encoding="utf-8"?>
<ds:datastoreItem xmlns:ds="http://schemas.openxmlformats.org/officeDocument/2006/customXml" ds:itemID="{7A78E3CD-B279-449F-9FA1-BAC61A9CBBF0}">
  <ds:schemaRefs>
    <ds:schemaRef ds:uri="http://schemas.microsoft.com/sharepoint/v3/contenttype/forms"/>
  </ds:schemaRefs>
</ds:datastoreItem>
</file>

<file path=customXml/itemProps3.xml><?xml version="1.0" encoding="utf-8"?>
<ds:datastoreItem xmlns:ds="http://schemas.openxmlformats.org/officeDocument/2006/customXml" ds:itemID="{CA57D12C-100C-4E39-975E-5632FB8749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a6a048-e92b-4e35-b477-56a8276cbced"/>
    <ds:schemaRef ds:uri="c1ace19f-c7bd-465a-b5ae-c7cbff437c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131CF2-6274-4EDB-B1CA-3039EB9ED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IOSPressBookArticleWordTemplate%20with%20Text</Template>
  <TotalTime>1</TotalTime>
  <Pages>10</Pages>
  <Words>8233</Words>
  <Characters>47757</Characters>
  <Application>Microsoft Office Word</Application>
  <DocSecurity>0</DocSecurity>
  <Lines>397</Lines>
  <Paragraphs>111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1</vt:lpstr>
      <vt:lpstr>1</vt:lpstr>
    </vt:vector>
  </TitlesOfParts>
  <Company>VTEX</Company>
  <LinksUpToDate>false</LinksUpToDate>
  <CharactersWithSpaces>55879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Mikloš Lakatoš</dc:creator>
  <cp:keywords/>
  <cp:lastModifiedBy>Mikloš Lakatoš</cp:lastModifiedBy>
  <cp:revision>2</cp:revision>
  <cp:lastPrinted>2020-08-30T18:55:00Z</cp:lastPrinted>
  <dcterms:created xsi:type="dcterms:W3CDTF">2020-08-30T18:57:00Z</dcterms:created>
  <dcterms:modified xsi:type="dcterms:W3CDTF">2020-08-30T18:57:00Z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0x010100B35C65557212214C992B5801E05F08F6</vt:lpwstr>
  </property>
  <property fmtid="{D5CDD505-2E9C-101B-9397-08002B2CF9AE}" pid="3" name="Mendeley Document_1">
    <vt:lpwstr>True</vt:lpwstr>
  </property>
  <property fmtid="{D5CDD505-2E9C-101B-9397-08002B2CF9AE}" pid="4" name="Mendeley Citation Style_1">
    <vt:lpwstr>http://www.zotero.org/styles/taylor-and-francis-national-library-of-medicine</vt:lpwstr>
  </property>
  <property fmtid="{D5CDD505-2E9C-101B-9397-08002B2CF9AE}" pid="5" name="Mendeley Unique User Id_1">
    <vt:lpwstr>05391801-33e2-3a87-83c8-ef31a6253459</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6th edition</vt:lpwstr>
  </property>
  <property fmtid="{D5CDD505-2E9C-101B-9397-08002B2CF9AE}" pid="10" name="Mendeley Recent Style Id 2_1">
    <vt:lpwstr>http://www.zotero.org/styles/american-sociological-association</vt:lpwstr>
  </property>
  <property fmtid="{D5CDD505-2E9C-101B-9397-08002B2CF9AE}" pid="11" name="Mendeley Recent Style Name 2_1">
    <vt:lpwstr>American Sociological Association</vt:lpwstr>
  </property>
  <property fmtid="{D5CDD505-2E9C-101B-9397-08002B2CF9AE}" pid="12" name="Mendeley Recent Style Id 3_1">
    <vt:lpwstr>http://www.zotero.org/styles/ieee</vt:lpwstr>
  </property>
  <property fmtid="{D5CDD505-2E9C-101B-9397-08002B2CF9AE}" pid="13" name="Mendeley Recent Style Name 3_1">
    <vt:lpwstr>IEEE</vt:lpwstr>
  </property>
  <property fmtid="{D5CDD505-2E9C-101B-9397-08002B2CF9AE}" pid="14" name="Mendeley Recent Style Id 4_1">
    <vt:lpwstr>http://www.zotero.org/styles/national-library-of-medicine</vt:lpwstr>
  </property>
  <property fmtid="{D5CDD505-2E9C-101B-9397-08002B2CF9AE}" pid="15" name="Mendeley Recent Style Name 4_1">
    <vt:lpwstr>National Library of Medicine</vt:lpwstr>
  </property>
  <property fmtid="{D5CDD505-2E9C-101B-9397-08002B2CF9AE}" pid="16" name="Mendeley Recent Style Id 5_1">
    <vt:lpwstr>http://www.zotero.org/styles/national-library-of-medicine-brackets-no-et-al</vt:lpwstr>
  </property>
  <property fmtid="{D5CDD505-2E9C-101B-9397-08002B2CF9AE}" pid="17" name="Mendeley Recent Style Name 5_1">
    <vt:lpwstr>National Library of Medicine (brackets, no "et al.")</vt:lpwstr>
  </property>
  <property fmtid="{D5CDD505-2E9C-101B-9397-08002B2CF9AE}" pid="18" name="Mendeley Recent Style Id 6_1">
    <vt:lpwstr>http://www.zotero.org/styles/national-library-of-medicine-grant-proposals</vt:lpwstr>
  </property>
  <property fmtid="{D5CDD505-2E9C-101B-9397-08002B2CF9AE}" pid="19" name="Mendeley Recent Style Name 6_1">
    <vt:lpwstr>National Library of Medicine (grant proposals with PMCID/PMID)</vt:lpwstr>
  </property>
  <property fmtid="{D5CDD505-2E9C-101B-9397-08002B2CF9AE}" pid="20" name="Mendeley Recent Style Id 7_1">
    <vt:lpwstr>http://www.zotero.org/styles/ocean-engineering</vt:lpwstr>
  </property>
  <property fmtid="{D5CDD505-2E9C-101B-9397-08002B2CF9AE}" pid="21" name="Mendeley Recent Style Name 7_1">
    <vt:lpwstr>Ocean Engineering</vt:lpwstr>
  </property>
  <property fmtid="{D5CDD505-2E9C-101B-9397-08002B2CF9AE}" pid="22" name="Mendeley Recent Style Id 8_1">
    <vt:lpwstr>http://www.zotero.org/styles/taylor-and-francis-national-library-of-medicine</vt:lpwstr>
  </property>
  <property fmtid="{D5CDD505-2E9C-101B-9397-08002B2CF9AE}" pid="23" name="Mendeley Recent Style Name 8_1">
    <vt:lpwstr>Taylor &amp; Francis - National Library of Medicine</vt:lpwstr>
  </property>
  <property fmtid="{D5CDD505-2E9C-101B-9397-08002B2CF9AE}" pid="24" name="Mendeley Recent Style Id 9_1">
    <vt:lpwstr>http://www.zotero.org/styles/vancouver</vt:lpwstr>
  </property>
  <property fmtid="{D5CDD505-2E9C-101B-9397-08002B2CF9AE}" pid="25" name="Mendeley Recent Style Name 9_1">
    <vt:lpwstr>Vancouver</vt:lpwstr>
  </property>
</Properties>
</file>